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05EED3D0"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4E1ED1">
        <w:rPr>
          <w:b/>
          <w:iCs/>
          <w:sz w:val="28"/>
          <w:szCs w:val="28"/>
        </w:rPr>
        <w:t xml:space="preserve">ПАРТНЕРОВ-АГЕНТОВ </w:t>
      </w:r>
      <w:r w:rsidR="00E008CF">
        <w:rPr>
          <w:b/>
          <w:iCs/>
          <w:sz w:val="28"/>
          <w:szCs w:val="28"/>
        </w:rPr>
        <w:t xml:space="preserve">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1AA808C1"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F273F7">
        <w:rPr>
          <w:b/>
          <w:iCs/>
          <w:sz w:val="28"/>
          <w:szCs w:val="28"/>
        </w:rPr>
        <w:t xml:space="preserve">6333 </w:t>
      </w:r>
      <w:r w:rsidR="004B6512">
        <w:rPr>
          <w:b/>
          <w:iCs/>
          <w:sz w:val="28"/>
          <w:szCs w:val="28"/>
        </w:rPr>
        <w:t xml:space="preserve">от </w:t>
      </w:r>
      <w:r w:rsidR="002C7DB8">
        <w:rPr>
          <w:b/>
          <w:iCs/>
          <w:sz w:val="28"/>
          <w:szCs w:val="28"/>
        </w:rPr>
        <w:t>05</w:t>
      </w:r>
      <w:r w:rsidR="00484A56">
        <w:rPr>
          <w:b/>
          <w:iCs/>
          <w:sz w:val="28"/>
          <w:szCs w:val="28"/>
        </w:rPr>
        <w:t>.0</w:t>
      </w:r>
      <w:r w:rsidR="002C7DB8">
        <w:rPr>
          <w:b/>
          <w:iCs/>
          <w:sz w:val="28"/>
          <w:szCs w:val="28"/>
        </w:rPr>
        <w:t>4</w:t>
      </w:r>
      <w:r w:rsidR="00484A56">
        <w:rPr>
          <w:b/>
          <w:iCs/>
          <w:sz w:val="28"/>
          <w:szCs w:val="28"/>
        </w:rPr>
        <w:t>.202</w:t>
      </w:r>
      <w:r w:rsidR="00AD05AB">
        <w:rPr>
          <w:b/>
          <w:iCs/>
          <w:sz w:val="28"/>
          <w:szCs w:val="28"/>
        </w:rPr>
        <w:t>3</w:t>
      </w:r>
    </w:p>
    <w:p w14:paraId="08B8930F" w14:textId="4CB47765" w:rsidR="00D067BE" w:rsidRPr="0049500B" w:rsidRDefault="00D067BE" w:rsidP="00D067BE">
      <w:pPr>
        <w:jc w:val="center"/>
        <w:rPr>
          <w:b/>
          <w:iCs/>
          <w:sz w:val="28"/>
          <w:szCs w:val="28"/>
        </w:rPr>
      </w:pPr>
      <w:r>
        <w:rPr>
          <w:b/>
          <w:iCs/>
          <w:sz w:val="28"/>
          <w:szCs w:val="28"/>
        </w:rPr>
        <w:t xml:space="preserve">Условия действуют с </w:t>
      </w:r>
      <w:r w:rsidR="002C7DB8">
        <w:rPr>
          <w:b/>
          <w:iCs/>
          <w:sz w:val="28"/>
          <w:szCs w:val="28"/>
        </w:rPr>
        <w:t>05</w:t>
      </w:r>
      <w:r w:rsidR="002D184D">
        <w:rPr>
          <w:b/>
          <w:iCs/>
          <w:sz w:val="28"/>
          <w:szCs w:val="28"/>
        </w:rPr>
        <w:t>.0</w:t>
      </w:r>
      <w:r w:rsidR="002C7DB8">
        <w:rPr>
          <w:b/>
          <w:iCs/>
          <w:sz w:val="28"/>
          <w:szCs w:val="28"/>
        </w:rPr>
        <w:t>4</w:t>
      </w:r>
      <w:r w:rsidR="002D184D">
        <w:rPr>
          <w:b/>
          <w:iCs/>
          <w:sz w:val="28"/>
          <w:szCs w:val="28"/>
        </w:rPr>
        <w:t>.202</w:t>
      </w:r>
      <w:r w:rsidR="00871E57">
        <w:rPr>
          <w:b/>
          <w:iCs/>
          <w:sz w:val="28"/>
          <w:szCs w:val="28"/>
        </w:rPr>
        <w:t xml:space="preserve">3 по </w:t>
      </w:r>
      <w:r w:rsidR="002C7DB8">
        <w:rPr>
          <w:b/>
          <w:iCs/>
          <w:sz w:val="28"/>
          <w:szCs w:val="28"/>
        </w:rPr>
        <w:t>10</w:t>
      </w:r>
      <w:r w:rsidR="00871E57">
        <w:rPr>
          <w:b/>
          <w:iCs/>
          <w:sz w:val="28"/>
          <w:szCs w:val="28"/>
        </w:rPr>
        <w:t>.</w:t>
      </w:r>
      <w:r w:rsidR="001263F7">
        <w:rPr>
          <w:b/>
          <w:iCs/>
          <w:sz w:val="28"/>
          <w:szCs w:val="28"/>
        </w:rPr>
        <w:t>0</w:t>
      </w:r>
      <w:r w:rsidR="002C7DB8">
        <w:rPr>
          <w:b/>
          <w:iCs/>
          <w:sz w:val="28"/>
          <w:szCs w:val="28"/>
        </w:rPr>
        <w:t>4</w:t>
      </w:r>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39A82735"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w:t>
            </w:r>
            <w:r w:rsidR="00802D97">
              <w:rPr>
                <w:bCs/>
                <w:sz w:val="22"/>
                <w:szCs w:val="22"/>
              </w:rPr>
              <w:t>агентов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–e-mail</w:t>
            </w:r>
          </w:p>
        </w:tc>
        <w:tc>
          <w:tcPr>
            <w:tcW w:w="5670" w:type="dxa"/>
            <w:shd w:val="clear" w:color="auto" w:fill="auto"/>
            <w:vAlign w:val="center"/>
          </w:tcPr>
          <w:p w14:paraId="2764FC1B" w14:textId="569B32AB" w:rsidR="00C22151" w:rsidRPr="002D184D" w:rsidRDefault="00EC22FA"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r w:rsidR="004B6512" w:rsidRPr="004B6512">
                <w:rPr>
                  <w:rStyle w:val="af"/>
                  <w:bCs/>
                  <w:lang w:val="en-US"/>
                </w:rPr>
                <w:t>ru</w:t>
              </w:r>
            </w:hyperlink>
          </w:p>
          <w:p w14:paraId="111A8CF7" w14:textId="77777777" w:rsidR="002D184D" w:rsidRPr="00484A56" w:rsidRDefault="00EC22FA"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r w:rsidR="004B6512" w:rsidRPr="003112DC">
                <w:rPr>
                  <w:rStyle w:val="af"/>
                  <w:bCs/>
                  <w:lang w:val="en-US"/>
                </w:rPr>
                <w:t>ru</w:t>
              </w:r>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62F5FB39"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sidR="00DC1BF8">
        <w:rPr>
          <w:sz w:val="22"/>
          <w:szCs w:val="22"/>
        </w:rPr>
        <w:t>партнеров-агентов</w:t>
      </w:r>
      <w:r w:rsidR="00DC1BF8" w:rsidRPr="005E1043">
        <w:rPr>
          <w:sz w:val="22"/>
          <w:szCs w:val="22"/>
        </w:rPr>
        <w:t xml:space="preserve"> </w:t>
      </w:r>
      <w:r w:rsidRPr="005E1043">
        <w:rPr>
          <w:sz w:val="22"/>
          <w:szCs w:val="22"/>
        </w:rPr>
        <w:t xml:space="preserve">приглашаются </w:t>
      </w:r>
      <w:r w:rsidR="00276FE4">
        <w:rPr>
          <w:sz w:val="22"/>
          <w:szCs w:val="22"/>
        </w:rPr>
        <w:t xml:space="preserve">юридические лица, </w:t>
      </w:r>
      <w:r w:rsidR="00802D97">
        <w:rPr>
          <w:sz w:val="22"/>
          <w:szCs w:val="22"/>
        </w:rPr>
        <w:t>физические</w:t>
      </w:r>
      <w:r w:rsidRPr="005E1043">
        <w:rPr>
          <w:sz w:val="22"/>
          <w:szCs w:val="22"/>
        </w:rPr>
        <w:t xml:space="preserve"> лица</w:t>
      </w:r>
      <w:r w:rsidR="00276FE4">
        <w:rPr>
          <w:sz w:val="22"/>
          <w:szCs w:val="22"/>
        </w:rPr>
        <w:t xml:space="preserve"> (в том числе индивидуальные предприниматели)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отсутствие решения суда, административного органа о наложении ареста на имущество Участника (отсутствие возбужденного исполнительного производства о </w:t>
      </w:r>
      <w:r w:rsidRPr="003F59A0">
        <w:rPr>
          <w:sz w:val="22"/>
          <w:szCs w:val="22"/>
        </w:rPr>
        <w:lastRenderedPageBreak/>
        <w:t>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58584DF0" w14:textId="77777777" w:rsidR="00AF41FA" w:rsidRPr="0088730A" w:rsidRDefault="00AF41FA" w:rsidP="00AF41FA">
      <w:pPr>
        <w:jc w:val="center"/>
        <w:rPr>
          <w:b/>
        </w:rPr>
      </w:pPr>
      <w:r w:rsidRPr="0088730A">
        <w:rPr>
          <w:b/>
        </w:rPr>
        <w:t>Техническое задание</w:t>
      </w:r>
    </w:p>
    <w:p w14:paraId="4EB2E79F" w14:textId="77777777" w:rsidR="00AF41FA" w:rsidRPr="0088730A" w:rsidRDefault="00AF41FA" w:rsidP="00AF41FA">
      <w:pPr>
        <w:jc w:val="center"/>
      </w:pPr>
      <w:r w:rsidRPr="0088730A">
        <w:rPr>
          <w:b/>
        </w:rPr>
        <w:t xml:space="preserve">Оказание агентских услуг по реализации страховых продуктов ООО СК «Сбербанк страхование жизни» </w:t>
      </w:r>
    </w:p>
    <w:p w14:paraId="406CAD22" w14:textId="77777777" w:rsidR="00AF41FA" w:rsidRPr="0088730A" w:rsidRDefault="00AF41FA" w:rsidP="00AF41FA">
      <w:pPr>
        <w:jc w:val="both"/>
      </w:pPr>
      <w:r w:rsidRPr="0088730A">
        <w:rPr>
          <w:b/>
        </w:rPr>
        <w:t>Заказчик:</w:t>
      </w:r>
      <w:r w:rsidRPr="0088730A">
        <w:t xml:space="preserve"> </w:t>
      </w:r>
    </w:p>
    <w:p w14:paraId="243ABA2F" w14:textId="77777777" w:rsidR="00AF41FA" w:rsidRPr="0088730A" w:rsidRDefault="00AF41FA" w:rsidP="00AF41FA">
      <w:pPr>
        <w:jc w:val="both"/>
      </w:pPr>
      <w:r w:rsidRPr="0088730A">
        <w:t>ООО СК «Сбербанк страхование жизни» - далее «Заказчик».</w:t>
      </w:r>
    </w:p>
    <w:p w14:paraId="7C0565D4" w14:textId="77777777" w:rsidR="00AF41FA" w:rsidRPr="0088730A" w:rsidRDefault="00AF41FA" w:rsidP="00AF41FA">
      <w:pPr>
        <w:rPr>
          <w:b/>
        </w:rPr>
      </w:pPr>
    </w:p>
    <w:p w14:paraId="76205E2A" w14:textId="11B3B2CB" w:rsidR="00AF41FA" w:rsidRPr="0088730A" w:rsidRDefault="00AF41FA" w:rsidP="00AF41FA">
      <w:pPr>
        <w:rPr>
          <w:b/>
        </w:rPr>
      </w:pPr>
      <w:r w:rsidRPr="0088730A">
        <w:rPr>
          <w:b/>
        </w:rPr>
        <w:t xml:space="preserve">Предмет публичного привлечения неограниченного круга </w:t>
      </w:r>
      <w:r w:rsidR="00DC1BF8">
        <w:rPr>
          <w:b/>
        </w:rPr>
        <w:t>партнеров-агентов</w:t>
      </w:r>
      <w:r w:rsidRPr="0088730A">
        <w:rPr>
          <w:b/>
        </w:rPr>
        <w:t>:</w:t>
      </w:r>
    </w:p>
    <w:p w14:paraId="52C95DAE" w14:textId="77777777" w:rsidR="00AF41FA" w:rsidRPr="0088730A" w:rsidRDefault="00AF41FA" w:rsidP="00AF41FA">
      <w:pPr>
        <w:rPr>
          <w:b/>
        </w:rPr>
      </w:pPr>
    </w:p>
    <w:p w14:paraId="121BAFC2" w14:textId="77777777" w:rsidR="00AF41FA" w:rsidRPr="00481A7D" w:rsidRDefault="00AF41FA" w:rsidP="00AF41FA">
      <w:pPr>
        <w:jc w:val="both"/>
      </w:pPr>
      <w:r w:rsidRPr="0088730A">
        <w:t xml:space="preserve">услуги </w:t>
      </w:r>
      <w:r>
        <w:t xml:space="preserve">Агента </w:t>
      </w:r>
      <w:r w:rsidRPr="0088730A">
        <w:t xml:space="preserve">(далее «Агент») по </w:t>
      </w:r>
      <w:r>
        <w:t>вопросам консультирования</w:t>
      </w:r>
      <w:r w:rsidRPr="0088730A">
        <w:t xml:space="preserve"> физических лиц</w:t>
      </w:r>
      <w:r>
        <w:t xml:space="preserve"> </w:t>
      </w:r>
      <w:r w:rsidRPr="004C65D9">
        <w:t xml:space="preserve">и юридических лиц, </w:t>
      </w:r>
      <w:r w:rsidRPr="0088730A">
        <w:t>являющихся потенциальными Страхователями и в дальнейшем именуемых Страхователями, по продукту/группе продуктов страхования</w:t>
      </w:r>
      <w:r>
        <w:t xml:space="preserve">, в том числе осуществлять расчет </w:t>
      </w:r>
      <w:r w:rsidRPr="00360291">
        <w:rPr>
          <w:color w:val="000000"/>
        </w:rPr>
        <w:t>страховых премий (взносов)</w:t>
      </w:r>
      <w:r w:rsidRPr="0088730A">
        <w:t>, предусмотренным в Таблице №1</w:t>
      </w:r>
      <w:r>
        <w:t>.</w:t>
      </w:r>
      <w:r w:rsidRPr="0088730A">
        <w:t xml:space="preserve"> Использовать для этих целей методические разработки, рекламные, информационные материалы Страховщика.</w:t>
      </w:r>
    </w:p>
    <w:p w14:paraId="4B326D42" w14:textId="77777777" w:rsidR="00AF41FA" w:rsidRPr="00770511" w:rsidRDefault="00AF41FA" w:rsidP="00AF41FA">
      <w:pPr>
        <w:jc w:val="both"/>
        <w:rPr>
          <w:b/>
          <w:u w:val="single"/>
        </w:rPr>
      </w:pPr>
    </w:p>
    <w:p w14:paraId="68965743" w14:textId="77777777" w:rsidR="00AF41FA" w:rsidRPr="00D6642F" w:rsidRDefault="00AF41FA" w:rsidP="00AF41FA">
      <w:pPr>
        <w:rPr>
          <w:shd w:val="clear" w:color="auto" w:fill="FFFFFF"/>
        </w:rPr>
      </w:pPr>
      <w:r w:rsidRPr="00770511">
        <w:rPr>
          <w:b/>
        </w:rPr>
        <w:t>Таблица №</w:t>
      </w:r>
      <w:r w:rsidRPr="0088730A">
        <w:t xml:space="preserve">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AF41FA" w:rsidRPr="001C320F" w14:paraId="121CD397" w14:textId="77777777" w:rsidTr="006F17B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9EA0D2" w14:textId="77777777" w:rsidR="00AF41FA" w:rsidRPr="001C320F" w:rsidRDefault="00AF41FA" w:rsidP="006F17B3">
            <w:pPr>
              <w:suppressAutoHyphens/>
              <w:ind w:right="7"/>
              <w:jc w:val="center"/>
              <w:rPr>
                <w:b/>
                <w:color w:val="00000A"/>
              </w:rPr>
            </w:pPr>
            <w:r w:rsidRPr="001C320F">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C7F50" w14:textId="77777777" w:rsidR="00AF41FA" w:rsidRPr="001C320F" w:rsidRDefault="00AF41FA" w:rsidP="006F17B3">
            <w:pPr>
              <w:suppressAutoHyphens/>
              <w:ind w:right="7"/>
              <w:jc w:val="center"/>
              <w:rPr>
                <w:b/>
                <w:color w:val="00000A"/>
              </w:rPr>
            </w:pPr>
            <w:r w:rsidRPr="001C320F">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42FD16E6" w14:textId="77777777" w:rsidR="00AF41FA" w:rsidRPr="001C320F" w:rsidRDefault="00AF41FA" w:rsidP="006F17B3">
            <w:pPr>
              <w:suppressAutoHyphens/>
              <w:ind w:right="7"/>
              <w:jc w:val="center"/>
              <w:rPr>
                <w:b/>
              </w:rPr>
            </w:pPr>
            <w:r w:rsidRPr="001C320F">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264528B" w14:textId="77777777" w:rsidR="00AF41FA" w:rsidRPr="001C320F" w:rsidRDefault="00AF41FA" w:rsidP="006F17B3">
            <w:pPr>
              <w:suppressAutoHyphens/>
              <w:ind w:right="7"/>
              <w:jc w:val="center"/>
              <w:rPr>
                <w:b/>
                <w:color w:val="00000A"/>
              </w:rPr>
            </w:pPr>
            <w:r w:rsidRPr="001C320F">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BF61EE" w14:textId="77777777" w:rsidR="00AF41FA" w:rsidRPr="001C320F" w:rsidRDefault="00AF41FA" w:rsidP="006F17B3">
            <w:pPr>
              <w:suppressAutoHyphens/>
              <w:ind w:right="7"/>
              <w:jc w:val="center"/>
              <w:rPr>
                <w:b/>
                <w:color w:val="00000A"/>
              </w:rPr>
            </w:pPr>
            <w:r w:rsidRPr="001C320F">
              <w:rPr>
                <w:b/>
              </w:rPr>
              <w:t>Размер вознаграждения Агента в % от суммы страховой премии (страховых взносов)</w:t>
            </w:r>
            <w:r w:rsidRPr="001C320F">
              <w:rPr>
                <w:rStyle w:val="ae"/>
                <w:b/>
              </w:rPr>
              <w:footnoteReference w:customMarkFollows="1" w:id="1"/>
              <w:t>[1]</w:t>
            </w:r>
            <w:r w:rsidRPr="001C320F">
              <w:rPr>
                <w:b/>
              </w:rPr>
              <w:t>, в том числе НДС/ без НДС</w:t>
            </w:r>
          </w:p>
        </w:tc>
      </w:tr>
      <w:tr w:rsidR="00AF41FA" w:rsidRPr="000F6C41" w14:paraId="39209A79" w14:textId="77777777" w:rsidTr="006F17B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DF017" w14:textId="77777777" w:rsidR="00AF41FA" w:rsidRPr="001C320F" w:rsidRDefault="00AF41FA" w:rsidP="006F17B3">
            <w:pPr>
              <w:suppressAutoHyphens/>
              <w:ind w:right="7"/>
              <w:jc w:val="center"/>
              <w:rPr>
                <w:b/>
                <w:color w:val="00000A"/>
              </w:rPr>
            </w:pPr>
            <w:r w:rsidRPr="001C320F">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090F4" w14:textId="77777777" w:rsidR="00AF41FA" w:rsidRPr="001C320F" w:rsidRDefault="00AF41FA" w:rsidP="006F17B3">
            <w:pPr>
              <w:jc w:val="both"/>
            </w:pPr>
            <w:r w:rsidRPr="001C320F">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79659802" w14:textId="77777777" w:rsidR="00AF41FA" w:rsidRPr="001C320F" w:rsidRDefault="00AF41FA" w:rsidP="006F17B3">
            <w:pPr>
              <w:suppressAutoHyphens/>
              <w:ind w:right="7"/>
              <w:jc w:val="center"/>
              <w:rPr>
                <w:b/>
              </w:rPr>
            </w:pPr>
            <w:r w:rsidRPr="001C320F">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9858DD8" w14:textId="77777777" w:rsidR="00AF41FA" w:rsidRPr="001C320F" w:rsidRDefault="00AF41FA" w:rsidP="006F17B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F80E5" w14:textId="77777777" w:rsidR="00AF41FA" w:rsidRPr="001C320F" w:rsidRDefault="00AF41FA" w:rsidP="006F17B3">
            <w:pPr>
              <w:suppressAutoHyphens/>
              <w:ind w:right="7"/>
              <w:jc w:val="center"/>
            </w:pPr>
            <w:r>
              <w:t>Не более 50%</w:t>
            </w:r>
          </w:p>
        </w:tc>
      </w:tr>
    </w:tbl>
    <w:p w14:paraId="32D2E029" w14:textId="77777777" w:rsidR="00AF41FA" w:rsidRDefault="00AF41FA" w:rsidP="00AF41FA">
      <w:pPr>
        <w:rPr>
          <w:shd w:val="clear" w:color="auto" w:fill="FFFFFF"/>
        </w:rPr>
      </w:pPr>
    </w:p>
    <w:p w14:paraId="5EEE5451" w14:textId="77777777" w:rsidR="00AF41FA" w:rsidRDefault="00AF41FA" w:rsidP="00AF41FA">
      <w:pPr>
        <w:rPr>
          <w:b/>
          <w:shd w:val="clear" w:color="auto" w:fill="FFFFFF"/>
        </w:rPr>
      </w:pPr>
      <w:r w:rsidRPr="00770511">
        <w:rPr>
          <w:b/>
          <w:shd w:val="clear" w:color="auto" w:fill="FFFFFF"/>
        </w:rPr>
        <w:t>Таблица № 2</w:t>
      </w:r>
    </w:p>
    <w:tbl>
      <w:tblPr>
        <w:tblStyle w:val="af7"/>
        <w:tblW w:w="0" w:type="auto"/>
        <w:tblLook w:val="04A0" w:firstRow="1" w:lastRow="0" w:firstColumn="1" w:lastColumn="0" w:noHBand="0" w:noVBand="1"/>
      </w:tblPr>
      <w:tblGrid>
        <w:gridCol w:w="649"/>
        <w:gridCol w:w="1822"/>
        <w:gridCol w:w="1679"/>
        <w:gridCol w:w="1590"/>
        <w:gridCol w:w="1590"/>
        <w:gridCol w:w="2015"/>
      </w:tblGrid>
      <w:tr w:rsidR="00AF41FA" w14:paraId="7878C140" w14:textId="77777777" w:rsidTr="006F17B3">
        <w:tc>
          <w:tcPr>
            <w:tcW w:w="704" w:type="dxa"/>
          </w:tcPr>
          <w:p w14:paraId="782595F1" w14:textId="77777777" w:rsidR="00AF41FA" w:rsidRPr="00117490" w:rsidRDefault="00AF41FA" w:rsidP="006F17B3">
            <w:pPr>
              <w:rPr>
                <w:b/>
                <w:shd w:val="clear" w:color="auto" w:fill="FFFFFF"/>
              </w:rPr>
            </w:pPr>
            <w:r w:rsidRPr="00117490">
              <w:rPr>
                <w:rFonts w:eastAsia="Batang"/>
                <w:b/>
                <w:lang w:eastAsia="ko-KR"/>
              </w:rPr>
              <w:t>п/п</w:t>
            </w:r>
          </w:p>
        </w:tc>
        <w:tc>
          <w:tcPr>
            <w:tcW w:w="1706" w:type="dxa"/>
          </w:tcPr>
          <w:p w14:paraId="54F63BAE" w14:textId="77777777" w:rsidR="00AF41FA" w:rsidRPr="00117490" w:rsidRDefault="00AF41FA" w:rsidP="006F17B3">
            <w:pPr>
              <w:rPr>
                <w:b/>
                <w:shd w:val="clear" w:color="auto" w:fill="FFFFFF"/>
              </w:rPr>
            </w:pPr>
            <w:r w:rsidRPr="00117490">
              <w:rPr>
                <w:rFonts w:eastAsia="Batang"/>
                <w:b/>
                <w:lang w:eastAsia="ko-KR"/>
              </w:rPr>
              <w:t>Наименование Страхового продукта</w:t>
            </w:r>
          </w:p>
        </w:tc>
        <w:tc>
          <w:tcPr>
            <w:tcW w:w="1945" w:type="dxa"/>
          </w:tcPr>
          <w:p w14:paraId="055C693E" w14:textId="77777777" w:rsidR="00AF41FA" w:rsidRPr="00117490" w:rsidRDefault="00AF41FA" w:rsidP="006F17B3">
            <w:pPr>
              <w:rPr>
                <w:b/>
                <w:shd w:val="clear" w:color="auto" w:fill="FFFFFF"/>
              </w:rPr>
            </w:pPr>
            <w:r w:rsidRPr="00117490">
              <w:rPr>
                <w:rFonts w:eastAsia="Batang"/>
                <w:b/>
                <w:lang w:eastAsia="ko-KR"/>
              </w:rPr>
              <w:t>Диапазон премии (руб)</w:t>
            </w:r>
          </w:p>
        </w:tc>
        <w:tc>
          <w:tcPr>
            <w:tcW w:w="1532" w:type="dxa"/>
          </w:tcPr>
          <w:p w14:paraId="453E19A2" w14:textId="77777777" w:rsidR="00AF41FA" w:rsidRPr="00117490" w:rsidRDefault="00AF41FA" w:rsidP="006F17B3">
            <w:pPr>
              <w:rPr>
                <w:b/>
                <w:shd w:val="clear" w:color="auto" w:fill="FFFFFF"/>
              </w:rPr>
            </w:pPr>
            <w:r w:rsidRPr="00117490">
              <w:rPr>
                <w:rFonts w:eastAsia="Batang"/>
                <w:b/>
                <w:lang w:eastAsia="ko-KR"/>
              </w:rPr>
              <w:t>Срок страхования (лет)</w:t>
            </w:r>
          </w:p>
        </w:tc>
        <w:tc>
          <w:tcPr>
            <w:tcW w:w="1532" w:type="dxa"/>
          </w:tcPr>
          <w:p w14:paraId="7A6A38D6" w14:textId="77777777" w:rsidR="00AF41FA" w:rsidRPr="00117490" w:rsidRDefault="00AF41FA" w:rsidP="006F17B3">
            <w:pPr>
              <w:rPr>
                <w:b/>
                <w:shd w:val="clear" w:color="auto" w:fill="FFFFFF"/>
              </w:rPr>
            </w:pPr>
            <w:r w:rsidRPr="00117490">
              <w:rPr>
                <w:rFonts w:eastAsia="Batang"/>
                <w:b/>
                <w:lang w:eastAsia="ko-KR"/>
              </w:rPr>
              <w:t>Валюта договора страхования</w:t>
            </w:r>
          </w:p>
        </w:tc>
        <w:tc>
          <w:tcPr>
            <w:tcW w:w="1926" w:type="dxa"/>
          </w:tcPr>
          <w:p w14:paraId="5813538A" w14:textId="77777777" w:rsidR="00AF41FA" w:rsidRPr="00117490" w:rsidRDefault="00AF41FA" w:rsidP="006F17B3">
            <w:pPr>
              <w:rPr>
                <w:b/>
                <w:shd w:val="clear" w:color="auto" w:fill="FFFFFF"/>
              </w:rPr>
            </w:pPr>
            <w:r w:rsidRPr="00117490">
              <w:rPr>
                <w:rFonts w:eastAsia="Batang"/>
                <w:b/>
                <w:lang w:eastAsia="ko-KR"/>
              </w:rPr>
              <w:t>С Ставка агентского вознаграждения от величины единовременной страховой премии, включая НДС</w:t>
            </w:r>
          </w:p>
        </w:tc>
      </w:tr>
      <w:tr w:rsidR="00AF41FA" w14:paraId="74CA8218" w14:textId="77777777" w:rsidTr="006F17B3">
        <w:tc>
          <w:tcPr>
            <w:tcW w:w="704" w:type="dxa"/>
          </w:tcPr>
          <w:p w14:paraId="4B9AB893" w14:textId="77777777" w:rsidR="00AF41FA" w:rsidRPr="00BA2468" w:rsidRDefault="00AF41FA" w:rsidP="006F17B3">
            <w:pPr>
              <w:rPr>
                <w:rFonts w:eastAsia="Batang"/>
                <w:lang w:eastAsia="ko-KR"/>
              </w:rPr>
            </w:pPr>
            <w:r>
              <w:rPr>
                <w:rFonts w:eastAsia="Batang"/>
                <w:lang w:eastAsia="ko-KR"/>
              </w:rPr>
              <w:t>1</w:t>
            </w:r>
          </w:p>
        </w:tc>
        <w:tc>
          <w:tcPr>
            <w:tcW w:w="1706" w:type="dxa"/>
          </w:tcPr>
          <w:p w14:paraId="09A7B0DA" w14:textId="77777777" w:rsidR="00AF41FA" w:rsidRPr="00BA2468" w:rsidRDefault="00AF41FA" w:rsidP="006F17B3">
            <w:pPr>
              <w:rPr>
                <w:rFonts w:eastAsia="Batang"/>
                <w:lang w:eastAsia="ko-KR"/>
              </w:rPr>
            </w:pPr>
            <w:r w:rsidRPr="00BA2468">
              <w:rPr>
                <w:rFonts w:eastAsia="Batang"/>
                <w:lang w:eastAsia="ko-KR"/>
              </w:rPr>
              <w:t>«Фамильная стратегия»</w:t>
            </w:r>
          </w:p>
        </w:tc>
        <w:tc>
          <w:tcPr>
            <w:tcW w:w="1945" w:type="dxa"/>
          </w:tcPr>
          <w:p w14:paraId="01385FAF" w14:textId="77777777" w:rsidR="00AF41FA" w:rsidRPr="00BA2468" w:rsidRDefault="00AF41FA" w:rsidP="006F17B3">
            <w:pPr>
              <w:rPr>
                <w:rFonts w:eastAsia="Batang"/>
                <w:lang w:eastAsia="ko-KR"/>
              </w:rPr>
            </w:pPr>
            <w:r>
              <w:rPr>
                <w:rFonts w:eastAsia="Batang"/>
                <w:lang w:eastAsia="ko-KR"/>
              </w:rPr>
              <w:t>От 15 000 000</w:t>
            </w:r>
          </w:p>
        </w:tc>
        <w:tc>
          <w:tcPr>
            <w:tcW w:w="1532" w:type="dxa"/>
          </w:tcPr>
          <w:p w14:paraId="6ABB70CC" w14:textId="77777777" w:rsidR="00AF41FA" w:rsidRPr="00BA2468" w:rsidRDefault="00AF41FA" w:rsidP="006F17B3">
            <w:pPr>
              <w:rPr>
                <w:rFonts w:eastAsia="Batang"/>
                <w:lang w:eastAsia="ko-KR"/>
              </w:rPr>
            </w:pPr>
            <w:r>
              <w:rPr>
                <w:rFonts w:eastAsia="Batang"/>
                <w:lang w:eastAsia="ko-KR"/>
              </w:rPr>
              <w:t>5 лет</w:t>
            </w:r>
          </w:p>
        </w:tc>
        <w:tc>
          <w:tcPr>
            <w:tcW w:w="1532" w:type="dxa"/>
          </w:tcPr>
          <w:p w14:paraId="33E3331A" w14:textId="77777777" w:rsidR="00AF41FA" w:rsidRPr="00BA2468" w:rsidRDefault="00AF41FA" w:rsidP="006F17B3">
            <w:pPr>
              <w:rPr>
                <w:rFonts w:eastAsia="Batang"/>
                <w:lang w:eastAsia="ko-KR"/>
              </w:rPr>
            </w:pPr>
            <w:r>
              <w:rPr>
                <w:rFonts w:eastAsia="Batang"/>
                <w:lang w:eastAsia="ko-KR"/>
              </w:rPr>
              <w:t>Рубли</w:t>
            </w:r>
          </w:p>
        </w:tc>
        <w:tc>
          <w:tcPr>
            <w:tcW w:w="1926" w:type="dxa"/>
          </w:tcPr>
          <w:p w14:paraId="2E2C4E74" w14:textId="77777777" w:rsidR="00AF41FA" w:rsidRPr="00BA2468" w:rsidRDefault="00AF41FA" w:rsidP="006F17B3">
            <w:pPr>
              <w:rPr>
                <w:rFonts w:eastAsia="Batang"/>
                <w:lang w:eastAsia="ko-KR"/>
              </w:rPr>
            </w:pPr>
            <w:r w:rsidRPr="00BA2468">
              <w:rPr>
                <w:rFonts w:eastAsia="Batang"/>
                <w:color w:val="000000"/>
                <w:lang w:eastAsia="ko-KR"/>
              </w:rPr>
              <w:t>Согласно формуле расчета, приведенной в таблице № 3</w:t>
            </w:r>
          </w:p>
        </w:tc>
      </w:tr>
    </w:tbl>
    <w:p w14:paraId="17EDB746" w14:textId="77777777" w:rsidR="00AF41FA" w:rsidRDefault="00AF41FA" w:rsidP="00AF41FA">
      <w:pPr>
        <w:rPr>
          <w:b/>
          <w:shd w:val="clear" w:color="auto" w:fill="FFFFFF"/>
        </w:rPr>
      </w:pPr>
    </w:p>
    <w:p w14:paraId="159CC948" w14:textId="77777777" w:rsidR="00AF41FA" w:rsidRDefault="00AF41FA" w:rsidP="00AF41FA">
      <w:pPr>
        <w:rPr>
          <w:b/>
          <w:shd w:val="clear" w:color="auto" w:fill="FFFFFF"/>
        </w:rPr>
      </w:pPr>
    </w:p>
    <w:p w14:paraId="3AE28242" w14:textId="77777777" w:rsidR="00AF41FA" w:rsidRDefault="00AF41FA" w:rsidP="00AF41FA">
      <w:pPr>
        <w:rPr>
          <w:b/>
          <w:shd w:val="clear" w:color="auto" w:fill="FFFFFF"/>
        </w:rPr>
      </w:pPr>
    </w:p>
    <w:p w14:paraId="1EABF32C" w14:textId="77777777" w:rsidR="00AF41FA" w:rsidRPr="00770511" w:rsidRDefault="00AF41FA" w:rsidP="00AF41FA">
      <w:pPr>
        <w:rPr>
          <w:b/>
          <w:shd w:val="clear" w:color="auto" w:fill="FFFFFF"/>
        </w:rPr>
      </w:pPr>
    </w:p>
    <w:p w14:paraId="459CA69E" w14:textId="77777777" w:rsidR="00AF41FA" w:rsidRPr="00770511" w:rsidRDefault="00AF41FA" w:rsidP="00AF41FA">
      <w:pPr>
        <w:rPr>
          <w:b/>
          <w:shd w:val="clear" w:color="auto" w:fill="FFFFFF"/>
        </w:rPr>
      </w:pPr>
      <w:r w:rsidRPr="00770511">
        <w:rPr>
          <w:b/>
          <w:shd w:val="clear" w:color="auto" w:fill="FFFFFF"/>
        </w:rPr>
        <w:t>Таблица № 3</w:t>
      </w:r>
    </w:p>
    <w:tbl>
      <w:tblPr>
        <w:tblStyle w:val="af7"/>
        <w:tblW w:w="9918" w:type="dxa"/>
        <w:tblLook w:val="04A0" w:firstRow="1" w:lastRow="0" w:firstColumn="1" w:lastColumn="0" w:noHBand="0" w:noVBand="1"/>
      </w:tblPr>
      <w:tblGrid>
        <w:gridCol w:w="4672"/>
        <w:gridCol w:w="5246"/>
      </w:tblGrid>
      <w:tr w:rsidR="00AF41FA" w14:paraId="05FF2E17" w14:textId="77777777" w:rsidTr="006F17B3">
        <w:tc>
          <w:tcPr>
            <w:tcW w:w="4672" w:type="dxa"/>
            <w:vAlign w:val="center"/>
          </w:tcPr>
          <w:p w14:paraId="25B0C7C1" w14:textId="77777777" w:rsidR="00AF41FA" w:rsidRPr="008F7751" w:rsidRDefault="00AF41FA" w:rsidP="006F17B3">
            <w:pPr>
              <w:rPr>
                <w:b/>
                <w:shd w:val="clear" w:color="auto" w:fill="FFFFFF"/>
              </w:rPr>
            </w:pPr>
            <w:r>
              <w:rPr>
                <w:b/>
                <w:shd w:val="clear" w:color="auto" w:fill="FFFFFF"/>
              </w:rPr>
              <w:t xml:space="preserve">Расчет ставки агентского вознаграждения </w:t>
            </w:r>
          </w:p>
        </w:tc>
        <w:tc>
          <w:tcPr>
            <w:tcW w:w="5246" w:type="dxa"/>
          </w:tcPr>
          <w:p w14:paraId="09EBEE1D" w14:textId="77777777" w:rsidR="00AF41FA" w:rsidRDefault="00EC22FA" w:rsidP="006F17B3">
            <w:pPr>
              <w:suppressAutoHyphens/>
              <w:ind w:firstLine="709"/>
              <w:jc w:val="both"/>
              <w:rPr>
                <w:b/>
              </w:rPr>
            </w:pPr>
            <m:oMathPara>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lang w:val="en-US"/>
                      </w:rPr>
                      <m:t>i</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e>
                </m:d>
                <m:r>
                  <m:rPr>
                    <m:sty m:val="bi"/>
                  </m:rPr>
                  <w:rPr>
                    <w:rFonts w:ascii="Cambria Math" w:hAnsi="Cambria Math"/>
                  </w:rPr>
                  <m:t>*</m:t>
                </m:r>
                <m:r>
                  <m:rPr>
                    <m:sty m:val="bi"/>
                  </m:rPr>
                  <w:rPr>
                    <w:rFonts w:ascii="Cambria Math" w:hAnsi="Cambria Math"/>
                    <w:lang w:val="en-US"/>
                  </w:rPr>
                  <m:t>MF*50</m:t>
                </m:r>
                <m:r>
                  <m:rPr>
                    <m:sty m:val="bi"/>
                  </m:rPr>
                  <w:rPr>
                    <w:rFonts w:ascii="Cambria Math" w:hAnsi="Cambria Math"/>
                  </w:rPr>
                  <m:t>%/36</m:t>
                </m:r>
                <m:r>
                  <m:rPr>
                    <m:sty m:val="bi"/>
                  </m:rPr>
                  <w:rPr>
                    <w:rFonts w:ascii="Cambria Math" w:eastAsiaTheme="minorEastAsia" w:hAnsi="Cambria Math"/>
                  </w:rPr>
                  <m:t>5</m:t>
                </m:r>
              </m:oMath>
            </m:oMathPara>
          </w:p>
          <w:p w14:paraId="3B1A8E73" w14:textId="77777777" w:rsidR="00AF41FA" w:rsidRPr="0017736F" w:rsidRDefault="00AF41FA" w:rsidP="006F17B3">
            <w:pPr>
              <w:jc w:val="both"/>
              <w:rPr>
                <w:bCs/>
              </w:rPr>
            </w:pPr>
            <w:r w:rsidRPr="0017736F">
              <w:rPr>
                <w:bCs/>
              </w:rPr>
              <w:t xml:space="preserve">Расчетные показатели в формуле: </w:t>
            </w:r>
          </w:p>
          <w:p w14:paraId="04D7A94C" w14:textId="77777777" w:rsidR="00AF41FA" w:rsidRPr="0017736F" w:rsidRDefault="00AF41FA" w:rsidP="00AF41FA">
            <w:pPr>
              <w:pStyle w:val="aa"/>
              <w:numPr>
                <w:ilvl w:val="0"/>
                <w:numId w:val="22"/>
              </w:numPr>
              <w:jc w:val="both"/>
              <w:rPr>
                <w:bCs/>
              </w:rPr>
            </w:pPr>
            <w:r w:rsidRPr="0017736F">
              <w:rPr>
                <w:b/>
                <w:color w:val="000000"/>
              </w:rPr>
              <w:t>В</w:t>
            </w:r>
            <w:r>
              <w:rPr>
                <w:b/>
                <w:color w:val="000000"/>
                <w:vertAlign w:val="subscript"/>
                <w:lang w:val="en-US"/>
              </w:rPr>
              <w:t>i</w:t>
            </w:r>
            <w:r w:rsidRPr="0017736F">
              <w:rPr>
                <w:color w:val="000000"/>
                <w:vertAlign w:val="subscript"/>
              </w:rPr>
              <w:t xml:space="preserve"> </w:t>
            </w:r>
            <w:r w:rsidRPr="0017736F">
              <w:rPr>
                <w:bCs/>
              </w:rPr>
              <w:t xml:space="preserve">– агентское вознаграждение за один день страхования; </w:t>
            </w:r>
          </w:p>
          <w:p w14:paraId="60868214" w14:textId="77777777" w:rsidR="00AF41FA" w:rsidRPr="0017736F" w:rsidRDefault="00AF41FA" w:rsidP="00AF41FA">
            <w:pPr>
              <w:pStyle w:val="aa"/>
              <w:numPr>
                <w:ilvl w:val="0"/>
                <w:numId w:val="22"/>
              </w:numPr>
              <w:jc w:val="both"/>
              <w:rPr>
                <w:bCs/>
              </w:rPr>
            </w:pPr>
            <w:r w:rsidRPr="0017736F">
              <w:rPr>
                <w:b/>
              </w:rPr>
              <w:t>V</w:t>
            </w:r>
            <w:r w:rsidRPr="0017736F">
              <w:rPr>
                <w:b/>
                <w:vertAlign w:val="subscript"/>
                <w:lang w:val="en-US"/>
              </w:rPr>
              <w:t>i</w:t>
            </w:r>
            <w:r w:rsidRPr="0017736F">
              <w:rPr>
                <w:bCs/>
                <w:vertAlign w:val="subscript"/>
              </w:rPr>
              <w:t xml:space="preserve"> </w:t>
            </w:r>
            <w:r w:rsidRPr="0017736F">
              <w:rPr>
                <w:bCs/>
              </w:rPr>
              <w:t xml:space="preserve">- количество юнитов по договору страхования (как это определено договором страхования) на дату расчета; </w:t>
            </w:r>
          </w:p>
          <w:p w14:paraId="23391F52" w14:textId="77777777" w:rsidR="00AF41FA" w:rsidRPr="0017736F" w:rsidRDefault="00AF41FA" w:rsidP="00AF41FA">
            <w:pPr>
              <w:pStyle w:val="aa"/>
              <w:numPr>
                <w:ilvl w:val="0"/>
                <w:numId w:val="22"/>
              </w:numPr>
              <w:jc w:val="both"/>
              <w:rPr>
                <w:bCs/>
              </w:rPr>
            </w:pPr>
            <w:r w:rsidRPr="0017736F">
              <w:rPr>
                <w:b/>
              </w:rPr>
              <w:t>S</w:t>
            </w:r>
            <w:r w:rsidRPr="0017736F">
              <w:rPr>
                <w:b/>
                <w:vertAlign w:val="subscript"/>
                <w:lang w:val="en-US"/>
              </w:rPr>
              <w:t>i</w:t>
            </w:r>
            <w:r w:rsidRPr="0017736F">
              <w:rPr>
                <w:b/>
                <w:vertAlign w:val="subscript"/>
              </w:rPr>
              <w:t xml:space="preserve"> </w:t>
            </w:r>
            <w:r w:rsidRPr="0017736F">
              <w:rPr>
                <w:bCs/>
              </w:rPr>
              <w:t xml:space="preserve">– стоимость одного юнита (в валюте страхования, как это определено договором страхования) на дату расчета; </w:t>
            </w:r>
          </w:p>
          <w:p w14:paraId="61734F66" w14:textId="77777777" w:rsidR="00AF41FA" w:rsidRPr="0017736F" w:rsidRDefault="00AF41FA" w:rsidP="00AF41FA">
            <w:pPr>
              <w:pStyle w:val="aa"/>
              <w:numPr>
                <w:ilvl w:val="0"/>
                <w:numId w:val="22"/>
              </w:numPr>
              <w:jc w:val="both"/>
            </w:pPr>
            <w:r w:rsidRPr="0017736F">
              <w:rPr>
                <w:b/>
                <w:vertAlign w:val="subscript"/>
                <w:lang w:val="en-US"/>
              </w:rPr>
              <w:t>i</w:t>
            </w:r>
            <w:r w:rsidRPr="0017736F">
              <w:rPr>
                <w:b/>
                <w:vertAlign w:val="subscript"/>
              </w:rPr>
              <w:t xml:space="preserve"> – </w:t>
            </w:r>
            <w:r w:rsidRPr="0017736F">
              <w:t>дата расчета – каждый день в течение квартала страхования;</w:t>
            </w:r>
          </w:p>
          <w:p w14:paraId="1FB9E841" w14:textId="77777777" w:rsidR="00AF41FA" w:rsidRDefault="00AF41FA" w:rsidP="00AF41FA">
            <w:pPr>
              <w:pStyle w:val="aa"/>
              <w:numPr>
                <w:ilvl w:val="0"/>
                <w:numId w:val="22"/>
              </w:numPr>
              <w:jc w:val="both"/>
            </w:pPr>
            <w:r w:rsidRPr="0017736F">
              <w:rPr>
                <w:b/>
              </w:rPr>
              <w:t>MF</w:t>
            </w:r>
            <w:r w:rsidRPr="0017736F">
              <w:t>– коэффициент, уменьшающий стоимость юнита (% годовых)</w:t>
            </w:r>
            <w:r>
              <w:t>;</w:t>
            </w:r>
          </w:p>
          <w:p w14:paraId="3A0FC42E" w14:textId="77777777" w:rsidR="00AF41FA" w:rsidRPr="0017736F" w:rsidRDefault="00AF41FA" w:rsidP="00AF41FA">
            <w:pPr>
              <w:pStyle w:val="aa"/>
              <w:numPr>
                <w:ilvl w:val="0"/>
                <w:numId w:val="22"/>
              </w:numPr>
              <w:jc w:val="both"/>
            </w:pPr>
            <w:r w:rsidRPr="008F211A">
              <w:t>доля (%) от коэффициента MF, уменьшающего стоимость юнита</w:t>
            </w:r>
            <w:r>
              <w:t>.</w:t>
            </w:r>
          </w:p>
          <w:p w14:paraId="09E5E5E4" w14:textId="77777777" w:rsidR="00AF41FA" w:rsidRPr="0017736F" w:rsidRDefault="00AF41FA" w:rsidP="006F17B3">
            <w:pPr>
              <w:autoSpaceDE w:val="0"/>
              <w:autoSpaceDN w:val="0"/>
              <w:adjustRightInd w:val="0"/>
              <w:spacing w:before="120"/>
              <w:jc w:val="both"/>
              <w:rPr>
                <w:color w:val="000000"/>
              </w:rPr>
            </w:pPr>
            <w:r w:rsidRPr="0017736F">
              <w:rPr>
                <w:color w:val="000000"/>
              </w:rPr>
              <w:t xml:space="preserve">Агентское вознаграждение рассчитывается в соответствии с формулой, указанной выше, ежедневно, и выплачивается ежеквартально за каждый полный квартал страхования по договору страхования, завершившийся в течение отчетного периода. </w:t>
            </w:r>
          </w:p>
          <w:p w14:paraId="53B112C0" w14:textId="77777777" w:rsidR="00AF41FA" w:rsidRDefault="00AF41FA" w:rsidP="006F17B3">
            <w:pPr>
              <w:jc w:val="both"/>
              <w:rPr>
                <w:color w:val="000000"/>
              </w:rPr>
            </w:pPr>
          </w:p>
          <w:p w14:paraId="4B292F0F" w14:textId="77777777" w:rsidR="00AF41FA" w:rsidRDefault="00AF41FA" w:rsidP="006F17B3">
            <w:pPr>
              <w:rPr>
                <w:shd w:val="clear" w:color="auto" w:fill="FFFFFF"/>
              </w:rPr>
            </w:pPr>
          </w:p>
        </w:tc>
      </w:tr>
    </w:tbl>
    <w:p w14:paraId="2997E174" w14:textId="77777777" w:rsidR="00AF41FA" w:rsidRPr="0088730A" w:rsidRDefault="00AF41FA" w:rsidP="00AF41FA">
      <w:pPr>
        <w:rPr>
          <w:shd w:val="clear" w:color="auto" w:fill="FFFFFF"/>
        </w:rPr>
      </w:pPr>
    </w:p>
    <w:p w14:paraId="42B0E25A" w14:textId="77777777" w:rsidR="00AF41FA" w:rsidRPr="00BA7F00" w:rsidRDefault="00AF41FA" w:rsidP="00AF41FA"/>
    <w:p w14:paraId="16E86DEA" w14:textId="77777777" w:rsidR="00AF41FA" w:rsidRPr="0088730A" w:rsidRDefault="00AF41FA" w:rsidP="00AF41FA">
      <w:pPr>
        <w:pStyle w:val="aa"/>
        <w:numPr>
          <w:ilvl w:val="0"/>
          <w:numId w:val="21"/>
        </w:numPr>
        <w:rPr>
          <w:b/>
        </w:rPr>
      </w:pPr>
      <w:r w:rsidRPr="0088730A">
        <w:rPr>
          <w:b/>
        </w:rPr>
        <w:t>Существенные условия заключения договора по предмету закупки:</w:t>
      </w:r>
    </w:p>
    <w:p w14:paraId="6DCD6DF7" w14:textId="77777777" w:rsidR="00AF41FA" w:rsidRPr="0088730A" w:rsidRDefault="00AF41FA" w:rsidP="00AF41FA">
      <w:pPr>
        <w:rPr>
          <w:b/>
        </w:rPr>
      </w:pPr>
    </w:p>
    <w:p w14:paraId="3A0E99C2" w14:textId="3091633D" w:rsidR="004E1ED1" w:rsidRPr="00F273F7" w:rsidRDefault="004E1ED1" w:rsidP="00AF41FA">
      <w:pPr>
        <w:pStyle w:val="aa"/>
        <w:numPr>
          <w:ilvl w:val="0"/>
          <w:numId w:val="20"/>
        </w:numPr>
      </w:pPr>
      <w:r>
        <w:t>Заказчик имеет право заключить отдельный договор с каждым Участником, который соответствует требованиям, установленным в Условиях публичного привлечения, с максимальным лимитом</w:t>
      </w:r>
      <w:r w:rsidR="004178D7" w:rsidRPr="004178D7">
        <w:t xml:space="preserve"> 20</w:t>
      </w:r>
      <w:r w:rsidR="004178D7">
        <w:t> </w:t>
      </w:r>
      <w:r w:rsidR="004178D7" w:rsidRPr="004178D7">
        <w:t>000</w:t>
      </w:r>
      <w:r w:rsidR="004178D7">
        <w:t> </w:t>
      </w:r>
      <w:r w:rsidR="004178D7" w:rsidRPr="004178D7">
        <w:t xml:space="preserve">000 </w:t>
      </w:r>
      <w:r w:rsidR="004178D7">
        <w:t xml:space="preserve">(двадцать </w:t>
      </w:r>
      <w:r>
        <w:t>ми</w:t>
      </w:r>
      <w:r w:rsidR="00DC1BF8">
        <w:t>л</w:t>
      </w:r>
      <w:r>
        <w:t>лионов) рублей 00 копеек, включая НДС, с учетом всех подлежащих уплате налогов и сборов Российской Федерации.</w:t>
      </w:r>
    </w:p>
    <w:p w14:paraId="7D009343" w14:textId="7B745C87" w:rsidR="00AF41FA" w:rsidRPr="0088730A" w:rsidRDefault="00AF41FA" w:rsidP="00AF41FA">
      <w:pPr>
        <w:pStyle w:val="aa"/>
        <w:numPr>
          <w:ilvl w:val="0"/>
          <w:numId w:val="20"/>
        </w:numPr>
      </w:pPr>
      <w:r w:rsidRPr="0088730A">
        <w:rPr>
          <w:b/>
        </w:rPr>
        <w:t xml:space="preserve">Порядок оплаты: </w:t>
      </w:r>
      <w:r w:rsidRPr="0088730A">
        <w:t>постоплата.</w:t>
      </w:r>
    </w:p>
    <w:p w14:paraId="1A1E7F55" w14:textId="77777777" w:rsidR="00AF41FA" w:rsidRPr="0088730A" w:rsidRDefault="00AF41FA" w:rsidP="00AF41FA">
      <w:pPr>
        <w:pStyle w:val="aa"/>
      </w:pPr>
    </w:p>
    <w:p w14:paraId="1F079B73" w14:textId="4B943CB1" w:rsidR="00AF41FA" w:rsidRPr="0088730A" w:rsidRDefault="00AF41FA" w:rsidP="00AF41FA">
      <w:pPr>
        <w:pStyle w:val="aa"/>
        <w:numPr>
          <w:ilvl w:val="0"/>
          <w:numId w:val="20"/>
        </w:numPr>
      </w:pPr>
      <w:r w:rsidRPr="0088730A">
        <w:rPr>
          <w:b/>
        </w:rPr>
        <w:t>Место оказания услуг</w:t>
      </w:r>
      <w:r>
        <w:rPr>
          <w:b/>
        </w:rPr>
        <w:t xml:space="preserve">: </w:t>
      </w:r>
      <w:r w:rsidR="004E1ED1">
        <w:rPr>
          <w:b/>
        </w:rPr>
        <w:t>офис/</w:t>
      </w:r>
      <w:r w:rsidRPr="0088730A">
        <w:t>филиалы Агента</w:t>
      </w:r>
    </w:p>
    <w:p w14:paraId="01E34DC4" w14:textId="77777777" w:rsidR="00AF41FA" w:rsidRPr="0088730A" w:rsidRDefault="00AF41FA" w:rsidP="00AF41FA"/>
    <w:p w14:paraId="082B1A85" w14:textId="77777777" w:rsidR="00AF41FA" w:rsidRPr="0088730A" w:rsidRDefault="00AF41FA" w:rsidP="00AF41FA">
      <w:pPr>
        <w:pStyle w:val="aa"/>
        <w:numPr>
          <w:ilvl w:val="0"/>
          <w:numId w:val="20"/>
        </w:numPr>
      </w:pPr>
      <w:r w:rsidRPr="0088730A">
        <w:rPr>
          <w:b/>
        </w:rPr>
        <w:t>Срок показания услуг:</w:t>
      </w:r>
      <w:r w:rsidRPr="0088730A">
        <w:t xml:space="preserve"> с даты заключения сторонами до 31.12.202</w:t>
      </w:r>
      <w:r w:rsidRPr="007279DC">
        <w:t>4</w:t>
      </w:r>
      <w:r w:rsidRPr="0088730A">
        <w:t>.</w:t>
      </w:r>
    </w:p>
    <w:p w14:paraId="78A50A47" w14:textId="77777777" w:rsidR="00AF41FA" w:rsidRPr="0088730A" w:rsidRDefault="00AF41FA" w:rsidP="00AF41FA"/>
    <w:p w14:paraId="6E882BD5" w14:textId="77777777" w:rsidR="00AF41FA" w:rsidRPr="0088730A" w:rsidRDefault="00AF41FA" w:rsidP="00AF41FA">
      <w:pPr>
        <w:pStyle w:val="aa"/>
        <w:numPr>
          <w:ilvl w:val="0"/>
          <w:numId w:val="20"/>
        </w:numPr>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79068A94" w14:textId="77777777" w:rsidR="00AF41FA" w:rsidRPr="0088730A" w:rsidRDefault="00AF41FA" w:rsidP="00AF41FA">
      <w:pPr>
        <w:pStyle w:val="aa"/>
      </w:pPr>
    </w:p>
    <w:p w14:paraId="0AFF47E1" w14:textId="77777777" w:rsidR="00AF41FA" w:rsidRPr="0088730A" w:rsidRDefault="00AF41FA" w:rsidP="00AF41FA">
      <w:pPr>
        <w:pStyle w:val="aa"/>
        <w:numPr>
          <w:ilvl w:val="0"/>
          <w:numId w:val="20"/>
        </w:numPr>
      </w:pPr>
      <w:r w:rsidRPr="0088730A">
        <w:rPr>
          <w:b/>
        </w:rPr>
        <w:t xml:space="preserve">Срок действия договора: </w:t>
      </w:r>
      <w:r w:rsidRPr="0088730A">
        <w:t>с даты заключения сторонами до 31.12.202</w:t>
      </w:r>
      <w:r w:rsidRPr="007279DC">
        <w:t>4</w:t>
      </w:r>
    </w:p>
    <w:p w14:paraId="7E753CCE" w14:textId="77777777" w:rsidR="00AF41FA" w:rsidRPr="0088730A" w:rsidRDefault="00AF41FA" w:rsidP="00AF41FA">
      <w:pPr>
        <w:pStyle w:val="aa"/>
      </w:pPr>
    </w:p>
    <w:p w14:paraId="72AAA245" w14:textId="77777777" w:rsidR="00AF41FA" w:rsidRPr="0088730A" w:rsidRDefault="00AF41FA" w:rsidP="00AF41FA">
      <w:pPr>
        <w:pStyle w:val="aa"/>
      </w:pPr>
    </w:p>
    <w:p w14:paraId="37322A7B" w14:textId="71F3A8AD" w:rsidR="004E1ED1" w:rsidRPr="00F273F7" w:rsidRDefault="004E1ED1" w:rsidP="00F273F7">
      <w:pPr>
        <w:pStyle w:val="aa"/>
        <w:numPr>
          <w:ilvl w:val="0"/>
          <w:numId w:val="21"/>
        </w:numPr>
        <w:jc w:val="both"/>
        <w:rPr>
          <w:b/>
        </w:rPr>
      </w:pPr>
      <w:r w:rsidRPr="00F273F7">
        <w:rPr>
          <w:b/>
        </w:rPr>
        <w:t>Стандарты по предоставлению услуг:</w:t>
      </w:r>
    </w:p>
    <w:p w14:paraId="0D0984A2" w14:textId="77777777" w:rsidR="00DC1BF8" w:rsidRDefault="004E1ED1" w:rsidP="004E1ED1">
      <w:pPr>
        <w:pStyle w:val="aa"/>
        <w:numPr>
          <w:ilvl w:val="0"/>
          <w:numId w:val="21"/>
        </w:numPr>
        <w:jc w:val="both"/>
        <w:rPr>
          <w:b/>
        </w:rPr>
      </w:pPr>
      <w:r>
        <w:rPr>
          <w:b/>
        </w:rPr>
        <w:lastRenderedPageBreak/>
        <w:t xml:space="preserve">2.1. </w:t>
      </w:r>
      <w:r w:rsidR="00DC1BF8">
        <w:rPr>
          <w:b/>
        </w:rPr>
        <w:t>Соблюдение конфиденциальности персональных данных страхователей (выгодоприобретателей) (далее Персональных данных), полученных при выполнении обязательств, предусмотренных договором, и обеспечение безопасности Персональных данных при их обработке, в соответствии с Федеральным законом РФ от 27.07.2006г. №152-ФЗ «О персональных данных».</w:t>
      </w:r>
    </w:p>
    <w:p w14:paraId="4D20D69E" w14:textId="77777777" w:rsidR="00DC1BF8" w:rsidRDefault="00DC1BF8" w:rsidP="004E1ED1">
      <w:pPr>
        <w:pStyle w:val="aa"/>
        <w:numPr>
          <w:ilvl w:val="0"/>
          <w:numId w:val="21"/>
        </w:numPr>
        <w:jc w:val="both"/>
        <w:rPr>
          <w:b/>
        </w:rPr>
      </w:pPr>
      <w:r>
        <w:rPr>
          <w:b/>
        </w:rPr>
        <w:t>2.2. Осуществлять мероприятия по предотвращению мошеннических действий со стороны страхователя (выгодоприобретателя) в соответствии с действующим законодательством.</w:t>
      </w:r>
    </w:p>
    <w:p w14:paraId="0CD975DC" w14:textId="2A99F3E9" w:rsidR="00AF41FA" w:rsidRPr="0088730A" w:rsidRDefault="00AF41FA">
      <w:pPr>
        <w:jc w:val="both"/>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проставлена подпись руководителя (уполномоченного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lastRenderedPageBreak/>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1FFB32C2"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 xml:space="preserve">ются на основании </w:t>
      </w:r>
      <w:r w:rsidR="00DC1BF8">
        <w:rPr>
          <w:sz w:val="22"/>
          <w:szCs w:val="22"/>
        </w:rPr>
        <w:t>Протокола (</w:t>
      </w:r>
      <w:r w:rsidRPr="005E1043">
        <w:rPr>
          <w:sz w:val="22"/>
          <w:szCs w:val="22"/>
        </w:rPr>
        <w:t>Решения</w:t>
      </w:r>
      <w:r w:rsidR="00DC1BF8">
        <w:rPr>
          <w:sz w:val="22"/>
          <w:szCs w:val="22"/>
        </w:rPr>
        <w:t>)</w:t>
      </w:r>
      <w:r w:rsidRPr="005E1043">
        <w:rPr>
          <w:sz w:val="22"/>
          <w:szCs w:val="22"/>
        </w:rPr>
        <w:t xml:space="preserve">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36676DEC"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5E54A4">
        <w:rPr>
          <w:sz w:val="22"/>
          <w:szCs w:val="22"/>
        </w:rPr>
        <w:t>агентов</w:t>
      </w:r>
      <w:r w:rsidR="00E008CF" w:rsidRPr="009C5D04">
        <w:rPr>
          <w:sz w:val="22"/>
          <w:szCs w:val="22"/>
        </w:rPr>
        <w:t xml:space="preserve">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F273F7">
        <w:rPr>
          <w:sz w:val="22"/>
          <w:szCs w:val="22"/>
        </w:rPr>
        <w:t>6333</w:t>
      </w:r>
      <w:r w:rsidR="00F273F7" w:rsidRPr="00886839">
        <w:rPr>
          <w:sz w:val="22"/>
          <w:szCs w:val="22"/>
        </w:rPr>
        <w:t xml:space="preserve"> </w:t>
      </w:r>
      <w:r w:rsidR="008A24AB" w:rsidRPr="00886839">
        <w:rPr>
          <w:sz w:val="22"/>
          <w:szCs w:val="22"/>
        </w:rPr>
        <w:t xml:space="preserve">от </w:t>
      </w:r>
      <w:r w:rsidR="002C7DB8">
        <w:rPr>
          <w:sz w:val="22"/>
          <w:szCs w:val="22"/>
        </w:rPr>
        <w:t>05</w:t>
      </w:r>
      <w:r w:rsidR="00484A56">
        <w:rPr>
          <w:sz w:val="22"/>
          <w:szCs w:val="22"/>
        </w:rPr>
        <w:t>.0</w:t>
      </w:r>
      <w:r w:rsidR="002C7DB8">
        <w:rPr>
          <w:sz w:val="22"/>
          <w:szCs w:val="22"/>
        </w:rPr>
        <w:t>4</w:t>
      </w:r>
      <w:r w:rsidR="00484A56">
        <w:rPr>
          <w:sz w:val="22"/>
          <w:szCs w:val="22"/>
        </w:rPr>
        <w:t>.202</w:t>
      </w:r>
      <w:r w:rsidR="00AD05AB">
        <w:rPr>
          <w:sz w:val="22"/>
          <w:szCs w:val="22"/>
        </w:rPr>
        <w:t>3</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0"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0"/>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2EA3692B"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DC1BF8" w:rsidRPr="00964BD2">
        <w:rPr>
          <w:sz w:val="22"/>
          <w:szCs w:val="22"/>
        </w:rPr>
        <w:t>п</w:t>
      </w:r>
      <w:r w:rsidR="00DC1BF8">
        <w:rPr>
          <w:sz w:val="22"/>
          <w:szCs w:val="22"/>
        </w:rPr>
        <w:t>артнер</w:t>
      </w:r>
      <w:r w:rsidR="00DC1BF8" w:rsidRPr="00964BD2">
        <w:rPr>
          <w:sz w:val="22"/>
          <w:szCs w:val="22"/>
        </w:rPr>
        <w:t xml:space="preserve">ов </w:t>
      </w:r>
      <w:r w:rsidRPr="00964BD2">
        <w:rPr>
          <w:sz w:val="22"/>
          <w:szCs w:val="22"/>
        </w:rPr>
        <w:t xml:space="preserve">– </w:t>
      </w:r>
      <w:r w:rsidR="00245676">
        <w:rPr>
          <w:sz w:val="22"/>
          <w:szCs w:val="22"/>
        </w:rPr>
        <w:t>агентов</w:t>
      </w:r>
      <w:r w:rsidR="00E008CF">
        <w:rPr>
          <w:sz w:val="22"/>
          <w:szCs w:val="22"/>
        </w:rPr>
        <w:t xml:space="preserve">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F273F7">
        <w:rPr>
          <w:bCs/>
          <w:sz w:val="22"/>
          <w:szCs w:val="22"/>
        </w:rPr>
        <w:t>6333</w:t>
      </w:r>
      <w:r w:rsidR="00F273F7" w:rsidRPr="008A24AB">
        <w:rPr>
          <w:bCs/>
          <w:sz w:val="22"/>
          <w:szCs w:val="22"/>
        </w:rPr>
        <w:t xml:space="preserve"> </w:t>
      </w:r>
      <w:r w:rsidR="008A24AB" w:rsidRPr="008A24AB">
        <w:rPr>
          <w:bCs/>
          <w:sz w:val="22"/>
          <w:szCs w:val="22"/>
        </w:rPr>
        <w:t>о</w:t>
      </w:r>
      <w:r w:rsidR="009C2EBB">
        <w:rPr>
          <w:bCs/>
          <w:sz w:val="22"/>
          <w:szCs w:val="22"/>
        </w:rPr>
        <w:t>т «</w:t>
      </w:r>
      <w:r w:rsidR="002C7DB8">
        <w:rPr>
          <w:bCs/>
          <w:sz w:val="22"/>
          <w:szCs w:val="22"/>
        </w:rPr>
        <w:t>05</w:t>
      </w:r>
      <w:r w:rsidR="009C2EBB">
        <w:rPr>
          <w:bCs/>
          <w:sz w:val="22"/>
          <w:szCs w:val="22"/>
        </w:rPr>
        <w:t xml:space="preserve">» </w:t>
      </w:r>
      <w:r w:rsidR="002C7DB8">
        <w:rPr>
          <w:bCs/>
          <w:sz w:val="22"/>
          <w:szCs w:val="22"/>
        </w:rPr>
        <w:t>апреля</w:t>
      </w:r>
      <w:r w:rsidR="008A24AB">
        <w:rPr>
          <w:bCs/>
          <w:sz w:val="22"/>
          <w:szCs w:val="22"/>
        </w:rPr>
        <w:t xml:space="preserve"> </w:t>
      </w:r>
      <w:r w:rsidR="009C2EBB">
        <w:rPr>
          <w:bCs/>
          <w:sz w:val="22"/>
          <w:szCs w:val="22"/>
        </w:rPr>
        <w:t>20</w:t>
      </w:r>
      <w:r w:rsidR="008A24AB">
        <w:rPr>
          <w:bCs/>
          <w:sz w:val="22"/>
          <w:szCs w:val="22"/>
        </w:rPr>
        <w:t>2</w:t>
      </w:r>
      <w:r w:rsidR="00AD05AB">
        <w:rPr>
          <w:bCs/>
          <w:sz w:val="22"/>
          <w:szCs w:val="22"/>
        </w:rPr>
        <w:t>3</w:t>
      </w:r>
      <w:r w:rsidR="008A24AB">
        <w:rPr>
          <w:bCs/>
          <w:sz w:val="22"/>
          <w:szCs w:val="22"/>
        </w:rPr>
        <w:t xml:space="preserve">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661FF7C1"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w:t>
      </w:r>
      <w:r w:rsidR="00245676">
        <w:rPr>
          <w:sz w:val="22"/>
          <w:szCs w:val="22"/>
        </w:rPr>
        <w:t>агентов</w:t>
      </w:r>
      <w:r>
        <w:rPr>
          <w:sz w:val="22"/>
          <w:szCs w:val="22"/>
        </w:rPr>
        <w:t xml:space="preserve">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3B7B108A"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w:t>
      </w:r>
      <w:r w:rsidR="0021530D">
        <w:rPr>
          <w:sz w:val="22"/>
          <w:szCs w:val="22"/>
        </w:rPr>
        <w:t>артнер</w:t>
      </w:r>
      <w:r w:rsidR="009958E1">
        <w:rPr>
          <w:sz w:val="22"/>
          <w:szCs w:val="22"/>
        </w:rPr>
        <w:t>о</w:t>
      </w:r>
      <w:r w:rsidR="00C1414C" w:rsidRPr="005E1043">
        <w:rPr>
          <w:sz w:val="22"/>
          <w:szCs w:val="22"/>
        </w:rPr>
        <w:t>в</w:t>
      </w:r>
      <w:r w:rsidR="007A288B">
        <w:rPr>
          <w:sz w:val="22"/>
          <w:szCs w:val="22"/>
        </w:rPr>
        <w:t xml:space="preserve">- </w:t>
      </w:r>
      <w:r w:rsidR="00245676">
        <w:rPr>
          <w:sz w:val="22"/>
          <w:szCs w:val="22"/>
        </w:rPr>
        <w:t>агентов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245676" w:rsidRPr="001C320F" w14:paraId="4EAABDA6" w14:textId="77777777" w:rsidTr="006F17B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18A444" w14:textId="77777777" w:rsidR="00245676" w:rsidRPr="001C320F" w:rsidRDefault="00245676" w:rsidP="006F17B3">
            <w:pPr>
              <w:suppressAutoHyphens/>
              <w:ind w:right="7"/>
              <w:jc w:val="center"/>
              <w:rPr>
                <w:b/>
                <w:color w:val="00000A"/>
              </w:rPr>
            </w:pPr>
            <w:r w:rsidRPr="001C320F">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2703C" w14:textId="77777777" w:rsidR="00245676" w:rsidRPr="001C320F" w:rsidRDefault="00245676" w:rsidP="006F17B3">
            <w:pPr>
              <w:suppressAutoHyphens/>
              <w:ind w:right="7"/>
              <w:jc w:val="center"/>
              <w:rPr>
                <w:b/>
                <w:color w:val="00000A"/>
              </w:rPr>
            </w:pPr>
            <w:r w:rsidRPr="001C320F">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52789C18" w14:textId="77777777" w:rsidR="00245676" w:rsidRPr="001C320F" w:rsidRDefault="00245676" w:rsidP="006F17B3">
            <w:pPr>
              <w:suppressAutoHyphens/>
              <w:ind w:right="7"/>
              <w:jc w:val="center"/>
              <w:rPr>
                <w:b/>
              </w:rPr>
            </w:pPr>
            <w:r w:rsidRPr="001C320F">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091D95" w14:textId="77777777" w:rsidR="00245676" w:rsidRPr="001C320F" w:rsidRDefault="00245676" w:rsidP="006F17B3">
            <w:pPr>
              <w:suppressAutoHyphens/>
              <w:ind w:right="7"/>
              <w:jc w:val="center"/>
              <w:rPr>
                <w:b/>
                <w:color w:val="00000A"/>
              </w:rPr>
            </w:pPr>
            <w:r w:rsidRPr="001C320F">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C0C74E" w14:textId="77777777" w:rsidR="00245676" w:rsidRPr="001C320F" w:rsidRDefault="00245676" w:rsidP="006F17B3">
            <w:pPr>
              <w:suppressAutoHyphens/>
              <w:ind w:right="7"/>
              <w:jc w:val="center"/>
              <w:rPr>
                <w:b/>
                <w:color w:val="00000A"/>
              </w:rPr>
            </w:pPr>
            <w:r w:rsidRPr="001C320F">
              <w:rPr>
                <w:b/>
              </w:rPr>
              <w:t>Размер вознаграждения Агента в % от суммы страховой премии (страховых взносов)</w:t>
            </w:r>
            <w:r w:rsidRPr="001C320F">
              <w:rPr>
                <w:rStyle w:val="ae"/>
                <w:b/>
              </w:rPr>
              <w:footnoteReference w:customMarkFollows="1" w:id="2"/>
              <w:t>[1]</w:t>
            </w:r>
            <w:r w:rsidRPr="001C320F">
              <w:rPr>
                <w:b/>
              </w:rPr>
              <w:t>, в том числе НДС/ без НДС</w:t>
            </w:r>
          </w:p>
        </w:tc>
      </w:tr>
      <w:tr w:rsidR="00245676" w:rsidRPr="000F6C41" w14:paraId="4CA3B924" w14:textId="77777777" w:rsidTr="006F17B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3A59A2" w14:textId="77777777" w:rsidR="00245676" w:rsidRPr="001C320F" w:rsidRDefault="00245676" w:rsidP="006F17B3">
            <w:pPr>
              <w:suppressAutoHyphens/>
              <w:ind w:right="7"/>
              <w:jc w:val="center"/>
              <w:rPr>
                <w:b/>
                <w:color w:val="00000A"/>
              </w:rPr>
            </w:pPr>
            <w:r w:rsidRPr="001C320F">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D4489" w14:textId="77777777" w:rsidR="00245676" w:rsidRPr="001C320F" w:rsidRDefault="00245676" w:rsidP="006F17B3">
            <w:pPr>
              <w:jc w:val="both"/>
            </w:pPr>
            <w:r w:rsidRPr="001C320F">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A8B2DD0" w14:textId="77777777" w:rsidR="00245676" w:rsidRPr="001C320F" w:rsidRDefault="00245676" w:rsidP="006F17B3">
            <w:pPr>
              <w:suppressAutoHyphens/>
              <w:ind w:right="7"/>
              <w:jc w:val="center"/>
              <w:rPr>
                <w:b/>
              </w:rPr>
            </w:pPr>
            <w:r w:rsidRPr="001C320F">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68694992" w14:textId="77777777" w:rsidR="00245676" w:rsidRPr="001C320F" w:rsidRDefault="00245676" w:rsidP="006F17B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84B0B" w14:textId="77777777" w:rsidR="00245676" w:rsidRPr="001C320F" w:rsidRDefault="00245676" w:rsidP="006F17B3">
            <w:pPr>
              <w:suppressAutoHyphens/>
              <w:ind w:right="7"/>
              <w:jc w:val="center"/>
            </w:pPr>
            <w:r>
              <w:t>Не более 50%</w:t>
            </w:r>
          </w:p>
        </w:tc>
      </w:tr>
    </w:tbl>
    <w:p w14:paraId="70D57CC9" w14:textId="0BA21E9D" w:rsidR="009958E1" w:rsidRDefault="009958E1" w:rsidP="00C1414C">
      <w:pPr>
        <w:rPr>
          <w:b/>
        </w:rPr>
      </w:pPr>
    </w:p>
    <w:p w14:paraId="49211545" w14:textId="5F87161C" w:rsidR="00C1414C" w:rsidRDefault="00FC032D" w:rsidP="00257441">
      <w:pPr>
        <w:rPr>
          <w:b/>
        </w:rPr>
      </w:pPr>
      <w:r>
        <w:rPr>
          <w:b/>
        </w:rPr>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p w14:paraId="345693BD" w14:textId="271B69B0" w:rsidR="00257441" w:rsidRDefault="00257441" w:rsidP="00257441">
      <w:pPr>
        <w:rPr>
          <w:vertAlign w:val="superscript"/>
        </w:rPr>
      </w:pPr>
    </w:p>
    <w:tbl>
      <w:tblPr>
        <w:tblStyle w:val="af7"/>
        <w:tblW w:w="0" w:type="auto"/>
        <w:tblLook w:val="04A0" w:firstRow="1" w:lastRow="0" w:firstColumn="1" w:lastColumn="0" w:noHBand="0" w:noVBand="1"/>
      </w:tblPr>
      <w:tblGrid>
        <w:gridCol w:w="649"/>
        <w:gridCol w:w="1822"/>
        <w:gridCol w:w="1679"/>
        <w:gridCol w:w="1590"/>
        <w:gridCol w:w="1590"/>
        <w:gridCol w:w="2015"/>
      </w:tblGrid>
      <w:tr w:rsidR="00245676" w14:paraId="40DB49D4" w14:textId="77777777" w:rsidTr="00245676">
        <w:tc>
          <w:tcPr>
            <w:tcW w:w="649" w:type="dxa"/>
          </w:tcPr>
          <w:p w14:paraId="50B922BA" w14:textId="77777777" w:rsidR="00245676" w:rsidRPr="00117490" w:rsidRDefault="00245676" w:rsidP="006F17B3">
            <w:pPr>
              <w:rPr>
                <w:b/>
                <w:shd w:val="clear" w:color="auto" w:fill="FFFFFF"/>
              </w:rPr>
            </w:pPr>
            <w:r w:rsidRPr="00117490">
              <w:rPr>
                <w:rFonts w:eastAsia="Batang"/>
                <w:b/>
                <w:lang w:eastAsia="ko-KR"/>
              </w:rPr>
              <w:t>п/п</w:t>
            </w:r>
          </w:p>
        </w:tc>
        <w:tc>
          <w:tcPr>
            <w:tcW w:w="1822" w:type="dxa"/>
          </w:tcPr>
          <w:p w14:paraId="697622D8" w14:textId="77777777" w:rsidR="00245676" w:rsidRPr="00117490" w:rsidRDefault="00245676" w:rsidP="006F17B3">
            <w:pPr>
              <w:rPr>
                <w:b/>
                <w:shd w:val="clear" w:color="auto" w:fill="FFFFFF"/>
              </w:rPr>
            </w:pPr>
            <w:r w:rsidRPr="00117490">
              <w:rPr>
                <w:rFonts w:eastAsia="Batang"/>
                <w:b/>
                <w:lang w:eastAsia="ko-KR"/>
              </w:rPr>
              <w:t>Наименование Страхового продукта</w:t>
            </w:r>
          </w:p>
        </w:tc>
        <w:tc>
          <w:tcPr>
            <w:tcW w:w="1679" w:type="dxa"/>
          </w:tcPr>
          <w:p w14:paraId="74239A2C" w14:textId="77777777" w:rsidR="00245676" w:rsidRPr="00117490" w:rsidRDefault="00245676" w:rsidP="006F17B3">
            <w:pPr>
              <w:rPr>
                <w:b/>
                <w:shd w:val="clear" w:color="auto" w:fill="FFFFFF"/>
              </w:rPr>
            </w:pPr>
            <w:r w:rsidRPr="00117490">
              <w:rPr>
                <w:rFonts w:eastAsia="Batang"/>
                <w:b/>
                <w:lang w:eastAsia="ko-KR"/>
              </w:rPr>
              <w:t>Диапазон премии (руб)</w:t>
            </w:r>
          </w:p>
        </w:tc>
        <w:tc>
          <w:tcPr>
            <w:tcW w:w="1590" w:type="dxa"/>
          </w:tcPr>
          <w:p w14:paraId="14DE84CB" w14:textId="77777777" w:rsidR="00245676" w:rsidRPr="00117490" w:rsidRDefault="00245676" w:rsidP="006F17B3">
            <w:pPr>
              <w:rPr>
                <w:b/>
                <w:shd w:val="clear" w:color="auto" w:fill="FFFFFF"/>
              </w:rPr>
            </w:pPr>
            <w:r w:rsidRPr="00117490">
              <w:rPr>
                <w:rFonts w:eastAsia="Batang"/>
                <w:b/>
                <w:lang w:eastAsia="ko-KR"/>
              </w:rPr>
              <w:t>Срок страхования (лет)</w:t>
            </w:r>
          </w:p>
        </w:tc>
        <w:tc>
          <w:tcPr>
            <w:tcW w:w="1590" w:type="dxa"/>
          </w:tcPr>
          <w:p w14:paraId="37992E7F" w14:textId="77777777" w:rsidR="00245676" w:rsidRPr="00117490" w:rsidRDefault="00245676" w:rsidP="006F17B3">
            <w:pPr>
              <w:rPr>
                <w:b/>
                <w:shd w:val="clear" w:color="auto" w:fill="FFFFFF"/>
              </w:rPr>
            </w:pPr>
            <w:r w:rsidRPr="00117490">
              <w:rPr>
                <w:rFonts w:eastAsia="Batang"/>
                <w:b/>
                <w:lang w:eastAsia="ko-KR"/>
              </w:rPr>
              <w:t>Валюта договора страхования</w:t>
            </w:r>
          </w:p>
        </w:tc>
        <w:tc>
          <w:tcPr>
            <w:tcW w:w="2015" w:type="dxa"/>
          </w:tcPr>
          <w:p w14:paraId="0A99944F" w14:textId="77777777" w:rsidR="00245676" w:rsidRPr="00117490" w:rsidRDefault="00245676" w:rsidP="006F17B3">
            <w:pPr>
              <w:rPr>
                <w:b/>
                <w:shd w:val="clear" w:color="auto" w:fill="FFFFFF"/>
              </w:rPr>
            </w:pPr>
            <w:r w:rsidRPr="00117490">
              <w:rPr>
                <w:rFonts w:eastAsia="Batang"/>
                <w:b/>
                <w:lang w:eastAsia="ko-KR"/>
              </w:rPr>
              <w:t>С Ставка агентского вознаграждения от величины единовременной страховой премии, включая НДС</w:t>
            </w:r>
          </w:p>
        </w:tc>
      </w:tr>
      <w:tr w:rsidR="00245676" w14:paraId="23004C8F" w14:textId="77777777" w:rsidTr="00245676">
        <w:tc>
          <w:tcPr>
            <w:tcW w:w="649" w:type="dxa"/>
          </w:tcPr>
          <w:p w14:paraId="37AC2D85" w14:textId="77777777" w:rsidR="00245676" w:rsidRPr="00BA2468" w:rsidRDefault="00245676" w:rsidP="006F17B3">
            <w:pPr>
              <w:rPr>
                <w:rFonts w:eastAsia="Batang"/>
                <w:lang w:eastAsia="ko-KR"/>
              </w:rPr>
            </w:pPr>
            <w:r>
              <w:rPr>
                <w:rFonts w:eastAsia="Batang"/>
                <w:lang w:eastAsia="ko-KR"/>
              </w:rPr>
              <w:t>1</w:t>
            </w:r>
          </w:p>
        </w:tc>
        <w:tc>
          <w:tcPr>
            <w:tcW w:w="1822" w:type="dxa"/>
          </w:tcPr>
          <w:p w14:paraId="635B298C" w14:textId="77777777" w:rsidR="00245676" w:rsidRPr="00BA2468" w:rsidRDefault="00245676" w:rsidP="006F17B3">
            <w:pPr>
              <w:rPr>
                <w:rFonts w:eastAsia="Batang"/>
                <w:lang w:eastAsia="ko-KR"/>
              </w:rPr>
            </w:pPr>
            <w:r w:rsidRPr="00BA2468">
              <w:rPr>
                <w:rFonts w:eastAsia="Batang"/>
                <w:lang w:eastAsia="ko-KR"/>
              </w:rPr>
              <w:t>«Фамильная стратегия»</w:t>
            </w:r>
          </w:p>
        </w:tc>
        <w:tc>
          <w:tcPr>
            <w:tcW w:w="1679" w:type="dxa"/>
          </w:tcPr>
          <w:p w14:paraId="3B55BEB8" w14:textId="77777777" w:rsidR="00245676" w:rsidRPr="00BA2468" w:rsidRDefault="00245676" w:rsidP="006F17B3">
            <w:pPr>
              <w:rPr>
                <w:rFonts w:eastAsia="Batang"/>
                <w:lang w:eastAsia="ko-KR"/>
              </w:rPr>
            </w:pPr>
            <w:r>
              <w:rPr>
                <w:rFonts w:eastAsia="Batang"/>
                <w:lang w:eastAsia="ko-KR"/>
              </w:rPr>
              <w:t>От 15 000 000</w:t>
            </w:r>
          </w:p>
        </w:tc>
        <w:tc>
          <w:tcPr>
            <w:tcW w:w="1590" w:type="dxa"/>
          </w:tcPr>
          <w:p w14:paraId="63827108" w14:textId="77777777" w:rsidR="00245676" w:rsidRPr="00BA2468" w:rsidRDefault="00245676" w:rsidP="006F17B3">
            <w:pPr>
              <w:rPr>
                <w:rFonts w:eastAsia="Batang"/>
                <w:lang w:eastAsia="ko-KR"/>
              </w:rPr>
            </w:pPr>
            <w:r>
              <w:rPr>
                <w:rFonts w:eastAsia="Batang"/>
                <w:lang w:eastAsia="ko-KR"/>
              </w:rPr>
              <w:t>5 лет</w:t>
            </w:r>
          </w:p>
        </w:tc>
        <w:tc>
          <w:tcPr>
            <w:tcW w:w="1590" w:type="dxa"/>
          </w:tcPr>
          <w:p w14:paraId="1E373818" w14:textId="77777777" w:rsidR="00245676" w:rsidRPr="00BA2468" w:rsidRDefault="00245676" w:rsidP="006F17B3">
            <w:pPr>
              <w:rPr>
                <w:rFonts w:eastAsia="Batang"/>
                <w:lang w:eastAsia="ko-KR"/>
              </w:rPr>
            </w:pPr>
            <w:r>
              <w:rPr>
                <w:rFonts w:eastAsia="Batang"/>
                <w:lang w:eastAsia="ko-KR"/>
              </w:rPr>
              <w:t>Рубли</w:t>
            </w:r>
          </w:p>
        </w:tc>
        <w:tc>
          <w:tcPr>
            <w:tcW w:w="2015" w:type="dxa"/>
          </w:tcPr>
          <w:p w14:paraId="476FB1AE" w14:textId="77777777" w:rsidR="00245676" w:rsidRPr="00BA2468" w:rsidRDefault="00245676" w:rsidP="006F17B3">
            <w:pPr>
              <w:rPr>
                <w:rFonts w:eastAsia="Batang"/>
                <w:lang w:eastAsia="ko-KR"/>
              </w:rPr>
            </w:pPr>
            <w:r w:rsidRPr="00BA2468">
              <w:rPr>
                <w:rFonts w:eastAsia="Batang"/>
                <w:color w:val="000000"/>
                <w:lang w:eastAsia="ko-KR"/>
              </w:rPr>
              <w:t>Согласно формуле расчета, приведенной в таблице № 3</w:t>
            </w:r>
          </w:p>
        </w:tc>
      </w:tr>
    </w:tbl>
    <w:p w14:paraId="7280E512" w14:textId="77777777" w:rsidR="00245676" w:rsidRPr="00770511" w:rsidRDefault="00245676" w:rsidP="00245676">
      <w:pPr>
        <w:rPr>
          <w:b/>
          <w:shd w:val="clear" w:color="auto" w:fill="FFFFFF"/>
        </w:rPr>
      </w:pPr>
      <w:r w:rsidRPr="00770511">
        <w:rPr>
          <w:b/>
          <w:shd w:val="clear" w:color="auto" w:fill="FFFFFF"/>
        </w:rPr>
        <w:t>Таблица № 3</w:t>
      </w:r>
    </w:p>
    <w:tbl>
      <w:tblPr>
        <w:tblStyle w:val="af7"/>
        <w:tblW w:w="9918" w:type="dxa"/>
        <w:tblLook w:val="04A0" w:firstRow="1" w:lastRow="0" w:firstColumn="1" w:lastColumn="0" w:noHBand="0" w:noVBand="1"/>
      </w:tblPr>
      <w:tblGrid>
        <w:gridCol w:w="4672"/>
        <w:gridCol w:w="5246"/>
      </w:tblGrid>
      <w:tr w:rsidR="00245676" w14:paraId="74EACDB3" w14:textId="77777777" w:rsidTr="006F17B3">
        <w:tc>
          <w:tcPr>
            <w:tcW w:w="4672" w:type="dxa"/>
            <w:vAlign w:val="center"/>
          </w:tcPr>
          <w:p w14:paraId="1910EF68" w14:textId="77777777" w:rsidR="00245676" w:rsidRPr="008F7751" w:rsidRDefault="00245676" w:rsidP="006F17B3">
            <w:pPr>
              <w:rPr>
                <w:b/>
                <w:shd w:val="clear" w:color="auto" w:fill="FFFFFF"/>
              </w:rPr>
            </w:pPr>
            <w:r>
              <w:rPr>
                <w:b/>
                <w:shd w:val="clear" w:color="auto" w:fill="FFFFFF"/>
              </w:rPr>
              <w:t xml:space="preserve">Расчет ставки агентского вознаграждения </w:t>
            </w:r>
          </w:p>
        </w:tc>
        <w:tc>
          <w:tcPr>
            <w:tcW w:w="5246" w:type="dxa"/>
          </w:tcPr>
          <w:p w14:paraId="39BD2805" w14:textId="77777777" w:rsidR="00245676" w:rsidRDefault="00EC22FA" w:rsidP="006F17B3">
            <w:pPr>
              <w:suppressAutoHyphens/>
              <w:ind w:firstLine="709"/>
              <w:jc w:val="both"/>
              <w:rPr>
                <w:b/>
              </w:rPr>
            </w:pPr>
            <m:oMathPara>
              <m:oMath>
                <m:sSub>
                  <m:sSubPr>
                    <m:ctrlPr>
                      <w:rPr>
                        <w:rFonts w:ascii="Cambria Math" w:hAnsi="Cambria Math"/>
                        <w:b/>
                        <w:i/>
                      </w:rPr>
                    </m:ctrlPr>
                  </m:sSubPr>
                  <m:e>
                    <m:r>
                      <m:rPr>
                        <m:sty m:val="bi"/>
                      </m:rPr>
                      <w:rPr>
                        <w:rFonts w:ascii="Cambria Math" w:hAnsi="Cambria Math"/>
                      </w:rPr>
                      <m:t>B</m:t>
                    </m:r>
                  </m:e>
                  <m:sub>
                    <m:r>
                      <m:rPr>
                        <m:sty m:val="bi"/>
                      </m:rPr>
                      <w:rPr>
                        <w:rFonts w:ascii="Cambria Math" w:hAnsi="Cambria Math"/>
                        <w:lang w:val="en-US"/>
                      </w:rPr>
                      <m:t>i</m:t>
                    </m:r>
                  </m:sub>
                </m:sSub>
                <m:r>
                  <m:rPr>
                    <m:sty m:val="bi"/>
                  </m:rPr>
                  <w:rPr>
                    <w:rFonts w:ascii="Cambria Math" w:hAnsi="Cambria Math"/>
                  </w:rPr>
                  <m:t>=∑</m:t>
                </m:r>
                <m:d>
                  <m:dPr>
                    <m:ctrlPr>
                      <w:rPr>
                        <w:rFonts w:ascii="Cambria Math" w:hAnsi="Cambria Math"/>
                        <w:b/>
                        <w:i/>
                      </w:rPr>
                    </m:ctrlPr>
                  </m:dPr>
                  <m:e>
                    <m:sSub>
                      <m:sSubPr>
                        <m:ctrlPr>
                          <w:rPr>
                            <w:rFonts w:ascii="Cambria Math" w:hAnsi="Cambria Math"/>
                            <w:b/>
                            <w:i/>
                            <w:lang w:val="en-US"/>
                          </w:rPr>
                        </m:ctrlPr>
                      </m:sSubPr>
                      <m:e>
                        <m:r>
                          <m:rPr>
                            <m:sty m:val="bi"/>
                          </m:rPr>
                          <w:rPr>
                            <w:rFonts w:ascii="Cambria Math" w:hAnsi="Cambria Math"/>
                            <w:lang w:val="en-US"/>
                          </w:rPr>
                          <m:t>V</m:t>
                        </m:r>
                      </m:e>
                      <m:sub>
                        <m:r>
                          <m:rPr>
                            <m:sty m:val="bi"/>
                          </m:rPr>
                          <w:rPr>
                            <w:rFonts w:ascii="Cambria Math" w:hAnsi="Cambria Math"/>
                            <w:lang w:val="en-US"/>
                          </w:rPr>
                          <m:t>i</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m:t>
                        </m:r>
                      </m:sub>
                    </m:sSub>
                  </m:e>
                </m:d>
                <m:r>
                  <m:rPr>
                    <m:sty m:val="bi"/>
                  </m:rPr>
                  <w:rPr>
                    <w:rFonts w:ascii="Cambria Math" w:hAnsi="Cambria Math"/>
                  </w:rPr>
                  <m:t>*</m:t>
                </m:r>
                <m:r>
                  <m:rPr>
                    <m:sty m:val="bi"/>
                  </m:rPr>
                  <w:rPr>
                    <w:rFonts w:ascii="Cambria Math" w:hAnsi="Cambria Math"/>
                    <w:lang w:val="en-US"/>
                  </w:rPr>
                  <m:t>MF*50</m:t>
                </m:r>
                <m:r>
                  <m:rPr>
                    <m:sty m:val="bi"/>
                  </m:rPr>
                  <w:rPr>
                    <w:rFonts w:ascii="Cambria Math" w:hAnsi="Cambria Math"/>
                  </w:rPr>
                  <m:t>%/36</m:t>
                </m:r>
                <m:r>
                  <m:rPr>
                    <m:sty m:val="bi"/>
                  </m:rPr>
                  <w:rPr>
                    <w:rFonts w:ascii="Cambria Math" w:eastAsiaTheme="minorEastAsia" w:hAnsi="Cambria Math"/>
                  </w:rPr>
                  <m:t>5</m:t>
                </m:r>
              </m:oMath>
            </m:oMathPara>
          </w:p>
          <w:p w14:paraId="28B52D59" w14:textId="77777777" w:rsidR="00245676" w:rsidRPr="0017736F" w:rsidRDefault="00245676" w:rsidP="006F17B3">
            <w:pPr>
              <w:jc w:val="both"/>
              <w:rPr>
                <w:bCs/>
              </w:rPr>
            </w:pPr>
            <w:r w:rsidRPr="0017736F">
              <w:rPr>
                <w:bCs/>
              </w:rPr>
              <w:t xml:space="preserve">Расчетные показатели в формуле: </w:t>
            </w:r>
          </w:p>
          <w:p w14:paraId="49996787" w14:textId="77777777" w:rsidR="00245676" w:rsidRPr="0017736F" w:rsidRDefault="00245676" w:rsidP="00245676">
            <w:pPr>
              <w:pStyle w:val="aa"/>
              <w:numPr>
                <w:ilvl w:val="0"/>
                <w:numId w:val="22"/>
              </w:numPr>
              <w:jc w:val="both"/>
              <w:rPr>
                <w:bCs/>
              </w:rPr>
            </w:pPr>
            <w:r w:rsidRPr="0017736F">
              <w:rPr>
                <w:b/>
                <w:color w:val="000000"/>
              </w:rPr>
              <w:t>В</w:t>
            </w:r>
            <w:r>
              <w:rPr>
                <w:b/>
                <w:color w:val="000000"/>
                <w:vertAlign w:val="subscript"/>
                <w:lang w:val="en-US"/>
              </w:rPr>
              <w:t>i</w:t>
            </w:r>
            <w:r w:rsidRPr="0017736F">
              <w:rPr>
                <w:color w:val="000000"/>
                <w:vertAlign w:val="subscript"/>
              </w:rPr>
              <w:t xml:space="preserve"> </w:t>
            </w:r>
            <w:r w:rsidRPr="0017736F">
              <w:rPr>
                <w:bCs/>
              </w:rPr>
              <w:t xml:space="preserve">– агентское вознаграждение за один день страхования; </w:t>
            </w:r>
          </w:p>
          <w:p w14:paraId="1D2588BA" w14:textId="77777777" w:rsidR="00245676" w:rsidRPr="0017736F" w:rsidRDefault="00245676" w:rsidP="00245676">
            <w:pPr>
              <w:pStyle w:val="aa"/>
              <w:numPr>
                <w:ilvl w:val="0"/>
                <w:numId w:val="22"/>
              </w:numPr>
              <w:jc w:val="both"/>
              <w:rPr>
                <w:bCs/>
              </w:rPr>
            </w:pPr>
            <w:r w:rsidRPr="0017736F">
              <w:rPr>
                <w:b/>
              </w:rPr>
              <w:t>V</w:t>
            </w:r>
            <w:r w:rsidRPr="0017736F">
              <w:rPr>
                <w:b/>
                <w:vertAlign w:val="subscript"/>
                <w:lang w:val="en-US"/>
              </w:rPr>
              <w:t>i</w:t>
            </w:r>
            <w:r w:rsidRPr="0017736F">
              <w:rPr>
                <w:bCs/>
                <w:vertAlign w:val="subscript"/>
              </w:rPr>
              <w:t xml:space="preserve"> </w:t>
            </w:r>
            <w:r w:rsidRPr="0017736F">
              <w:rPr>
                <w:bCs/>
              </w:rPr>
              <w:t xml:space="preserve">- количество юнитов по договору страхования (как это определено договором страхования) на дату расчета; </w:t>
            </w:r>
          </w:p>
          <w:p w14:paraId="43FB0383" w14:textId="77777777" w:rsidR="00245676" w:rsidRPr="0017736F" w:rsidRDefault="00245676" w:rsidP="00245676">
            <w:pPr>
              <w:pStyle w:val="aa"/>
              <w:numPr>
                <w:ilvl w:val="0"/>
                <w:numId w:val="22"/>
              </w:numPr>
              <w:jc w:val="both"/>
              <w:rPr>
                <w:bCs/>
              </w:rPr>
            </w:pPr>
            <w:r w:rsidRPr="0017736F">
              <w:rPr>
                <w:b/>
              </w:rPr>
              <w:t>S</w:t>
            </w:r>
            <w:r w:rsidRPr="0017736F">
              <w:rPr>
                <w:b/>
                <w:vertAlign w:val="subscript"/>
                <w:lang w:val="en-US"/>
              </w:rPr>
              <w:t>i</w:t>
            </w:r>
            <w:r w:rsidRPr="0017736F">
              <w:rPr>
                <w:b/>
                <w:vertAlign w:val="subscript"/>
              </w:rPr>
              <w:t xml:space="preserve"> </w:t>
            </w:r>
            <w:r w:rsidRPr="0017736F">
              <w:rPr>
                <w:bCs/>
              </w:rPr>
              <w:t xml:space="preserve">– стоимость одного юнита (в валюте страхования, как это определено договором страхования) на дату расчета; </w:t>
            </w:r>
          </w:p>
          <w:p w14:paraId="0FC29E6C" w14:textId="77777777" w:rsidR="00245676" w:rsidRPr="0017736F" w:rsidRDefault="00245676" w:rsidP="00245676">
            <w:pPr>
              <w:pStyle w:val="aa"/>
              <w:numPr>
                <w:ilvl w:val="0"/>
                <w:numId w:val="22"/>
              </w:numPr>
              <w:jc w:val="both"/>
            </w:pPr>
            <w:r w:rsidRPr="0017736F">
              <w:rPr>
                <w:b/>
                <w:vertAlign w:val="subscript"/>
                <w:lang w:val="en-US"/>
              </w:rPr>
              <w:t>i</w:t>
            </w:r>
            <w:r w:rsidRPr="0017736F">
              <w:rPr>
                <w:b/>
                <w:vertAlign w:val="subscript"/>
              </w:rPr>
              <w:t xml:space="preserve"> – </w:t>
            </w:r>
            <w:r w:rsidRPr="0017736F">
              <w:t>дата расчета – каждый день в течение квартала страхования;</w:t>
            </w:r>
          </w:p>
          <w:p w14:paraId="384442F1" w14:textId="77777777" w:rsidR="00245676" w:rsidRDefault="00245676" w:rsidP="00245676">
            <w:pPr>
              <w:pStyle w:val="aa"/>
              <w:numPr>
                <w:ilvl w:val="0"/>
                <w:numId w:val="22"/>
              </w:numPr>
              <w:jc w:val="both"/>
            </w:pPr>
            <w:r w:rsidRPr="0017736F">
              <w:rPr>
                <w:b/>
              </w:rPr>
              <w:t>MF</w:t>
            </w:r>
            <w:r w:rsidRPr="0017736F">
              <w:t>– коэффициент, уменьшающий стоимость юнита (% годовых)</w:t>
            </w:r>
            <w:r>
              <w:t>;</w:t>
            </w:r>
          </w:p>
          <w:p w14:paraId="2DC8E9C0" w14:textId="77777777" w:rsidR="00245676" w:rsidRPr="0017736F" w:rsidRDefault="00245676" w:rsidP="00245676">
            <w:pPr>
              <w:pStyle w:val="aa"/>
              <w:numPr>
                <w:ilvl w:val="0"/>
                <w:numId w:val="22"/>
              </w:numPr>
              <w:jc w:val="both"/>
            </w:pPr>
            <w:r w:rsidRPr="008F211A">
              <w:t>доля (%) от коэффициента MF, уменьшающего стоимость юнита</w:t>
            </w:r>
            <w:r>
              <w:t>.</w:t>
            </w:r>
          </w:p>
          <w:p w14:paraId="0FBC2832" w14:textId="77777777" w:rsidR="00245676" w:rsidRPr="0017736F" w:rsidRDefault="00245676" w:rsidP="006F17B3">
            <w:pPr>
              <w:autoSpaceDE w:val="0"/>
              <w:autoSpaceDN w:val="0"/>
              <w:adjustRightInd w:val="0"/>
              <w:spacing w:before="120"/>
              <w:jc w:val="both"/>
              <w:rPr>
                <w:color w:val="000000"/>
              </w:rPr>
            </w:pPr>
            <w:r w:rsidRPr="0017736F">
              <w:rPr>
                <w:color w:val="000000"/>
              </w:rPr>
              <w:t xml:space="preserve">Агентское вознаграждение рассчитывается в соответствии с формулой, указанной выше, ежедневно, и выплачивается ежеквартально за каждый полный квартал страхования по договору страхования, завершившийся в течение отчетного периода. </w:t>
            </w:r>
          </w:p>
          <w:p w14:paraId="405EB78B" w14:textId="77777777" w:rsidR="00245676" w:rsidRDefault="00245676" w:rsidP="006F17B3">
            <w:pPr>
              <w:jc w:val="both"/>
              <w:rPr>
                <w:color w:val="000000"/>
              </w:rPr>
            </w:pPr>
          </w:p>
          <w:p w14:paraId="0CB41DE0" w14:textId="77777777" w:rsidR="00245676" w:rsidRDefault="00245676" w:rsidP="006F17B3">
            <w:pPr>
              <w:rPr>
                <w:shd w:val="clear" w:color="auto" w:fill="FFFFFF"/>
              </w:rPr>
            </w:pPr>
          </w:p>
        </w:tc>
      </w:tr>
    </w:tbl>
    <w:p w14:paraId="6E435384" w14:textId="27E7F2E7" w:rsidR="00257441" w:rsidRPr="002F6D1C" w:rsidRDefault="00257441" w:rsidP="00257441">
      <w:pPr>
        <w:rPr>
          <w:sz w:val="20"/>
          <w:szCs w:val="20"/>
        </w:rPr>
      </w:pPr>
    </w:p>
    <w:p w14:paraId="366DDB41" w14:textId="77777777" w:rsidR="009A2567" w:rsidRPr="00AD05AB" w:rsidRDefault="009A2567" w:rsidP="009A2567">
      <w:pPr>
        <w:pStyle w:val="aa"/>
        <w:numPr>
          <w:ilvl w:val="0"/>
          <w:numId w:val="23"/>
        </w:numPr>
        <w:rPr>
          <w:b/>
        </w:rPr>
      </w:pPr>
      <w:r w:rsidRPr="0088730A">
        <w:rPr>
          <w:b/>
        </w:rPr>
        <w:t>Существенные условия заключения договора по предмету закупки:</w:t>
      </w:r>
    </w:p>
    <w:p w14:paraId="2F81148C" w14:textId="77777777" w:rsidR="009A2567" w:rsidRPr="0088730A" w:rsidRDefault="009A2567" w:rsidP="009A2567">
      <w:pPr>
        <w:pStyle w:val="aa"/>
      </w:pPr>
      <w:r w:rsidRPr="0088730A">
        <w:rPr>
          <w:b/>
        </w:rPr>
        <w:t xml:space="preserve">Порядок оплаты: </w:t>
      </w:r>
      <w:r w:rsidRPr="0088730A">
        <w:t>постоплата.</w:t>
      </w:r>
    </w:p>
    <w:p w14:paraId="05FE00BA" w14:textId="7B364C6E" w:rsidR="009A2567" w:rsidRPr="0088730A" w:rsidRDefault="009A2567" w:rsidP="009A2567">
      <w:pPr>
        <w:pStyle w:val="aa"/>
      </w:pPr>
      <w:r w:rsidRPr="0088730A">
        <w:rPr>
          <w:b/>
        </w:rPr>
        <w:t xml:space="preserve">Место оказания услуг: </w:t>
      </w:r>
      <w:r w:rsidRPr="0088730A">
        <w:t>офисы/филиалы Агента</w:t>
      </w:r>
    </w:p>
    <w:p w14:paraId="7C6E8615" w14:textId="77777777" w:rsidR="009A2567" w:rsidRPr="0088730A" w:rsidRDefault="009A2567" w:rsidP="009A2567">
      <w:pPr>
        <w:pStyle w:val="aa"/>
      </w:pPr>
      <w:r w:rsidRPr="0088730A">
        <w:rPr>
          <w:b/>
        </w:rPr>
        <w:t>Срок показания услуг:</w:t>
      </w:r>
      <w:r w:rsidRPr="0088730A">
        <w:t xml:space="preserve"> с даты заключения сторонами до 31.12.202</w:t>
      </w:r>
      <w:r w:rsidRPr="007279DC">
        <w:t>4</w:t>
      </w:r>
      <w:r w:rsidRPr="0088730A">
        <w:t>.</w:t>
      </w:r>
    </w:p>
    <w:p w14:paraId="371ABB68" w14:textId="77777777" w:rsidR="009A2567" w:rsidRPr="0088730A" w:rsidRDefault="009A2567" w:rsidP="009A2567">
      <w:pPr>
        <w:pStyle w:val="aa"/>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17944E4A" w14:textId="77777777" w:rsidR="009A2567" w:rsidRPr="0088730A" w:rsidRDefault="009A2567" w:rsidP="009A2567">
      <w:pPr>
        <w:pStyle w:val="aa"/>
      </w:pPr>
      <w:r w:rsidRPr="0088730A">
        <w:rPr>
          <w:b/>
        </w:rPr>
        <w:t xml:space="preserve">Срок действия договора: </w:t>
      </w:r>
      <w:r w:rsidRPr="0088730A">
        <w:t>с даты заключения сторонами до 31.12.202</w:t>
      </w:r>
      <w:r w:rsidRPr="007279DC">
        <w:t>4</w:t>
      </w: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lastRenderedPageBreak/>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0C45E073" w:rsidR="00D428B5" w:rsidRPr="00E16415" w:rsidRDefault="00D428B5" w:rsidP="00453682">
      <w:pPr>
        <w:numPr>
          <w:ilvl w:val="0"/>
          <w:numId w:val="17"/>
        </w:numPr>
        <w:jc w:val="both"/>
        <w:rPr>
          <w:sz w:val="16"/>
          <w:szCs w:val="22"/>
        </w:rPr>
      </w:pPr>
      <w:r w:rsidRPr="00E16415">
        <w:rPr>
          <w:sz w:val="16"/>
          <w:szCs w:val="22"/>
        </w:rPr>
        <w:t>Участник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bookmarkStart w:id="1" w:name="_MON_1742213527"/>
    <w:bookmarkEnd w:id="1"/>
    <w:p w14:paraId="7F48C8AD" w14:textId="1D26B90B" w:rsidR="004737EE" w:rsidRDefault="00EC22FA" w:rsidP="00AE2556">
      <w:pPr>
        <w:tabs>
          <w:tab w:val="left" w:pos="0"/>
          <w:tab w:val="left" w:pos="851"/>
        </w:tabs>
        <w:jc w:val="center"/>
        <w:rPr>
          <w:b/>
          <w:sz w:val="22"/>
          <w:szCs w:val="22"/>
        </w:rPr>
      </w:pPr>
      <w:r>
        <w:rPr>
          <w:b/>
          <w:sz w:val="22"/>
          <w:szCs w:val="22"/>
        </w:rPr>
        <w:object w:dxaOrig="1539" w:dyaOrig="996" w14:anchorId="7195A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4" o:title=""/>
          </v:shape>
          <o:OLEObject Type="Embed" ProgID="Word.Document.12" ShapeID="_x0000_i1026" DrawAspect="Icon" ObjectID="_1742213533" r:id="rId15">
            <o:FieldCodes>\s</o:FieldCodes>
          </o:OLEObject>
        </w:object>
      </w:r>
      <w:bookmarkStart w:id="2" w:name="_GoBack"/>
      <w:bookmarkEnd w:id="2"/>
    </w:p>
    <w:bookmarkStart w:id="3" w:name="_MON_1708427058"/>
    <w:bookmarkEnd w:id="3"/>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5" type="#_x0000_t75" style="width:77.25pt;height:49.5pt" o:ole="">
            <v:imagedata r:id="rId16" o:title=""/>
          </v:shape>
          <o:OLEObject Type="Embed" ProgID="Word.Document.12" ShapeID="_x0000_i1025" DrawAspect="Icon" ObjectID="_1742213534"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2535" w14:textId="77777777" w:rsidR="00522B5F" w:rsidRDefault="00522B5F" w:rsidP="00AC0170">
      <w:r>
        <w:separator/>
      </w:r>
    </w:p>
  </w:endnote>
  <w:endnote w:type="continuationSeparator" w:id="0">
    <w:p w14:paraId="4469AB87" w14:textId="77777777" w:rsidR="00522B5F" w:rsidRDefault="00522B5F"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6F0B" w14:textId="77777777" w:rsidR="00522B5F" w:rsidRDefault="00522B5F" w:rsidP="00AC0170">
      <w:r>
        <w:separator/>
      </w:r>
    </w:p>
  </w:footnote>
  <w:footnote w:type="continuationSeparator" w:id="0">
    <w:p w14:paraId="5CC66D8F" w14:textId="77777777" w:rsidR="00522B5F" w:rsidRDefault="00522B5F" w:rsidP="00AC0170">
      <w:r>
        <w:continuationSeparator/>
      </w:r>
    </w:p>
  </w:footnote>
  <w:footnote w:id="1">
    <w:p w14:paraId="0D8B40B5" w14:textId="77777777" w:rsidR="00AF41FA" w:rsidRDefault="00AF41FA" w:rsidP="00AF41FA">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4002733E" w14:textId="77777777" w:rsidR="00245676" w:rsidRDefault="00245676" w:rsidP="00245676">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50A63B8"/>
    <w:multiLevelType w:val="hybridMultilevel"/>
    <w:tmpl w:val="C874996A"/>
    <w:lvl w:ilvl="0" w:tplc="FB8CB282">
      <w:start w:val="1"/>
      <w:numFmt w:val="bullet"/>
      <w:lvlText w:val=""/>
      <w:lvlJc w:val="left"/>
      <w:pPr>
        <w:ind w:left="720" w:hanging="360"/>
      </w:pPr>
      <w:rPr>
        <w:rFonts w:ascii="Symbol" w:hAnsi="Symbol" w:hint="default"/>
      </w:rPr>
    </w:lvl>
    <w:lvl w:ilvl="1" w:tplc="A01E0AA2" w:tentative="1">
      <w:start w:val="1"/>
      <w:numFmt w:val="bullet"/>
      <w:lvlText w:val="o"/>
      <w:lvlJc w:val="left"/>
      <w:pPr>
        <w:ind w:left="1440" w:hanging="360"/>
      </w:pPr>
      <w:rPr>
        <w:rFonts w:ascii="Courier New" w:hAnsi="Courier New" w:cs="Courier New" w:hint="default"/>
      </w:rPr>
    </w:lvl>
    <w:lvl w:ilvl="2" w:tplc="6D0490BE" w:tentative="1">
      <w:start w:val="1"/>
      <w:numFmt w:val="bullet"/>
      <w:lvlText w:val=""/>
      <w:lvlJc w:val="left"/>
      <w:pPr>
        <w:ind w:left="2160" w:hanging="360"/>
      </w:pPr>
      <w:rPr>
        <w:rFonts w:ascii="Wingdings" w:hAnsi="Wingdings" w:hint="default"/>
      </w:rPr>
    </w:lvl>
    <w:lvl w:ilvl="3" w:tplc="63E4B412" w:tentative="1">
      <w:start w:val="1"/>
      <w:numFmt w:val="bullet"/>
      <w:lvlText w:val=""/>
      <w:lvlJc w:val="left"/>
      <w:pPr>
        <w:ind w:left="2880" w:hanging="360"/>
      </w:pPr>
      <w:rPr>
        <w:rFonts w:ascii="Symbol" w:hAnsi="Symbol" w:hint="default"/>
      </w:rPr>
    </w:lvl>
    <w:lvl w:ilvl="4" w:tplc="A50C5BD0" w:tentative="1">
      <w:start w:val="1"/>
      <w:numFmt w:val="bullet"/>
      <w:lvlText w:val="o"/>
      <w:lvlJc w:val="left"/>
      <w:pPr>
        <w:ind w:left="3600" w:hanging="360"/>
      </w:pPr>
      <w:rPr>
        <w:rFonts w:ascii="Courier New" w:hAnsi="Courier New" w:cs="Courier New" w:hint="default"/>
      </w:rPr>
    </w:lvl>
    <w:lvl w:ilvl="5" w:tplc="C9100AC4" w:tentative="1">
      <w:start w:val="1"/>
      <w:numFmt w:val="bullet"/>
      <w:lvlText w:val=""/>
      <w:lvlJc w:val="left"/>
      <w:pPr>
        <w:ind w:left="4320" w:hanging="360"/>
      </w:pPr>
      <w:rPr>
        <w:rFonts w:ascii="Wingdings" w:hAnsi="Wingdings" w:hint="default"/>
      </w:rPr>
    </w:lvl>
    <w:lvl w:ilvl="6" w:tplc="64EC1D9E" w:tentative="1">
      <w:start w:val="1"/>
      <w:numFmt w:val="bullet"/>
      <w:lvlText w:val=""/>
      <w:lvlJc w:val="left"/>
      <w:pPr>
        <w:ind w:left="5040" w:hanging="360"/>
      </w:pPr>
      <w:rPr>
        <w:rFonts w:ascii="Symbol" w:hAnsi="Symbol" w:hint="default"/>
      </w:rPr>
    </w:lvl>
    <w:lvl w:ilvl="7" w:tplc="BE4C0ACE" w:tentative="1">
      <w:start w:val="1"/>
      <w:numFmt w:val="bullet"/>
      <w:lvlText w:val="o"/>
      <w:lvlJc w:val="left"/>
      <w:pPr>
        <w:ind w:left="5760" w:hanging="360"/>
      </w:pPr>
      <w:rPr>
        <w:rFonts w:ascii="Courier New" w:hAnsi="Courier New" w:cs="Courier New" w:hint="default"/>
      </w:rPr>
    </w:lvl>
    <w:lvl w:ilvl="8" w:tplc="DFCE5B0A" w:tentative="1">
      <w:start w:val="1"/>
      <w:numFmt w:val="bullet"/>
      <w:lvlText w:val=""/>
      <w:lvlJc w:val="left"/>
      <w:pPr>
        <w:ind w:left="6480" w:hanging="360"/>
      </w:pPr>
      <w:rPr>
        <w:rFonts w:ascii="Wingdings" w:hAnsi="Wingdings" w:hint="default"/>
      </w:rPr>
    </w:lvl>
  </w:abstractNum>
  <w:abstractNum w:abstractNumId="6"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7"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8"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10" w15:restartNumberingAfterBreak="0">
    <w:nsid w:val="2F8B2ED8"/>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2"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3"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9"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20"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1"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2"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8"/>
  </w:num>
  <w:num w:numId="2">
    <w:abstractNumId w:val="18"/>
  </w:num>
  <w:num w:numId="3">
    <w:abstractNumId w:val="15"/>
  </w:num>
  <w:num w:numId="4">
    <w:abstractNumId w:val="12"/>
  </w:num>
  <w:num w:numId="5">
    <w:abstractNumId w:val="9"/>
  </w:num>
  <w:num w:numId="6">
    <w:abstractNumId w:val="2"/>
  </w:num>
  <w:num w:numId="7">
    <w:abstractNumId w:val="11"/>
  </w:num>
  <w:num w:numId="8">
    <w:abstractNumId w:val="0"/>
  </w:num>
  <w:num w:numId="9">
    <w:abstractNumId w:val="22"/>
  </w:num>
  <w:num w:numId="10">
    <w:abstractNumId w:val="13"/>
  </w:num>
  <w:num w:numId="11">
    <w:abstractNumId w:val="16"/>
  </w:num>
  <w:num w:numId="12">
    <w:abstractNumId w:val="21"/>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7"/>
  </w:num>
  <w:num w:numId="18">
    <w:abstractNumId w:val="4"/>
  </w:num>
  <w:num w:numId="19">
    <w:abstractNumId w:val="1"/>
  </w:num>
  <w:num w:numId="20">
    <w:abstractNumId w:val="7"/>
  </w:num>
  <w:num w:numId="21">
    <w:abstractNumId w:val="14"/>
  </w:num>
  <w:num w:numId="22">
    <w:abstractNumId w:val="5"/>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263F7"/>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1530D"/>
    <w:rsid w:val="00223FC4"/>
    <w:rsid w:val="002306C3"/>
    <w:rsid w:val="002310DF"/>
    <w:rsid w:val="002315AE"/>
    <w:rsid w:val="00232EBF"/>
    <w:rsid w:val="002330E2"/>
    <w:rsid w:val="00234213"/>
    <w:rsid w:val="002401AA"/>
    <w:rsid w:val="00243F3C"/>
    <w:rsid w:val="00245676"/>
    <w:rsid w:val="00245F92"/>
    <w:rsid w:val="00246F39"/>
    <w:rsid w:val="00247CA6"/>
    <w:rsid w:val="00251011"/>
    <w:rsid w:val="00253469"/>
    <w:rsid w:val="002548AE"/>
    <w:rsid w:val="00254DB9"/>
    <w:rsid w:val="00256724"/>
    <w:rsid w:val="00257441"/>
    <w:rsid w:val="00276FE4"/>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DB8"/>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178D7"/>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1ED1"/>
    <w:rsid w:val="004E3503"/>
    <w:rsid w:val="004E3F36"/>
    <w:rsid w:val="004E553A"/>
    <w:rsid w:val="004F7059"/>
    <w:rsid w:val="004F7CBC"/>
    <w:rsid w:val="00504ABD"/>
    <w:rsid w:val="00505538"/>
    <w:rsid w:val="005076BE"/>
    <w:rsid w:val="00516A11"/>
    <w:rsid w:val="0052024B"/>
    <w:rsid w:val="00520307"/>
    <w:rsid w:val="00522B5F"/>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54A4"/>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6ED"/>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4595B"/>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2D9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77925"/>
    <w:rsid w:val="00983FA9"/>
    <w:rsid w:val="00991844"/>
    <w:rsid w:val="009919AA"/>
    <w:rsid w:val="00991A29"/>
    <w:rsid w:val="009958E1"/>
    <w:rsid w:val="00996681"/>
    <w:rsid w:val="009973A0"/>
    <w:rsid w:val="009A24ED"/>
    <w:rsid w:val="009A2567"/>
    <w:rsid w:val="009A48A5"/>
    <w:rsid w:val="009A4B74"/>
    <w:rsid w:val="009A4D43"/>
    <w:rsid w:val="009A6050"/>
    <w:rsid w:val="009A6BD2"/>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2CCC"/>
    <w:rsid w:val="00AB552E"/>
    <w:rsid w:val="00AB577A"/>
    <w:rsid w:val="00AB5828"/>
    <w:rsid w:val="00AB6F4F"/>
    <w:rsid w:val="00AC0170"/>
    <w:rsid w:val="00AC12AF"/>
    <w:rsid w:val="00AC3415"/>
    <w:rsid w:val="00AC5A14"/>
    <w:rsid w:val="00AC7567"/>
    <w:rsid w:val="00AC77A3"/>
    <w:rsid w:val="00AD05AB"/>
    <w:rsid w:val="00AD17C5"/>
    <w:rsid w:val="00AD3D44"/>
    <w:rsid w:val="00AD4984"/>
    <w:rsid w:val="00AD4BBC"/>
    <w:rsid w:val="00AD75D8"/>
    <w:rsid w:val="00AE0A75"/>
    <w:rsid w:val="00AE0AF0"/>
    <w:rsid w:val="00AE20CD"/>
    <w:rsid w:val="00AE2556"/>
    <w:rsid w:val="00AF18A5"/>
    <w:rsid w:val="00AF41FA"/>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1BF8"/>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1047"/>
    <w:rsid w:val="00EC22FA"/>
    <w:rsid w:val="00EC3149"/>
    <w:rsid w:val="00EC584C"/>
    <w:rsid w:val="00ED59C7"/>
    <w:rsid w:val="00ED6768"/>
    <w:rsid w:val="00EE5024"/>
    <w:rsid w:val="00EE6EA9"/>
    <w:rsid w:val="00EF2C8B"/>
    <w:rsid w:val="00EF49D4"/>
    <w:rsid w:val="00EF6C6C"/>
    <w:rsid w:val="00F04A71"/>
    <w:rsid w:val="00F05CE7"/>
    <w:rsid w:val="00F07662"/>
    <w:rsid w:val="00F10945"/>
    <w:rsid w:val="00F10E1E"/>
    <w:rsid w:val="00F12123"/>
    <w:rsid w:val="00F24C51"/>
    <w:rsid w:val="00F273F7"/>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A6E07"/>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3965"/>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lp"/>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3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qFormat/>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6388-FDA5-4AFA-A668-B03AF86E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3317</Words>
  <Characters>18913</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5</cp:revision>
  <cp:lastPrinted>2016-02-01T11:00:00Z</cp:lastPrinted>
  <dcterms:created xsi:type="dcterms:W3CDTF">2023-03-28T12:57:00Z</dcterms:created>
  <dcterms:modified xsi:type="dcterms:W3CDTF">2023-04-05T12:26:00Z</dcterms:modified>
</cp:coreProperties>
</file>