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8EBF5" w14:textId="77777777" w:rsidR="009E325C" w:rsidRPr="00A95609" w:rsidRDefault="004B7971" w:rsidP="0064375A">
      <w:pPr>
        <w:autoSpaceDE w:val="0"/>
        <w:autoSpaceDN w:val="0"/>
        <w:adjustRightInd w:val="0"/>
        <w:spacing w:after="0" w:line="240" w:lineRule="auto"/>
        <w:jc w:val="center"/>
        <w:rPr>
          <w:rFonts w:ascii="Times New Roman CYR" w:hAnsi="Times New Roman CYR" w:cs="Times New Roman CYR"/>
          <w:b/>
          <w:bCs/>
          <w:color w:val="000000"/>
        </w:rPr>
      </w:pPr>
      <w:r w:rsidRPr="00A95609">
        <w:rPr>
          <w:rFonts w:ascii="Times New Roman CYR" w:hAnsi="Times New Roman CYR" w:cs="Times New Roman CYR"/>
          <w:b/>
          <w:bCs/>
          <w:color w:val="000000"/>
        </w:rPr>
        <w:t xml:space="preserve">АГЕНТСКИЙ ДОГОВОР </w:t>
      </w:r>
      <w:r w:rsidRPr="00A95609">
        <w:rPr>
          <w:rFonts w:ascii="Times New Roman" w:hAnsi="Times New Roman" w:cs="Times New Roman"/>
          <w:b/>
          <w:bCs/>
          <w:color w:val="000000"/>
        </w:rPr>
        <w:t xml:space="preserve">№ </w:t>
      </w:r>
      <w:r w:rsidR="003D4268" w:rsidRPr="00A95609">
        <w:rPr>
          <w:rFonts w:ascii="Times New Roman" w:hAnsi="Times New Roman" w:cs="Times New Roman"/>
          <w:b/>
          <w:bCs/>
          <w:color w:val="000000"/>
        </w:rPr>
        <w:t>___</w:t>
      </w:r>
    </w:p>
    <w:p w14:paraId="5108EBF6" w14:textId="77777777" w:rsidR="009E325C" w:rsidRPr="00A95609" w:rsidRDefault="009E325C" w:rsidP="009E325C">
      <w:pPr>
        <w:spacing w:line="240" w:lineRule="auto"/>
        <w:jc w:val="center"/>
        <w:rPr>
          <w:rFonts w:ascii="Times New Roman CYR" w:hAnsi="Times New Roman CYR" w:cs="Times New Roman CYR"/>
          <w:b/>
          <w:bCs/>
          <w:color w:val="000000"/>
        </w:rPr>
      </w:pPr>
    </w:p>
    <w:tbl>
      <w:tblPr>
        <w:tblW w:w="10065" w:type="dxa"/>
        <w:tblInd w:w="-142" w:type="dxa"/>
        <w:tblLook w:val="04A0" w:firstRow="1" w:lastRow="0" w:firstColumn="1" w:lastColumn="0" w:noHBand="0" w:noVBand="1"/>
      </w:tblPr>
      <w:tblGrid>
        <w:gridCol w:w="4568"/>
        <w:gridCol w:w="5497"/>
      </w:tblGrid>
      <w:tr w:rsidR="00B97982" w:rsidRPr="00A95609" w14:paraId="5108EBF9" w14:textId="77777777" w:rsidTr="00F049BF">
        <w:trPr>
          <w:trHeight w:val="372"/>
        </w:trPr>
        <w:tc>
          <w:tcPr>
            <w:tcW w:w="4568" w:type="dxa"/>
          </w:tcPr>
          <w:p w14:paraId="5108EBF7" w14:textId="77777777" w:rsidR="009E325C" w:rsidRPr="00A95609" w:rsidRDefault="004B7971" w:rsidP="00313F8A">
            <w:pPr>
              <w:jc w:val="both"/>
              <w:rPr>
                <w:rFonts w:ascii="Times New Roman" w:hAnsi="Times New Roman" w:cs="Times New Roman"/>
                <w:sz w:val="24"/>
                <w:szCs w:val="24"/>
              </w:rPr>
            </w:pPr>
            <w:r w:rsidRPr="00A95609">
              <w:rPr>
                <w:rFonts w:ascii="Times New Roman" w:hAnsi="Times New Roman" w:cs="Times New Roman"/>
                <w:sz w:val="24"/>
                <w:szCs w:val="24"/>
              </w:rPr>
              <w:t>Москва</w:t>
            </w:r>
          </w:p>
        </w:tc>
        <w:tc>
          <w:tcPr>
            <w:tcW w:w="5497" w:type="dxa"/>
          </w:tcPr>
          <w:p w14:paraId="5108EBF8" w14:textId="77777777" w:rsidR="009E325C" w:rsidRPr="00A95609" w:rsidRDefault="004B7971" w:rsidP="00313F8A">
            <w:pPr>
              <w:jc w:val="right"/>
              <w:rPr>
                <w:rFonts w:ascii="Times New Roman" w:hAnsi="Times New Roman" w:cs="Times New Roman"/>
                <w:sz w:val="24"/>
                <w:szCs w:val="24"/>
              </w:rPr>
            </w:pPr>
            <w:r w:rsidRPr="00A95609">
              <w:rPr>
                <w:rFonts w:ascii="Times New Roman" w:hAnsi="Times New Roman" w:cs="Times New Roman"/>
                <w:sz w:val="24"/>
                <w:szCs w:val="24"/>
              </w:rPr>
              <w:t>________ 20</w:t>
            </w:r>
            <w:r w:rsidR="00A1447D" w:rsidRPr="00A95609">
              <w:rPr>
                <w:rFonts w:ascii="Times New Roman" w:hAnsi="Times New Roman" w:cs="Times New Roman"/>
                <w:sz w:val="24"/>
                <w:szCs w:val="24"/>
              </w:rPr>
              <w:t>23</w:t>
            </w:r>
            <w:r w:rsidRPr="00A95609">
              <w:rPr>
                <w:rFonts w:ascii="Times New Roman" w:hAnsi="Times New Roman" w:cs="Times New Roman"/>
                <w:sz w:val="24"/>
                <w:szCs w:val="24"/>
              </w:rPr>
              <w:t xml:space="preserve"> </w:t>
            </w:r>
          </w:p>
        </w:tc>
      </w:tr>
    </w:tbl>
    <w:p w14:paraId="5108EBFA" w14:textId="01CA5FC8" w:rsidR="00A1447D" w:rsidRPr="00A95609" w:rsidRDefault="00F27B70" w:rsidP="009E325C">
      <w:pPr>
        <w:spacing w:line="240" w:lineRule="auto"/>
        <w:jc w:val="both"/>
        <w:rPr>
          <w:rFonts w:ascii="Times New Roman" w:hAnsi="Times New Roman" w:cs="Times New Roman"/>
          <w:b/>
          <w:sz w:val="24"/>
          <w:szCs w:val="24"/>
        </w:rPr>
      </w:pPr>
      <w:r>
        <w:rPr>
          <w:rFonts w:ascii="Times New Roman" w:hAnsi="Times New Roman" w:cs="Times New Roman"/>
          <w:b/>
          <w:sz w:val="24"/>
          <w:szCs w:val="24"/>
        </w:rPr>
        <w:t>___________</w:t>
      </w:r>
      <w:r w:rsidR="00D64772" w:rsidRPr="00A95609">
        <w:rPr>
          <w:rFonts w:ascii="Times New Roman" w:hAnsi="Times New Roman" w:cs="Times New Roman"/>
          <w:sz w:val="24"/>
          <w:szCs w:val="24"/>
        </w:rPr>
        <w:t xml:space="preserve">, сокращенное наименование </w:t>
      </w:r>
      <w:r>
        <w:rPr>
          <w:rFonts w:ascii="Times New Roman" w:hAnsi="Times New Roman" w:cs="Times New Roman"/>
          <w:sz w:val="24"/>
          <w:szCs w:val="24"/>
        </w:rPr>
        <w:t>________</w:t>
      </w:r>
      <w:r w:rsidR="00D64772" w:rsidRPr="00A95609">
        <w:rPr>
          <w:rFonts w:ascii="Times New Roman" w:hAnsi="Times New Roman" w:cs="Times New Roman"/>
          <w:sz w:val="24"/>
          <w:szCs w:val="24"/>
        </w:rPr>
        <w:t>, в лице</w:t>
      </w:r>
      <w:r>
        <w:rPr>
          <w:rFonts w:ascii="Times New Roman" w:hAnsi="Times New Roman" w:cs="Times New Roman"/>
          <w:sz w:val="24"/>
          <w:szCs w:val="24"/>
        </w:rPr>
        <w:t xml:space="preserve"> _______</w:t>
      </w:r>
      <w:r w:rsidR="00F049BF" w:rsidRPr="00A95609">
        <w:rPr>
          <w:rFonts w:ascii="Times New Roman" w:hAnsi="Times New Roman" w:cs="Times New Roman"/>
          <w:sz w:val="24"/>
          <w:szCs w:val="24"/>
        </w:rPr>
        <w:t>, действующего на основании</w:t>
      </w:r>
      <w:r>
        <w:rPr>
          <w:rFonts w:ascii="Times New Roman" w:hAnsi="Times New Roman" w:cs="Times New Roman"/>
          <w:sz w:val="24"/>
          <w:szCs w:val="24"/>
        </w:rPr>
        <w:t>___________</w:t>
      </w:r>
      <w:r w:rsidR="009E325C" w:rsidRPr="00A95609">
        <w:rPr>
          <w:rFonts w:ascii="Times New Roman" w:hAnsi="Times New Roman" w:cs="Times New Roman"/>
          <w:sz w:val="24"/>
          <w:szCs w:val="24"/>
        </w:rPr>
        <w:t>, именуемое в дальнейшем «Банк-агент» или «Банк», и</w:t>
      </w:r>
      <w:r w:rsidR="009E325C" w:rsidRPr="00A95609">
        <w:rPr>
          <w:rFonts w:ascii="Times New Roman" w:hAnsi="Times New Roman" w:cs="Times New Roman"/>
          <w:b/>
          <w:sz w:val="24"/>
          <w:szCs w:val="24"/>
        </w:rPr>
        <w:t xml:space="preserve"> </w:t>
      </w:r>
    </w:p>
    <w:p w14:paraId="5108EBFB" w14:textId="77777777" w:rsidR="009E325C" w:rsidRPr="00A95609" w:rsidRDefault="004B7971" w:rsidP="009E325C">
      <w:pPr>
        <w:spacing w:line="240" w:lineRule="auto"/>
        <w:jc w:val="both"/>
        <w:rPr>
          <w:rFonts w:ascii="Times New Roman" w:hAnsi="Times New Roman" w:cs="Times New Roman"/>
          <w:sz w:val="24"/>
          <w:szCs w:val="24"/>
        </w:rPr>
      </w:pPr>
      <w:r w:rsidRPr="00A95609">
        <w:rPr>
          <w:rFonts w:ascii="Times New Roman" w:hAnsi="Times New Roman" w:cs="Times New Roman"/>
          <w:b/>
          <w:sz w:val="24"/>
          <w:szCs w:val="24"/>
        </w:rPr>
        <w:t xml:space="preserve">Общество с ограниченной ответственностью Страховая компания «Сбербанк страхование жизни», </w:t>
      </w:r>
      <w:r w:rsidRPr="00A95609">
        <w:rPr>
          <w:rFonts w:ascii="Times New Roman" w:hAnsi="Times New Roman" w:cs="Times New Roman"/>
          <w:sz w:val="24"/>
          <w:szCs w:val="24"/>
        </w:rPr>
        <w:t xml:space="preserve">сокращенное наименование ООО СК «Сбербанк страхование жизни», в лице </w:t>
      </w:r>
      <w:r w:rsidR="00233A46" w:rsidRPr="00A95609">
        <w:rPr>
          <w:rFonts w:ascii="Times New Roman" w:hAnsi="Times New Roman" w:cs="Times New Roman"/>
          <w:sz w:val="24"/>
          <w:szCs w:val="24"/>
        </w:rPr>
        <w:t xml:space="preserve">Генерального директора Кобзаря Игоря </w:t>
      </w:r>
      <w:r w:rsidR="0022110C" w:rsidRPr="00A95609">
        <w:rPr>
          <w:rFonts w:ascii="Times New Roman" w:hAnsi="Times New Roman" w:cs="Times New Roman"/>
          <w:sz w:val="24"/>
          <w:szCs w:val="24"/>
        </w:rPr>
        <w:t>Викторовича</w:t>
      </w:r>
      <w:r w:rsidR="00233A46" w:rsidRPr="00A95609">
        <w:rPr>
          <w:rFonts w:ascii="Times New Roman" w:hAnsi="Times New Roman" w:cs="Times New Roman"/>
          <w:sz w:val="24"/>
          <w:szCs w:val="24"/>
        </w:rPr>
        <w:t xml:space="preserve">, </w:t>
      </w:r>
      <w:r w:rsidRPr="00A95609">
        <w:rPr>
          <w:rFonts w:ascii="Times New Roman" w:hAnsi="Times New Roman" w:cs="Times New Roman"/>
          <w:sz w:val="24"/>
          <w:szCs w:val="24"/>
        </w:rPr>
        <w:t xml:space="preserve">действующего на основании </w:t>
      </w:r>
      <w:r w:rsidR="00233A46" w:rsidRPr="00A95609">
        <w:rPr>
          <w:rFonts w:ascii="Times New Roman" w:hAnsi="Times New Roman" w:cs="Times New Roman"/>
          <w:sz w:val="24"/>
          <w:szCs w:val="24"/>
        </w:rPr>
        <w:t xml:space="preserve">Устава, </w:t>
      </w:r>
      <w:r w:rsidRPr="00A95609">
        <w:rPr>
          <w:rFonts w:ascii="Times New Roman" w:hAnsi="Times New Roman" w:cs="Times New Roman"/>
          <w:sz w:val="24"/>
          <w:szCs w:val="24"/>
        </w:rPr>
        <w:t xml:space="preserve">именуемое в дальнейшем </w:t>
      </w:r>
      <w:r w:rsidRPr="00A95609">
        <w:rPr>
          <w:rFonts w:ascii="Times New Roman" w:hAnsi="Times New Roman" w:cs="Times New Roman"/>
          <w:b/>
          <w:sz w:val="24"/>
          <w:szCs w:val="24"/>
        </w:rPr>
        <w:t>«Страховщик»</w:t>
      </w:r>
      <w:r w:rsidRPr="00A95609">
        <w:rPr>
          <w:rFonts w:ascii="Times New Roman" w:hAnsi="Times New Roman" w:cs="Times New Roman"/>
          <w:sz w:val="24"/>
          <w:szCs w:val="24"/>
        </w:rPr>
        <w:t xml:space="preserve">, далее совместно именуемые </w:t>
      </w:r>
      <w:r w:rsidRPr="00A95609">
        <w:rPr>
          <w:rFonts w:ascii="Times New Roman" w:hAnsi="Times New Roman" w:cs="Times New Roman"/>
          <w:b/>
          <w:sz w:val="24"/>
          <w:szCs w:val="24"/>
        </w:rPr>
        <w:t>«Стороны»,</w:t>
      </w:r>
      <w:r w:rsidRPr="00A95609">
        <w:rPr>
          <w:rFonts w:ascii="Times New Roman" w:hAnsi="Times New Roman" w:cs="Times New Roman"/>
          <w:sz w:val="24"/>
          <w:szCs w:val="24"/>
        </w:rPr>
        <w:t xml:space="preserve"> заключили настоящий </w:t>
      </w:r>
      <w:r w:rsidR="0000179E" w:rsidRPr="00A95609">
        <w:rPr>
          <w:rFonts w:ascii="Times New Roman" w:hAnsi="Times New Roman" w:cs="Times New Roman"/>
          <w:sz w:val="24"/>
          <w:szCs w:val="24"/>
        </w:rPr>
        <w:t>Агентский д</w:t>
      </w:r>
      <w:r w:rsidRPr="00A95609">
        <w:rPr>
          <w:rFonts w:ascii="Times New Roman" w:hAnsi="Times New Roman" w:cs="Times New Roman"/>
          <w:sz w:val="24"/>
          <w:szCs w:val="24"/>
        </w:rPr>
        <w:t>оговор (далее - Договор) о нижеследующем:</w:t>
      </w:r>
    </w:p>
    <w:p w14:paraId="5108EBFC" w14:textId="77777777" w:rsidR="009E325C" w:rsidRPr="00A95609" w:rsidRDefault="004B7971" w:rsidP="009E325C">
      <w:pPr>
        <w:pStyle w:val="a6"/>
        <w:numPr>
          <w:ilvl w:val="0"/>
          <w:numId w:val="1"/>
        </w:numPr>
        <w:spacing w:line="240" w:lineRule="auto"/>
        <w:jc w:val="center"/>
        <w:rPr>
          <w:rFonts w:ascii="Times New Roman" w:hAnsi="Times New Roman" w:cs="Times New Roman"/>
          <w:sz w:val="24"/>
          <w:szCs w:val="24"/>
        </w:rPr>
      </w:pPr>
      <w:r w:rsidRPr="00A95609">
        <w:rPr>
          <w:rFonts w:ascii="Times New Roman" w:hAnsi="Times New Roman" w:cs="Times New Roman"/>
          <w:b/>
          <w:bCs/>
          <w:color w:val="000000"/>
          <w:sz w:val="24"/>
          <w:szCs w:val="24"/>
        </w:rPr>
        <w:t>Предмет Договора</w:t>
      </w:r>
    </w:p>
    <w:p w14:paraId="5108EBFD" w14:textId="77777777"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1.1. По Договору Банк-агент принимает на себя за вознаграждение обязательства осуществлять по поручению, от имени и за счет Страховщика следующие действия: </w:t>
      </w:r>
    </w:p>
    <w:p w14:paraId="5108EBFE" w14:textId="4F4495B6" w:rsidR="0093572A" w:rsidRPr="00A95609" w:rsidRDefault="004B7971" w:rsidP="009E325C">
      <w:pPr>
        <w:spacing w:after="0" w:line="240" w:lineRule="auto"/>
        <w:jc w:val="both"/>
        <w:rPr>
          <w:color w:val="000000"/>
        </w:rPr>
      </w:pPr>
      <w:r w:rsidRPr="00A95609">
        <w:rPr>
          <w:rFonts w:ascii="Times New Roman" w:hAnsi="Times New Roman" w:cs="Times New Roman"/>
          <w:color w:val="000000"/>
          <w:sz w:val="24"/>
          <w:szCs w:val="24"/>
        </w:rPr>
        <w:t xml:space="preserve">1.1.1. </w:t>
      </w:r>
      <w:r w:rsidRPr="00A95609">
        <w:rPr>
          <w:rFonts w:ascii="Times New Roman" w:hAnsi="Times New Roman" w:cs="Times New Roman"/>
          <w:sz w:val="24"/>
          <w:szCs w:val="24"/>
        </w:rPr>
        <w:t xml:space="preserve">консультирование физических лиц </w:t>
      </w:r>
      <w:r w:rsidR="003E60E4" w:rsidRPr="00A95609">
        <w:rPr>
          <w:rFonts w:ascii="Times New Roman" w:hAnsi="Times New Roman" w:cs="Times New Roman"/>
          <w:sz w:val="24"/>
          <w:szCs w:val="24"/>
        </w:rPr>
        <w:t>(далее – Страхователи, получатели страховых услуг согласно Базовым стандартам/Стандартам</w:t>
      </w:r>
      <w:r w:rsidRPr="00A95609">
        <w:rPr>
          <w:rStyle w:val="a8"/>
          <w:rFonts w:ascii="Times New Roman" w:hAnsi="Times New Roman"/>
          <w:sz w:val="24"/>
          <w:szCs w:val="24"/>
        </w:rPr>
        <w:footnoteReference w:id="2"/>
      </w:r>
      <w:r w:rsidR="003E60E4" w:rsidRPr="00A95609">
        <w:rPr>
          <w:rFonts w:ascii="Times New Roman" w:hAnsi="Times New Roman" w:cs="Times New Roman"/>
          <w:sz w:val="24"/>
          <w:szCs w:val="24"/>
        </w:rPr>
        <w:t xml:space="preserve">) </w:t>
      </w:r>
      <w:r w:rsidRPr="00A95609">
        <w:rPr>
          <w:rFonts w:ascii="Times New Roman" w:hAnsi="Times New Roman" w:cs="Times New Roman"/>
          <w:sz w:val="24"/>
          <w:szCs w:val="24"/>
        </w:rPr>
        <w:t xml:space="preserve">по вопросам заключения договоров страхования по страховым продуктам, указанным в Приложении № </w:t>
      </w:r>
      <w:r w:rsidR="00D711D8" w:rsidRPr="00A95609">
        <w:rPr>
          <w:rFonts w:ascii="Times New Roman" w:hAnsi="Times New Roman" w:cs="Times New Roman"/>
          <w:sz w:val="24"/>
          <w:szCs w:val="24"/>
        </w:rPr>
        <w:t>1</w:t>
      </w:r>
      <w:r w:rsidRPr="00A95609">
        <w:rPr>
          <w:rFonts w:ascii="Times New Roman" w:hAnsi="Times New Roman" w:cs="Times New Roman"/>
          <w:sz w:val="24"/>
          <w:szCs w:val="24"/>
        </w:rPr>
        <w:t xml:space="preserve"> к Договору (далее совместно – Страховые продукты);</w:t>
      </w:r>
      <w:r w:rsidRPr="00A95609">
        <w:rPr>
          <w:color w:val="000000"/>
        </w:rPr>
        <w:t xml:space="preserve"> </w:t>
      </w:r>
    </w:p>
    <w:p w14:paraId="5108EBFF" w14:textId="37D2D4CC" w:rsidR="009E325C" w:rsidRPr="00A95609" w:rsidRDefault="004B7971" w:rsidP="009E325C">
      <w:pPr>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t xml:space="preserve">Банк-агент осуществляет консультирование физических лиц исключительно на основе и объеме материалов Страховщика. Банк-агент не несет ответственность за соответствие условий страхования по страховым продуктам, реализуемых в рамках Договора, действующему законодательству, за полноту материалов для консультирования потенциальных страхователей по страховым продуктам, предоставленных Страховщиком, и их соответствие требованиям законодательства. В случае предъявления к Банку претензий со стороны физических лиц и/или государственных органов в связи предоставлением </w:t>
      </w:r>
      <w:r w:rsidR="00AB4B34" w:rsidRPr="00A95609">
        <w:rPr>
          <w:rFonts w:ascii="Times New Roman" w:hAnsi="Times New Roman" w:cs="Times New Roman"/>
          <w:sz w:val="24"/>
          <w:szCs w:val="24"/>
        </w:rPr>
        <w:t xml:space="preserve">Банком-агентом </w:t>
      </w:r>
      <w:r w:rsidRPr="00A95609">
        <w:rPr>
          <w:rFonts w:ascii="Times New Roman" w:hAnsi="Times New Roman" w:cs="Times New Roman"/>
          <w:sz w:val="24"/>
          <w:szCs w:val="24"/>
        </w:rPr>
        <w:t xml:space="preserve">недостоверной информации, </w:t>
      </w:r>
      <w:r w:rsidR="00AB4B34" w:rsidRPr="00A95609">
        <w:rPr>
          <w:rFonts w:ascii="Times New Roman" w:hAnsi="Times New Roman" w:cs="Times New Roman"/>
          <w:sz w:val="24"/>
          <w:szCs w:val="24"/>
        </w:rPr>
        <w:t xml:space="preserve">представленной ему Страховщиком и </w:t>
      </w:r>
      <w:r w:rsidRPr="00A95609">
        <w:rPr>
          <w:rFonts w:ascii="Times New Roman" w:hAnsi="Times New Roman" w:cs="Times New Roman"/>
          <w:sz w:val="24"/>
          <w:szCs w:val="24"/>
        </w:rPr>
        <w:t>содержащейся в материалах Страховщика, и/или  предложением (оформлением) страхового продукта</w:t>
      </w:r>
      <w:r w:rsidR="00AB4B34" w:rsidRPr="00A95609">
        <w:rPr>
          <w:rFonts w:ascii="Times New Roman" w:hAnsi="Times New Roman" w:cs="Times New Roman"/>
          <w:sz w:val="24"/>
          <w:szCs w:val="24"/>
        </w:rPr>
        <w:t xml:space="preserve"> согласно представленным Страховщиком материалам</w:t>
      </w:r>
      <w:r w:rsidRPr="00A95609">
        <w:rPr>
          <w:rFonts w:ascii="Times New Roman" w:hAnsi="Times New Roman" w:cs="Times New Roman"/>
          <w:sz w:val="24"/>
          <w:szCs w:val="24"/>
        </w:rPr>
        <w:t>, не соответствующего требования применимого законодательства, в том числе  о защите прав потребителей,  Страховщик возмещает Банку-агенту документально подтвержденные  убытки, включая выплаченные суммы штрафов.</w:t>
      </w:r>
    </w:p>
    <w:p w14:paraId="5108EC00" w14:textId="77777777"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1.1.2. сбор и оформление документов Страхователей, необходимых для заключения договоров страхования в соответствии с Приложением № 2 к Договору</w:t>
      </w:r>
      <w:r w:rsidR="0078267D" w:rsidRPr="00A95609">
        <w:rPr>
          <w:rFonts w:ascii="Times New Roman" w:hAnsi="Times New Roman" w:cs="Times New Roman"/>
          <w:color w:val="000000"/>
          <w:sz w:val="24"/>
          <w:szCs w:val="24"/>
        </w:rPr>
        <w:t>;</w:t>
      </w:r>
      <w:r w:rsidRPr="00A95609">
        <w:rPr>
          <w:rFonts w:ascii="Times New Roman" w:hAnsi="Times New Roman" w:cs="Times New Roman"/>
          <w:color w:val="000000"/>
          <w:sz w:val="24"/>
          <w:szCs w:val="24"/>
        </w:rPr>
        <w:t xml:space="preserve"> </w:t>
      </w:r>
    </w:p>
    <w:p w14:paraId="5108EC02" w14:textId="0B2A0307"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1.1.</w:t>
      </w:r>
      <w:r w:rsidR="00806E50" w:rsidRPr="00A95609">
        <w:rPr>
          <w:rFonts w:ascii="Times New Roman" w:hAnsi="Times New Roman" w:cs="Times New Roman"/>
          <w:color w:val="000000"/>
          <w:sz w:val="24"/>
          <w:szCs w:val="24"/>
        </w:rPr>
        <w:t>3</w:t>
      </w:r>
      <w:r w:rsidRPr="00A95609">
        <w:rPr>
          <w:rFonts w:ascii="Times New Roman" w:hAnsi="Times New Roman" w:cs="Times New Roman"/>
          <w:color w:val="000000"/>
          <w:sz w:val="24"/>
          <w:szCs w:val="24"/>
        </w:rPr>
        <w:t xml:space="preserve">. оформлять страховые полисы/договоры страхования (далее </w:t>
      </w:r>
      <w:r w:rsidRPr="00A95609">
        <w:rPr>
          <w:rFonts w:ascii="Times New Roman" w:hAnsi="Times New Roman" w:cs="Times New Roman"/>
          <w:sz w:val="24"/>
          <w:szCs w:val="24"/>
        </w:rPr>
        <w:t>–</w:t>
      </w:r>
      <w:r w:rsidRPr="00A95609">
        <w:rPr>
          <w:rFonts w:ascii="Times New Roman" w:hAnsi="Times New Roman" w:cs="Times New Roman"/>
          <w:color w:val="000000"/>
          <w:sz w:val="24"/>
          <w:szCs w:val="24"/>
        </w:rPr>
        <w:t xml:space="preserve"> договоры страхования) в соответствии с требованиями Договора и передавать договоры страхования, а также иные Страховые документы Страхователям и Страховщику; </w:t>
      </w:r>
    </w:p>
    <w:p w14:paraId="5108EC03" w14:textId="65C2DD16" w:rsidR="009E325C" w:rsidRPr="00A95609" w:rsidRDefault="004B7971" w:rsidP="009E325C">
      <w:pPr>
        <w:spacing w:after="0" w:line="240" w:lineRule="auto"/>
        <w:jc w:val="both"/>
        <w:rPr>
          <w:rFonts w:ascii="Times New Roman CYR" w:hAnsi="Times New Roman CYR" w:cs="Times New Roman CYR"/>
          <w:color w:val="000000"/>
          <w:sz w:val="24"/>
          <w:szCs w:val="24"/>
        </w:rPr>
      </w:pPr>
      <w:r w:rsidRPr="00A95609">
        <w:rPr>
          <w:rFonts w:ascii="Times New Roman CYR" w:hAnsi="Times New Roman CYR" w:cs="Times New Roman CYR"/>
          <w:color w:val="000000"/>
          <w:sz w:val="24"/>
          <w:szCs w:val="24"/>
        </w:rPr>
        <w:t>1.1.</w:t>
      </w:r>
      <w:r w:rsidR="00806E50" w:rsidRPr="00A95609">
        <w:rPr>
          <w:rFonts w:ascii="Times New Roman CYR" w:hAnsi="Times New Roman CYR" w:cs="Times New Roman CYR"/>
          <w:color w:val="000000"/>
          <w:sz w:val="24"/>
          <w:szCs w:val="24"/>
        </w:rPr>
        <w:t>4</w:t>
      </w:r>
      <w:r w:rsidRPr="00A95609">
        <w:rPr>
          <w:rFonts w:ascii="Times New Roman CYR" w:hAnsi="Times New Roman CYR" w:cs="Times New Roman CYR"/>
          <w:color w:val="000000"/>
          <w:sz w:val="24"/>
          <w:szCs w:val="24"/>
        </w:rPr>
        <w:t>. принимать от заявителей документы, адресованные Страховщику, оформленные в связи с досрочным прекращением (в т.ч. с аннулированием договора страхования до его вступления в силу) и(или) изменением условий договора страхования и(или) в связи с наступлением события, имеющего признаки страхового случая, предусмотренного договором страхования;</w:t>
      </w:r>
    </w:p>
    <w:p w14:paraId="5108EC04" w14:textId="7FA88D83"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1.1.</w:t>
      </w:r>
      <w:r w:rsidR="008D332A" w:rsidRPr="00A95609">
        <w:rPr>
          <w:rFonts w:ascii="Times New Roman" w:hAnsi="Times New Roman" w:cs="Times New Roman"/>
          <w:color w:val="000000"/>
          <w:sz w:val="24"/>
          <w:szCs w:val="24"/>
        </w:rPr>
        <w:t>5</w:t>
      </w:r>
      <w:r w:rsidRPr="00A95609">
        <w:rPr>
          <w:rFonts w:ascii="Times New Roman" w:hAnsi="Times New Roman" w:cs="Times New Roman"/>
          <w:color w:val="000000"/>
          <w:sz w:val="24"/>
          <w:szCs w:val="24"/>
        </w:rPr>
        <w:t xml:space="preserve">. </w:t>
      </w:r>
      <w:r w:rsidR="005C4E19" w:rsidRPr="00A95609">
        <w:rPr>
          <w:rFonts w:ascii="Times New Roman" w:hAnsi="Times New Roman" w:cs="Times New Roman"/>
          <w:color w:val="000000"/>
          <w:sz w:val="24"/>
          <w:szCs w:val="24"/>
        </w:rPr>
        <w:t>обрабатывать</w:t>
      </w:r>
      <w:r w:rsidR="001904FB" w:rsidRPr="00A95609">
        <w:rPr>
          <w:rFonts w:ascii="Times New Roman" w:hAnsi="Times New Roman" w:cs="Times New Roman"/>
          <w:color w:val="000000"/>
          <w:sz w:val="24"/>
          <w:szCs w:val="24"/>
        </w:rPr>
        <w:t>, перечислять</w:t>
      </w:r>
      <w:r w:rsidR="005C4E19" w:rsidRPr="00A95609">
        <w:rPr>
          <w:rFonts w:ascii="Times New Roman" w:hAnsi="Times New Roman" w:cs="Times New Roman"/>
          <w:color w:val="000000"/>
          <w:sz w:val="24"/>
          <w:szCs w:val="24"/>
        </w:rPr>
        <w:t xml:space="preserve"> платежи Страхователей</w:t>
      </w:r>
      <w:r w:rsidR="00882327" w:rsidRPr="00A95609">
        <w:rPr>
          <w:rFonts w:ascii="Times New Roman" w:hAnsi="Times New Roman" w:cs="Times New Roman"/>
          <w:color w:val="000000"/>
          <w:sz w:val="24"/>
          <w:szCs w:val="24"/>
        </w:rPr>
        <w:t>, связанные с перечислением</w:t>
      </w:r>
      <w:r w:rsidRPr="00A95609">
        <w:rPr>
          <w:rFonts w:ascii="Times New Roman" w:hAnsi="Times New Roman" w:cs="Times New Roman"/>
          <w:color w:val="000000"/>
          <w:sz w:val="24"/>
          <w:szCs w:val="24"/>
        </w:rPr>
        <w:t xml:space="preserve"> на расчетный счет Страховщика суммы страховых премий (взносов), уплачиваемых по договорам страхования Страхователями;</w:t>
      </w:r>
    </w:p>
    <w:p w14:paraId="5108EC06" w14:textId="3F88B386" w:rsidR="009E325C" w:rsidRPr="00A95609" w:rsidRDefault="004B7971" w:rsidP="009E325C">
      <w:pPr>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t>1.1.</w:t>
      </w:r>
      <w:r w:rsidR="005365AF" w:rsidRPr="00A95609">
        <w:rPr>
          <w:rFonts w:ascii="Times New Roman" w:hAnsi="Times New Roman" w:cs="Times New Roman"/>
          <w:sz w:val="24"/>
          <w:szCs w:val="24"/>
        </w:rPr>
        <w:t>6</w:t>
      </w:r>
      <w:r w:rsidRPr="00A95609">
        <w:rPr>
          <w:rFonts w:ascii="Times New Roman" w:hAnsi="Times New Roman" w:cs="Times New Roman"/>
          <w:sz w:val="24"/>
          <w:szCs w:val="24"/>
        </w:rPr>
        <w:t>. в целях исполнения требований Федерального закона № 115-ФЗ</w:t>
      </w:r>
      <w:r w:rsidR="008D332A" w:rsidRPr="00A95609">
        <w:rPr>
          <w:rFonts w:ascii="Times New Roman" w:hAnsi="Times New Roman" w:cs="Times New Roman"/>
          <w:sz w:val="24"/>
          <w:szCs w:val="24"/>
        </w:rPr>
        <w:t xml:space="preserve">, а также Положения Банка России от 12.12.2014  № 444-П «Об идентификации </w:t>
      </w:r>
      <w:proofErr w:type="spellStart"/>
      <w:r w:rsidR="008D332A" w:rsidRPr="00A95609">
        <w:rPr>
          <w:rFonts w:ascii="Times New Roman" w:hAnsi="Times New Roman" w:cs="Times New Roman"/>
          <w:sz w:val="24"/>
          <w:szCs w:val="24"/>
        </w:rPr>
        <w:t>некредитными</w:t>
      </w:r>
      <w:proofErr w:type="spellEnd"/>
      <w:r w:rsidR="008D332A" w:rsidRPr="00A95609">
        <w:rPr>
          <w:rFonts w:ascii="Times New Roman" w:hAnsi="Times New Roman" w:cs="Times New Roman"/>
          <w:sz w:val="24"/>
          <w:szCs w:val="24"/>
        </w:rPr>
        <w:t xml:space="preserve">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(далее - Положение Банка России от 12.12.2014 № 444-П)</w:t>
      </w:r>
      <w:r w:rsidRPr="00A95609">
        <w:rPr>
          <w:rFonts w:ascii="Times New Roman" w:hAnsi="Times New Roman" w:cs="Times New Roman"/>
          <w:sz w:val="24"/>
          <w:szCs w:val="24"/>
        </w:rPr>
        <w:t xml:space="preserve"> Страховщик поручает Банку-агенту проведение идентификации клиентов Страховщика</w:t>
      </w:r>
      <w:r w:rsidR="008D332A" w:rsidRPr="00A95609">
        <w:rPr>
          <w:rFonts w:ascii="Times New Roman" w:hAnsi="Times New Roman" w:cs="Times New Roman"/>
          <w:sz w:val="24"/>
          <w:szCs w:val="24"/>
        </w:rPr>
        <w:t xml:space="preserve">, их законных представителей, выгодоприобретателей и бенефициарных владельцев. Перечень </w:t>
      </w:r>
      <w:r w:rsidR="008D332A" w:rsidRPr="00A95609">
        <w:rPr>
          <w:rFonts w:ascii="Times New Roman" w:hAnsi="Times New Roman" w:cs="Times New Roman"/>
          <w:sz w:val="24"/>
          <w:szCs w:val="24"/>
        </w:rPr>
        <w:lastRenderedPageBreak/>
        <w:t>сведений перечислен в Приложении № 11 к Договору</w:t>
      </w:r>
      <w:r w:rsidRPr="00A95609">
        <w:rPr>
          <w:rFonts w:ascii="Times New Roman" w:hAnsi="Times New Roman" w:cs="Times New Roman"/>
          <w:sz w:val="24"/>
          <w:szCs w:val="24"/>
        </w:rPr>
        <w:t xml:space="preserve">. Под клиентами Страховщика в целях исполнения Договора понимаются: физические </w:t>
      </w:r>
      <w:proofErr w:type="spellStart"/>
      <w:r w:rsidRPr="00A95609">
        <w:rPr>
          <w:rFonts w:ascii="Times New Roman" w:hAnsi="Times New Roman" w:cs="Times New Roman"/>
          <w:sz w:val="24"/>
          <w:szCs w:val="24"/>
        </w:rPr>
        <w:t>лицаобращающиеся</w:t>
      </w:r>
      <w:proofErr w:type="spellEnd"/>
      <w:r w:rsidRPr="00A95609">
        <w:rPr>
          <w:rFonts w:ascii="Times New Roman" w:hAnsi="Times New Roman" w:cs="Times New Roman"/>
          <w:sz w:val="24"/>
          <w:szCs w:val="24"/>
        </w:rPr>
        <w:t xml:space="preserve"> к Банку-агенту с намерением заключить договор страхования (потенциальный получатель страховой услуги); Страхователи</w:t>
      </w:r>
      <w:r w:rsidR="004839E8" w:rsidRPr="00A95609">
        <w:rPr>
          <w:rFonts w:ascii="Times New Roman" w:hAnsi="Times New Roman" w:cs="Times New Roman"/>
          <w:sz w:val="24"/>
          <w:szCs w:val="24"/>
        </w:rPr>
        <w:t xml:space="preserve"> </w:t>
      </w:r>
      <w:proofErr w:type="gramStart"/>
      <w:r w:rsidR="004839E8" w:rsidRPr="00A95609">
        <w:rPr>
          <w:rFonts w:ascii="Times New Roman" w:hAnsi="Times New Roman" w:cs="Times New Roman"/>
          <w:sz w:val="24"/>
          <w:szCs w:val="24"/>
        </w:rPr>
        <w:t xml:space="preserve">м </w:t>
      </w:r>
      <w:r w:rsidRPr="00A95609">
        <w:rPr>
          <w:rFonts w:ascii="Times New Roman" w:hAnsi="Times New Roman" w:cs="Times New Roman"/>
          <w:sz w:val="24"/>
          <w:szCs w:val="24"/>
        </w:rPr>
        <w:t xml:space="preserve"> Застрахованные</w:t>
      </w:r>
      <w:proofErr w:type="gramEnd"/>
      <w:r w:rsidRPr="00A95609">
        <w:rPr>
          <w:rFonts w:ascii="Times New Roman" w:hAnsi="Times New Roman" w:cs="Times New Roman"/>
          <w:sz w:val="24"/>
          <w:szCs w:val="24"/>
        </w:rPr>
        <w:t xml:space="preserve"> лица</w:t>
      </w:r>
      <w:r w:rsidR="004839E8" w:rsidRPr="00A95609">
        <w:rPr>
          <w:rFonts w:ascii="Times New Roman" w:hAnsi="Times New Roman" w:cs="Times New Roman"/>
          <w:sz w:val="24"/>
          <w:szCs w:val="24"/>
        </w:rPr>
        <w:t>.</w:t>
      </w:r>
      <w:r w:rsidRPr="00A95609">
        <w:rPr>
          <w:rFonts w:ascii="Times New Roman" w:hAnsi="Times New Roman" w:cs="Times New Roman"/>
          <w:sz w:val="24"/>
          <w:szCs w:val="24"/>
        </w:rPr>
        <w:t>. Сумма вознаграждения Банка-агента за исполнение поручения включена в сумму Агентского вознаграждения</w:t>
      </w:r>
      <w:r w:rsidR="006D5B40" w:rsidRPr="00A95609">
        <w:rPr>
          <w:rFonts w:ascii="Times New Roman" w:hAnsi="Times New Roman" w:cs="Times New Roman"/>
          <w:sz w:val="24"/>
          <w:szCs w:val="24"/>
        </w:rPr>
        <w:t>;</w:t>
      </w:r>
    </w:p>
    <w:p w14:paraId="7D5523D4" w14:textId="0860B45E" w:rsidR="00A27270" w:rsidRPr="00A95609" w:rsidRDefault="00A27270" w:rsidP="009E325C">
      <w:pPr>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3"/>
        </w:rPr>
        <w:t>1.1.</w:t>
      </w:r>
      <w:r w:rsidR="005365AF" w:rsidRPr="00A95609">
        <w:rPr>
          <w:rFonts w:ascii="Times New Roman" w:hAnsi="Times New Roman" w:cs="Times New Roman"/>
          <w:sz w:val="24"/>
          <w:szCs w:val="23"/>
        </w:rPr>
        <w:t>7</w:t>
      </w:r>
      <w:r w:rsidR="00492495" w:rsidRPr="00A95609">
        <w:rPr>
          <w:rFonts w:ascii="Times New Roman" w:hAnsi="Times New Roman" w:cs="Times New Roman"/>
          <w:sz w:val="24"/>
          <w:szCs w:val="23"/>
        </w:rPr>
        <w:t>.</w:t>
      </w:r>
      <w:r w:rsidRPr="00A95609">
        <w:rPr>
          <w:rFonts w:ascii="Times New Roman" w:hAnsi="Times New Roman" w:cs="Times New Roman"/>
          <w:sz w:val="24"/>
          <w:szCs w:val="23"/>
        </w:rPr>
        <w:t xml:space="preserve"> осуществлять оформление дополнительных соглашений об изменении размеров страховой суммы и страховой премии, подлежащей уплате по договору страхования в связи с внесением таких изменений (и иных параметров, связанных с внесением указанных изменений), а также осуществлять информирование Страхователей о необходимости произвести оплату</w:t>
      </w:r>
      <w:r w:rsidR="004839E8" w:rsidRPr="00A95609">
        <w:rPr>
          <w:rFonts w:ascii="Times New Roman" w:hAnsi="Times New Roman" w:cs="Times New Roman"/>
          <w:sz w:val="24"/>
          <w:szCs w:val="23"/>
        </w:rPr>
        <w:t xml:space="preserve"> основного взноса</w:t>
      </w:r>
      <w:r w:rsidRPr="00A95609">
        <w:rPr>
          <w:rFonts w:ascii="Times New Roman" w:hAnsi="Times New Roman" w:cs="Times New Roman"/>
          <w:sz w:val="24"/>
          <w:szCs w:val="23"/>
        </w:rPr>
        <w:t xml:space="preserve"> и последующих </w:t>
      </w:r>
      <w:r w:rsidR="004839E8" w:rsidRPr="00A95609">
        <w:rPr>
          <w:rFonts w:ascii="Times New Roman" w:hAnsi="Times New Roman" w:cs="Times New Roman"/>
          <w:sz w:val="24"/>
          <w:szCs w:val="23"/>
        </w:rPr>
        <w:t xml:space="preserve">дополнительных </w:t>
      </w:r>
      <w:r w:rsidRPr="00A95609">
        <w:rPr>
          <w:rFonts w:ascii="Times New Roman" w:hAnsi="Times New Roman" w:cs="Times New Roman"/>
          <w:sz w:val="24"/>
          <w:szCs w:val="23"/>
        </w:rPr>
        <w:t>страховых взносов до наступления срока уплаты таких взносов.</w:t>
      </w:r>
      <w:r w:rsidR="00135521" w:rsidRPr="00A95609">
        <w:rPr>
          <w:rFonts w:ascii="Times New Roman" w:hAnsi="Times New Roman" w:cs="Times New Roman"/>
          <w:sz w:val="24"/>
          <w:szCs w:val="23"/>
        </w:rPr>
        <w:t xml:space="preserve"> </w:t>
      </w:r>
      <w:bookmarkStart w:id="0" w:name="_Hlk153802443"/>
      <w:r w:rsidR="00135521" w:rsidRPr="00A95609">
        <w:rPr>
          <w:rFonts w:ascii="Times New Roman" w:hAnsi="Times New Roman" w:cs="Times New Roman"/>
          <w:sz w:val="24"/>
          <w:szCs w:val="23"/>
        </w:rPr>
        <w:t>В случае превышения лимита, установленного Приложением №3</w:t>
      </w:r>
      <w:r w:rsidR="004839E8" w:rsidRPr="00A95609">
        <w:rPr>
          <w:rFonts w:ascii="Times New Roman" w:hAnsi="Times New Roman" w:cs="Times New Roman"/>
          <w:sz w:val="24"/>
          <w:szCs w:val="23"/>
        </w:rPr>
        <w:t>Договора</w:t>
      </w:r>
      <w:r w:rsidR="00135521" w:rsidRPr="00A95609">
        <w:rPr>
          <w:rFonts w:ascii="Times New Roman" w:hAnsi="Times New Roman" w:cs="Times New Roman"/>
          <w:sz w:val="24"/>
          <w:szCs w:val="23"/>
        </w:rPr>
        <w:t>, в пределах которого возможно заключить договор страхования (в т.ч. с учетом дополнительного соглашения к договору страхования) с проведением автоматического андеррайтинга, направлять необходимые документы Страховщику для проведения индивидуального андеррайтинга</w:t>
      </w:r>
      <w:bookmarkEnd w:id="0"/>
      <w:r w:rsidR="00135521" w:rsidRPr="00A95609">
        <w:rPr>
          <w:rFonts w:ascii="Times New Roman" w:hAnsi="Times New Roman" w:cs="Times New Roman"/>
          <w:sz w:val="24"/>
          <w:szCs w:val="23"/>
        </w:rPr>
        <w:t>.</w:t>
      </w:r>
    </w:p>
    <w:p w14:paraId="5108EC07" w14:textId="74369C9D"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1.2. Страховщик наделяет Банк-агента полномочиями по совершению от имени, по поручению и за счет Страховщика всех перечисленных в п.1.1 Договора юридических и иных действий. Страховщик подтверждает, что при совершении указанных в п.1.1 Договора юридических и иных действий Банк-агент выступает как полномочный представитель Страховщика.</w:t>
      </w:r>
    </w:p>
    <w:p w14:paraId="5108EC08" w14:textId="77777777"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1.3. Страховщик обязуется оплатить услуги Банка-агента в размере, порядке и сроки, установленные Договором. </w:t>
      </w:r>
    </w:p>
    <w:p w14:paraId="5108EC09" w14:textId="77777777" w:rsidR="009E325C" w:rsidRPr="00A95609" w:rsidRDefault="004B7971" w:rsidP="009E325C">
      <w:pPr>
        <w:spacing w:after="0" w:line="240" w:lineRule="auto"/>
        <w:jc w:val="both"/>
        <w:rPr>
          <w:rFonts w:ascii="Times New Roman CYR" w:hAnsi="Times New Roman CYR" w:cs="Times New Roman CYR"/>
          <w:color w:val="000000"/>
        </w:rPr>
      </w:pPr>
      <w:r w:rsidRPr="00A95609">
        <w:rPr>
          <w:rFonts w:ascii="Times New Roman" w:hAnsi="Times New Roman" w:cs="Times New Roman"/>
          <w:color w:val="000000"/>
          <w:sz w:val="24"/>
          <w:szCs w:val="24"/>
        </w:rPr>
        <w:t xml:space="preserve">1.4. </w:t>
      </w:r>
      <w:r w:rsidRPr="00A95609">
        <w:rPr>
          <w:rFonts w:ascii="Times New Roman CYR" w:hAnsi="Times New Roman CYR"/>
          <w:color w:val="000000"/>
          <w:sz w:val="24"/>
        </w:rPr>
        <w:t xml:space="preserve">Исполнение Банком-агентом принятых на себя обязательств, предусмотренных в п.1.1 Договора, осуществляется </w:t>
      </w:r>
      <w:r w:rsidR="00AB4B34" w:rsidRPr="00A95609">
        <w:rPr>
          <w:rFonts w:ascii="Times New Roman CYR" w:hAnsi="Times New Roman CYR"/>
          <w:color w:val="000000"/>
          <w:sz w:val="24"/>
        </w:rPr>
        <w:t xml:space="preserve">в том числе </w:t>
      </w:r>
      <w:r w:rsidRPr="00A95609">
        <w:rPr>
          <w:rFonts w:ascii="Times New Roman CYR" w:hAnsi="Times New Roman CYR"/>
          <w:color w:val="000000"/>
          <w:sz w:val="24"/>
        </w:rPr>
        <w:t>через филиалы (территориальные банки)/структурные подразделения Банка-агента</w:t>
      </w:r>
      <w:r w:rsidRPr="00A95609">
        <w:rPr>
          <w:rFonts w:ascii="Times New Roman CYR" w:hAnsi="Times New Roman CYR" w:cs="Times New Roman CYR"/>
          <w:color w:val="000000"/>
        </w:rPr>
        <w:t>.</w:t>
      </w:r>
    </w:p>
    <w:p w14:paraId="5108EC0A" w14:textId="77777777"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1.5. Банк-агент совершает действия, указанные в п. 1.1 Договора, в соответствии с действующим законодательством Российской Федерации, условиями Договора, инструктивными документами и иными письменными требованиями Страховщика.</w:t>
      </w:r>
    </w:p>
    <w:p w14:paraId="5108EC0B" w14:textId="77777777" w:rsidR="009E325C" w:rsidRPr="00A95609" w:rsidRDefault="004B7971" w:rsidP="009E325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1.6. Все права и обязанности по договорам страхования, заключаемым при посредничестве Банка-агента в соответствии с условиями Договора, возникают у Страховщика.</w:t>
      </w:r>
    </w:p>
    <w:p w14:paraId="5108EC0C" w14:textId="77777777" w:rsidR="009E325C" w:rsidRPr="00A95609" w:rsidRDefault="004B7971" w:rsidP="009E325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1.7. Банк-агент не вправе вносить изменения в условия типовых форм договоров страхования и приложений к ним, в Правила (Условия) страхования, тарифы и другую страховую документацию</w:t>
      </w:r>
      <w:r w:rsidR="00B004B2" w:rsidRPr="00A95609">
        <w:rPr>
          <w:rFonts w:ascii="Times New Roman" w:hAnsi="Times New Roman" w:cs="Times New Roman"/>
          <w:color w:val="000000"/>
          <w:sz w:val="24"/>
          <w:szCs w:val="24"/>
        </w:rPr>
        <w:t>,</w:t>
      </w:r>
      <w:r w:rsidR="00AB4B34" w:rsidRPr="00A95609">
        <w:rPr>
          <w:rFonts w:ascii="Times New Roman" w:hAnsi="Times New Roman" w:cs="Times New Roman"/>
          <w:color w:val="000000"/>
          <w:sz w:val="24"/>
          <w:szCs w:val="24"/>
        </w:rPr>
        <w:t xml:space="preserve"> предоставленную </w:t>
      </w:r>
      <w:proofErr w:type="gramStart"/>
      <w:r w:rsidR="00AB4B34" w:rsidRPr="00A95609">
        <w:rPr>
          <w:rFonts w:ascii="Times New Roman" w:hAnsi="Times New Roman" w:cs="Times New Roman"/>
          <w:color w:val="000000"/>
          <w:sz w:val="24"/>
          <w:szCs w:val="24"/>
        </w:rPr>
        <w:t>Страховщиком</w:t>
      </w:r>
      <w:proofErr w:type="gramEnd"/>
      <w:r w:rsidRPr="00A95609">
        <w:rPr>
          <w:rFonts w:ascii="Times New Roman" w:hAnsi="Times New Roman" w:cs="Times New Roman"/>
          <w:color w:val="000000"/>
          <w:sz w:val="24"/>
          <w:szCs w:val="24"/>
        </w:rPr>
        <w:t xml:space="preserve"> и не несет ответственности за соответствие их условий законодательству Российской Федерации.</w:t>
      </w:r>
    </w:p>
    <w:p w14:paraId="5108EC0D" w14:textId="77777777" w:rsidR="009E325C" w:rsidRPr="00A95609" w:rsidRDefault="004B7971" w:rsidP="009E325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1.8. Банк-агент не проводит </w:t>
      </w:r>
      <w:r w:rsidR="001A4BB7" w:rsidRPr="00A95609">
        <w:rPr>
          <w:rFonts w:ascii="Times New Roman" w:hAnsi="Times New Roman" w:cs="Times New Roman"/>
          <w:color w:val="000000"/>
          <w:sz w:val="24"/>
          <w:szCs w:val="24"/>
        </w:rPr>
        <w:t xml:space="preserve">индивидуальный </w:t>
      </w:r>
      <w:r w:rsidRPr="00A95609">
        <w:rPr>
          <w:rFonts w:ascii="Times New Roman" w:hAnsi="Times New Roman" w:cs="Times New Roman"/>
          <w:color w:val="000000"/>
          <w:sz w:val="24"/>
          <w:szCs w:val="24"/>
        </w:rPr>
        <w:t xml:space="preserve">андеррайтинг (финансовый, медицинский, пр.) потенциальных Страхователей (Застрахованных лиц). Обязанность по проведению </w:t>
      </w:r>
      <w:r w:rsidR="0023701A" w:rsidRPr="00A95609">
        <w:rPr>
          <w:rFonts w:ascii="Times New Roman" w:hAnsi="Times New Roman" w:cs="Times New Roman"/>
          <w:color w:val="000000"/>
          <w:sz w:val="24"/>
          <w:szCs w:val="24"/>
        </w:rPr>
        <w:t xml:space="preserve">индивидуального </w:t>
      </w:r>
      <w:r w:rsidRPr="00A95609">
        <w:rPr>
          <w:rFonts w:ascii="Times New Roman" w:hAnsi="Times New Roman" w:cs="Times New Roman"/>
          <w:color w:val="000000"/>
          <w:sz w:val="24"/>
          <w:szCs w:val="24"/>
        </w:rPr>
        <w:t xml:space="preserve">андеррайтинга потенциальных Страхователей (Застрахованных лиц) лежит на Страховщике. </w:t>
      </w:r>
      <w:r w:rsidR="00D5169D" w:rsidRPr="00A95609">
        <w:rPr>
          <w:rFonts w:ascii="Times New Roman" w:hAnsi="Times New Roman" w:cs="Times New Roman"/>
          <w:color w:val="000000"/>
          <w:sz w:val="24"/>
          <w:szCs w:val="24"/>
        </w:rPr>
        <w:t xml:space="preserve">Индивидуальный </w:t>
      </w:r>
      <w:r w:rsidRPr="00A95609">
        <w:rPr>
          <w:rFonts w:ascii="Times New Roman" w:hAnsi="Times New Roman" w:cs="Times New Roman"/>
          <w:color w:val="000000"/>
          <w:sz w:val="24"/>
          <w:szCs w:val="24"/>
        </w:rPr>
        <w:t>андеррайтинг проводится в случаях и в порядке, установленных настоящим пунктом и Приложением № 2 к Договору.</w:t>
      </w:r>
    </w:p>
    <w:p w14:paraId="5108EC0E" w14:textId="77777777" w:rsidR="009E325C" w:rsidRPr="00A95609" w:rsidRDefault="004B7971" w:rsidP="009E325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Для рассмотрения вопроса о заключении договора страхования Страхователь (Застрахованное лицо) заполняет формы документов по установленной Страховщиком форме.</w:t>
      </w:r>
    </w:p>
    <w:p w14:paraId="5108EC0F" w14:textId="77777777" w:rsidR="009E325C" w:rsidRPr="00A95609" w:rsidRDefault="004B7971" w:rsidP="009E325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При необходимости проведения </w:t>
      </w:r>
      <w:r w:rsidR="0023701A" w:rsidRPr="00A95609">
        <w:rPr>
          <w:rFonts w:ascii="Times New Roman" w:hAnsi="Times New Roman" w:cs="Times New Roman"/>
          <w:color w:val="000000"/>
          <w:sz w:val="24"/>
          <w:szCs w:val="24"/>
        </w:rPr>
        <w:t xml:space="preserve">индивидуального </w:t>
      </w:r>
      <w:r w:rsidRPr="00A95609">
        <w:rPr>
          <w:rFonts w:ascii="Times New Roman" w:hAnsi="Times New Roman" w:cs="Times New Roman"/>
          <w:color w:val="000000"/>
          <w:sz w:val="24"/>
          <w:szCs w:val="24"/>
        </w:rPr>
        <w:t xml:space="preserve">андеррайтинга: </w:t>
      </w:r>
    </w:p>
    <w:p w14:paraId="5108EC10" w14:textId="77777777" w:rsidR="009E325C" w:rsidRPr="00A95609" w:rsidRDefault="004B7971" w:rsidP="009E325C">
      <w:pPr>
        <w:autoSpaceDE w:val="0"/>
        <w:autoSpaceDN w:val="0"/>
        <w:adjustRightInd w:val="0"/>
        <w:spacing w:after="0" w:line="240" w:lineRule="auto"/>
        <w:jc w:val="both"/>
        <w:rPr>
          <w:rFonts w:ascii="Times New Roman" w:hAnsi="Times New Roman" w:cs="Times New Roman"/>
          <w:color w:val="000000"/>
          <w:sz w:val="28"/>
          <w:szCs w:val="24"/>
        </w:rPr>
      </w:pPr>
      <w:r w:rsidRPr="00A95609">
        <w:rPr>
          <w:rFonts w:ascii="Times New Roman" w:hAnsi="Times New Roman" w:cs="Times New Roman"/>
          <w:color w:val="000000"/>
          <w:sz w:val="24"/>
          <w:szCs w:val="24"/>
        </w:rPr>
        <w:t xml:space="preserve">1.8.1. Банк-агент не позднее рабочего дня, следующего за днем заполнения Страхователем (Застрахованным лицом) необходимых документов и предоставления документов в соответствии с Приложением № 2 к Договору, направляет Страховщику отсканированные копии данных документов в формате </w:t>
      </w:r>
      <w:r w:rsidRPr="00A95609">
        <w:rPr>
          <w:rFonts w:ascii="Times New Roman" w:hAnsi="Times New Roman" w:cs="Times New Roman"/>
          <w:color w:val="000000"/>
          <w:sz w:val="24"/>
          <w:szCs w:val="24"/>
          <w:lang w:val="en-US"/>
        </w:rPr>
        <w:t>PDF</w:t>
      </w:r>
      <w:r w:rsidRPr="00A95609">
        <w:rPr>
          <w:rFonts w:ascii="Times New Roman" w:hAnsi="Times New Roman" w:cs="Times New Roman"/>
          <w:color w:val="000000"/>
          <w:sz w:val="24"/>
          <w:szCs w:val="24"/>
        </w:rPr>
        <w:t xml:space="preserve"> и Заявление на заключение договора страхования в формате </w:t>
      </w:r>
      <w:r w:rsidRPr="00A95609">
        <w:rPr>
          <w:rFonts w:ascii="Times New Roman" w:hAnsi="Times New Roman" w:cs="Times New Roman"/>
          <w:color w:val="000000"/>
          <w:sz w:val="24"/>
          <w:szCs w:val="24"/>
          <w:lang w:val="en-US"/>
        </w:rPr>
        <w:t>Excel</w:t>
      </w:r>
      <w:r w:rsidRPr="00A95609">
        <w:rPr>
          <w:rFonts w:ascii="Times New Roman" w:hAnsi="Times New Roman" w:cs="Times New Roman"/>
          <w:sz w:val="24"/>
        </w:rPr>
        <w:t>.</w:t>
      </w:r>
    </w:p>
    <w:p w14:paraId="5108EC11" w14:textId="4ADCE24E" w:rsidR="00F4694E" w:rsidRPr="00A95609" w:rsidRDefault="004B7971" w:rsidP="009E325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Передача документов в электронном виде осуществляется посредством </w:t>
      </w:r>
      <w:r w:rsidR="005365AF" w:rsidRPr="00A95609">
        <w:rPr>
          <w:rFonts w:ascii="Times New Roman" w:hAnsi="Times New Roman" w:cs="Times New Roman"/>
          <w:b/>
          <w:color w:val="000000"/>
          <w:sz w:val="24"/>
          <w:szCs w:val="24"/>
        </w:rPr>
        <w:t>Портала продаж В2</w:t>
      </w:r>
      <w:proofErr w:type="gramStart"/>
      <w:r w:rsidR="005365AF" w:rsidRPr="00A95609">
        <w:rPr>
          <w:rFonts w:ascii="Times New Roman" w:hAnsi="Times New Roman" w:cs="Times New Roman"/>
          <w:b/>
          <w:color w:val="000000"/>
          <w:sz w:val="24"/>
          <w:szCs w:val="24"/>
        </w:rPr>
        <w:t>В</w:t>
      </w:r>
      <w:r w:rsidR="005365AF" w:rsidRPr="00A95609">
        <w:rPr>
          <w:rFonts w:ascii="Times New Roman" w:hAnsi="Times New Roman" w:cs="Times New Roman"/>
          <w:color w:val="000000"/>
          <w:sz w:val="24"/>
          <w:szCs w:val="24"/>
        </w:rPr>
        <w:t xml:space="preserve">  </w:t>
      </w:r>
      <w:r w:rsidRPr="00A95609">
        <w:rPr>
          <w:rFonts w:ascii="Times New Roman" w:hAnsi="Times New Roman" w:cs="Times New Roman"/>
          <w:color w:val="000000"/>
          <w:sz w:val="24"/>
          <w:szCs w:val="24"/>
        </w:rPr>
        <w:t>или</w:t>
      </w:r>
      <w:proofErr w:type="gramEnd"/>
      <w:r w:rsidRPr="00A95609">
        <w:rPr>
          <w:rFonts w:ascii="Times New Roman" w:hAnsi="Times New Roman" w:cs="Times New Roman"/>
          <w:color w:val="000000"/>
          <w:sz w:val="24"/>
          <w:szCs w:val="24"/>
        </w:rPr>
        <w:t xml:space="preserve"> посредством защищенного канала электронной связи, выбранного сторонами в качестве безопасного способа обмена конфиденциальной информацией. </w:t>
      </w:r>
    </w:p>
    <w:p w14:paraId="5108EC12" w14:textId="042924A1" w:rsidR="009E325C" w:rsidRPr="00A95609" w:rsidRDefault="004B7971" w:rsidP="009E325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CYR" w:hAnsi="Times New Roman CYR" w:cs="Times New Roman CYR"/>
          <w:color w:val="000000"/>
          <w:sz w:val="24"/>
          <w:szCs w:val="24"/>
        </w:rPr>
        <w:t xml:space="preserve">1.8.2. В случае принятия Страховщиком положительного решения о заключении договора страхования, Страховщик оформляет договор страхования, а также иные документы, сформированные при согласовании условий договора страхования со Страхователем, и передает </w:t>
      </w:r>
      <w:r w:rsidR="00345BC9" w:rsidRPr="00A95609">
        <w:rPr>
          <w:rFonts w:ascii="Times New Roman CYR" w:hAnsi="Times New Roman CYR" w:cs="Times New Roman CYR"/>
          <w:color w:val="000000"/>
          <w:sz w:val="24"/>
          <w:szCs w:val="24"/>
        </w:rPr>
        <w:t>их</w:t>
      </w:r>
      <w:r w:rsidRPr="00A95609">
        <w:rPr>
          <w:rFonts w:ascii="Times New Roman CYR" w:hAnsi="Times New Roman CYR" w:cs="Times New Roman CYR"/>
          <w:color w:val="000000"/>
          <w:sz w:val="24"/>
          <w:szCs w:val="24"/>
        </w:rPr>
        <w:t xml:space="preserve"> Банку-агенту </w:t>
      </w:r>
      <w:r w:rsidR="007D3428" w:rsidRPr="00A95609">
        <w:rPr>
          <w:rFonts w:ascii="Times New Roman" w:hAnsi="Times New Roman" w:cs="Times New Roman"/>
          <w:color w:val="000000"/>
          <w:sz w:val="24"/>
          <w:szCs w:val="24"/>
        </w:rPr>
        <w:t xml:space="preserve">посредством </w:t>
      </w:r>
      <w:r w:rsidR="00F63401" w:rsidRPr="00A95609">
        <w:rPr>
          <w:rFonts w:ascii="Times New Roman" w:hAnsi="Times New Roman" w:cs="Times New Roman"/>
          <w:b/>
          <w:color w:val="000000"/>
          <w:sz w:val="24"/>
          <w:szCs w:val="24"/>
        </w:rPr>
        <w:t>Портала продаж В2В</w:t>
      </w:r>
      <w:r w:rsidR="00F63401" w:rsidRPr="00A95609">
        <w:rPr>
          <w:rFonts w:ascii="Times New Roman" w:hAnsi="Times New Roman" w:cs="Times New Roman"/>
          <w:color w:val="000000"/>
          <w:sz w:val="24"/>
          <w:szCs w:val="24"/>
        </w:rPr>
        <w:t xml:space="preserve"> </w:t>
      </w:r>
      <w:r w:rsidR="007D3428" w:rsidRPr="00A95609">
        <w:rPr>
          <w:rFonts w:ascii="Times New Roman" w:hAnsi="Times New Roman" w:cs="Times New Roman"/>
          <w:color w:val="000000"/>
          <w:sz w:val="24"/>
          <w:szCs w:val="24"/>
        </w:rPr>
        <w:t xml:space="preserve">или посредством защищенного канала электронной связи, выбранного сторонами в качестве безопасного способа обмена конфиденциальной информацией. </w:t>
      </w:r>
    </w:p>
    <w:p w14:paraId="5108EC13" w14:textId="77777777" w:rsidR="009E325C" w:rsidRPr="00A95609" w:rsidRDefault="004B7971"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A95609">
        <w:rPr>
          <w:rFonts w:ascii="Times New Roman CYR" w:hAnsi="Times New Roman CYR" w:cs="Times New Roman CYR"/>
          <w:color w:val="000000"/>
          <w:sz w:val="24"/>
          <w:szCs w:val="24"/>
        </w:rPr>
        <w:lastRenderedPageBreak/>
        <w:t>Банк-агент получает подписанные Страховщиком договор страхования и иные переданные Страховщиком документы, обеспечивает их подписание Страхователем, после чего передает Страхователю 1 (один) экземпляр договора страхования со всеми приложениями.</w:t>
      </w:r>
    </w:p>
    <w:p w14:paraId="5108EC14" w14:textId="76C9D354" w:rsidR="009E325C" w:rsidRPr="00A95609" w:rsidRDefault="004B7971" w:rsidP="009E325C">
      <w:pPr>
        <w:spacing w:after="0" w:line="240" w:lineRule="auto"/>
        <w:jc w:val="both"/>
        <w:rPr>
          <w:rFonts w:ascii="Times New Roman CYR" w:hAnsi="Times New Roman CYR" w:cs="Times New Roman CYR"/>
          <w:color w:val="000000"/>
          <w:sz w:val="24"/>
          <w:szCs w:val="24"/>
        </w:rPr>
      </w:pPr>
      <w:r w:rsidRPr="00A95609">
        <w:rPr>
          <w:rFonts w:ascii="Times New Roman CYR" w:hAnsi="Times New Roman CYR" w:cs="Times New Roman CYR"/>
          <w:color w:val="000000"/>
          <w:sz w:val="24"/>
          <w:szCs w:val="24"/>
        </w:rPr>
        <w:t xml:space="preserve">Вторые экземпляры подписанных документов (экземпляры Страховщика), переданные Страхователем Банку-агенту, </w:t>
      </w:r>
      <w:r w:rsidR="005E619E" w:rsidRPr="00A95609">
        <w:rPr>
          <w:rFonts w:ascii="Times New Roman CYR" w:hAnsi="Times New Roman CYR" w:cs="Times New Roman CYR"/>
          <w:color w:val="000000"/>
          <w:sz w:val="24"/>
          <w:szCs w:val="24"/>
        </w:rPr>
        <w:t xml:space="preserve">обязаны быть переданы Страховщику не позднее </w:t>
      </w:r>
      <w:r w:rsidR="0034238D" w:rsidRPr="00A95609">
        <w:rPr>
          <w:rFonts w:ascii="Times New Roman CYR" w:hAnsi="Times New Roman CYR" w:cs="Times New Roman CYR"/>
          <w:color w:val="000000"/>
          <w:sz w:val="24"/>
          <w:szCs w:val="24"/>
        </w:rPr>
        <w:t>2</w:t>
      </w:r>
      <w:r w:rsidR="007E6E13" w:rsidRPr="00A95609">
        <w:rPr>
          <w:rFonts w:ascii="Times New Roman CYR" w:hAnsi="Times New Roman CYR" w:cs="Times New Roman CYR"/>
          <w:color w:val="000000"/>
          <w:sz w:val="24"/>
          <w:szCs w:val="24"/>
        </w:rPr>
        <w:t xml:space="preserve"> (</w:t>
      </w:r>
      <w:r w:rsidR="0034238D" w:rsidRPr="00A95609">
        <w:rPr>
          <w:rFonts w:ascii="Times New Roman CYR" w:hAnsi="Times New Roman CYR" w:cs="Times New Roman CYR"/>
          <w:color w:val="000000"/>
          <w:sz w:val="24"/>
          <w:szCs w:val="24"/>
        </w:rPr>
        <w:t>двух</w:t>
      </w:r>
      <w:r w:rsidR="007E6E13" w:rsidRPr="00A95609">
        <w:rPr>
          <w:rFonts w:ascii="Times New Roman CYR" w:hAnsi="Times New Roman CYR" w:cs="Times New Roman CYR"/>
          <w:color w:val="000000"/>
          <w:sz w:val="24"/>
          <w:szCs w:val="24"/>
        </w:rPr>
        <w:t xml:space="preserve">) </w:t>
      </w:r>
      <w:proofErr w:type="gramStart"/>
      <w:r w:rsidR="0034238D" w:rsidRPr="00A95609">
        <w:rPr>
          <w:rFonts w:ascii="Times New Roman CYR" w:hAnsi="Times New Roman CYR" w:cs="Times New Roman CYR"/>
          <w:color w:val="000000"/>
          <w:sz w:val="24"/>
          <w:szCs w:val="24"/>
        </w:rPr>
        <w:t>недель</w:t>
      </w:r>
      <w:r w:rsidR="005E619E" w:rsidRPr="00A95609">
        <w:rPr>
          <w:rFonts w:ascii="Times New Roman CYR" w:hAnsi="Times New Roman CYR" w:cs="Times New Roman CYR"/>
          <w:color w:val="000000"/>
          <w:sz w:val="24"/>
          <w:szCs w:val="24"/>
        </w:rPr>
        <w:t xml:space="preserve">  от</w:t>
      </w:r>
      <w:proofErr w:type="gramEnd"/>
      <w:r w:rsidR="005E619E" w:rsidRPr="00A95609">
        <w:rPr>
          <w:rFonts w:ascii="Times New Roman CYR" w:hAnsi="Times New Roman CYR" w:cs="Times New Roman CYR"/>
          <w:color w:val="000000"/>
          <w:sz w:val="24"/>
          <w:szCs w:val="24"/>
        </w:rPr>
        <w:t xml:space="preserve"> даты их подписания</w:t>
      </w:r>
      <w:r w:rsidR="00AC36A5" w:rsidRPr="00A95609">
        <w:rPr>
          <w:rFonts w:ascii="Times New Roman CYR" w:hAnsi="Times New Roman CYR" w:cs="Times New Roman CYR"/>
          <w:color w:val="000000"/>
          <w:sz w:val="24"/>
          <w:szCs w:val="24"/>
        </w:rPr>
        <w:t xml:space="preserve"> Страхователем</w:t>
      </w:r>
      <w:r w:rsidR="002E5E99" w:rsidRPr="00A95609">
        <w:rPr>
          <w:rFonts w:ascii="Times New Roman CYR" w:hAnsi="Times New Roman CYR" w:cs="Times New Roman CYR"/>
          <w:color w:val="000000"/>
          <w:sz w:val="24"/>
          <w:szCs w:val="24"/>
        </w:rPr>
        <w:t xml:space="preserve"> по </w:t>
      </w:r>
      <w:r w:rsidR="00804C01" w:rsidRPr="00A95609">
        <w:rPr>
          <w:rFonts w:ascii="Times New Roman CYR" w:hAnsi="Times New Roman CYR" w:cs="Times New Roman CYR"/>
          <w:color w:val="000000"/>
          <w:sz w:val="24"/>
          <w:szCs w:val="24"/>
        </w:rPr>
        <w:t>А</w:t>
      </w:r>
      <w:r w:rsidR="002E5E99" w:rsidRPr="00A95609">
        <w:rPr>
          <w:rFonts w:ascii="Times New Roman CYR" w:hAnsi="Times New Roman CYR" w:cs="Times New Roman CYR"/>
          <w:color w:val="000000"/>
          <w:sz w:val="24"/>
          <w:szCs w:val="24"/>
        </w:rPr>
        <w:t>кту приема-передачи</w:t>
      </w:r>
      <w:r w:rsidR="00804C01" w:rsidRPr="00A95609">
        <w:rPr>
          <w:rFonts w:ascii="Times New Roman CYR" w:hAnsi="Times New Roman CYR" w:cs="Times New Roman CYR"/>
          <w:color w:val="000000"/>
          <w:sz w:val="24"/>
          <w:szCs w:val="24"/>
        </w:rPr>
        <w:t xml:space="preserve"> </w:t>
      </w:r>
      <w:r w:rsidR="000460BF" w:rsidRPr="00A95609">
        <w:rPr>
          <w:rFonts w:ascii="Times New Roman CYR" w:hAnsi="Times New Roman CYR" w:cs="Times New Roman CYR"/>
          <w:color w:val="000000"/>
          <w:sz w:val="24"/>
          <w:szCs w:val="24"/>
        </w:rPr>
        <w:t xml:space="preserve"> по форме </w:t>
      </w:r>
      <w:r w:rsidR="00804C01" w:rsidRPr="00A95609">
        <w:rPr>
          <w:rFonts w:ascii="Times New Roman CYR" w:hAnsi="Times New Roman CYR" w:cs="Times New Roman CYR"/>
          <w:color w:val="000000"/>
          <w:sz w:val="24"/>
          <w:szCs w:val="24"/>
        </w:rPr>
        <w:t>Приложени</w:t>
      </w:r>
      <w:r w:rsidR="000460BF" w:rsidRPr="00A95609">
        <w:rPr>
          <w:rFonts w:ascii="Times New Roman CYR" w:hAnsi="Times New Roman CYR" w:cs="Times New Roman CYR"/>
          <w:color w:val="000000"/>
          <w:sz w:val="24"/>
          <w:szCs w:val="24"/>
        </w:rPr>
        <w:t>я</w:t>
      </w:r>
      <w:r w:rsidR="00804C01" w:rsidRPr="00A95609">
        <w:rPr>
          <w:rFonts w:ascii="Times New Roman CYR" w:hAnsi="Times New Roman CYR" w:cs="Times New Roman CYR"/>
          <w:color w:val="000000"/>
          <w:sz w:val="24"/>
          <w:szCs w:val="24"/>
        </w:rPr>
        <w:t xml:space="preserve"> №</w:t>
      </w:r>
      <w:r w:rsidR="003211EA" w:rsidRPr="00A95609">
        <w:rPr>
          <w:rFonts w:ascii="Times New Roman CYR" w:hAnsi="Times New Roman CYR" w:cs="Times New Roman CYR"/>
          <w:color w:val="000000"/>
          <w:sz w:val="24"/>
          <w:szCs w:val="24"/>
        </w:rPr>
        <w:t xml:space="preserve"> </w:t>
      </w:r>
      <w:r w:rsidR="00804C01" w:rsidRPr="00A95609">
        <w:rPr>
          <w:rFonts w:ascii="Times New Roman CYR" w:hAnsi="Times New Roman CYR" w:cs="Times New Roman CYR"/>
          <w:color w:val="000000"/>
          <w:sz w:val="24"/>
          <w:szCs w:val="24"/>
        </w:rPr>
        <w:t>4</w:t>
      </w:r>
      <w:r w:rsidR="000460BF" w:rsidRPr="00A95609">
        <w:rPr>
          <w:rFonts w:ascii="Times New Roman CYR" w:hAnsi="Times New Roman CYR" w:cs="Times New Roman CYR"/>
          <w:color w:val="000000"/>
          <w:sz w:val="24"/>
          <w:szCs w:val="24"/>
        </w:rPr>
        <w:t xml:space="preserve"> к </w:t>
      </w:r>
      <w:r w:rsidR="00C04550" w:rsidRPr="00A95609">
        <w:rPr>
          <w:rFonts w:ascii="Times New Roman CYR" w:hAnsi="Times New Roman CYR" w:cs="Times New Roman CYR"/>
          <w:color w:val="000000"/>
          <w:sz w:val="24"/>
          <w:szCs w:val="24"/>
        </w:rPr>
        <w:t>Договору</w:t>
      </w:r>
      <w:r w:rsidRPr="00A95609">
        <w:rPr>
          <w:rFonts w:ascii="Times New Roman CYR" w:hAnsi="Times New Roman CYR" w:cs="Times New Roman CYR"/>
          <w:color w:val="000000"/>
          <w:sz w:val="24"/>
          <w:szCs w:val="24"/>
        </w:rPr>
        <w:t xml:space="preserve">. </w:t>
      </w:r>
      <w:r w:rsidR="0034238D" w:rsidRPr="00A95609">
        <w:rPr>
          <w:rFonts w:ascii="Times New Roman CYR" w:hAnsi="Times New Roman CYR" w:cs="Times New Roman CYR"/>
          <w:color w:val="000000"/>
          <w:sz w:val="24"/>
          <w:szCs w:val="24"/>
        </w:rPr>
        <w:t xml:space="preserve">Банк-агент не позднее 3 (трех) рабочих дней с даты подписания Страхователем вторых экземпляров документов (экземпляры Страховщика) обязуется направить Страховщику отсканированные копии указанных документов в порядке, предусмотренном п. 1.12 Договора. </w:t>
      </w:r>
    </w:p>
    <w:p w14:paraId="5108EC16" w14:textId="77777777"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1.9. Для осуществления оперативного взаимодействия при выполнении условий Договора Стороны назначают ответственных лиц («Координаторов») от Страховщика и от Банка-агента, список которых с указанием фамилии, имени, отчества, контактных телефонов и адресов электронной почты передают друг другу посредством почтовой связи, электронной почты </w:t>
      </w:r>
      <w:r w:rsidR="00C22596" w:rsidRPr="00A95609">
        <w:rPr>
          <w:rFonts w:ascii="Times New Roman" w:hAnsi="Times New Roman" w:cs="Times New Roman"/>
          <w:color w:val="000000"/>
          <w:sz w:val="24"/>
          <w:szCs w:val="24"/>
        </w:rPr>
        <w:t xml:space="preserve">(по адресам, указанным в разделе 9 Договора) </w:t>
      </w:r>
      <w:r w:rsidRPr="00A95609">
        <w:rPr>
          <w:rFonts w:ascii="Times New Roman" w:hAnsi="Times New Roman" w:cs="Times New Roman"/>
          <w:color w:val="000000"/>
          <w:sz w:val="24"/>
          <w:szCs w:val="24"/>
        </w:rPr>
        <w:t xml:space="preserve">с получением подтверждения о принятии Стороной сообщения. </w:t>
      </w:r>
      <w:r w:rsidR="0007021A" w:rsidRPr="00A95609">
        <w:rPr>
          <w:rFonts w:ascii="Times New Roman" w:hAnsi="Times New Roman" w:cs="Times New Roman"/>
          <w:color w:val="000000"/>
          <w:sz w:val="24"/>
          <w:szCs w:val="24"/>
        </w:rPr>
        <w:t xml:space="preserve">В случае изменения списка </w:t>
      </w:r>
      <w:proofErr w:type="spellStart"/>
      <w:r w:rsidR="0007021A" w:rsidRPr="00A95609">
        <w:rPr>
          <w:rFonts w:ascii="Times New Roman" w:hAnsi="Times New Roman" w:cs="Times New Roman"/>
          <w:color w:val="000000"/>
          <w:sz w:val="24"/>
          <w:szCs w:val="24"/>
        </w:rPr>
        <w:t>Координатров</w:t>
      </w:r>
      <w:proofErr w:type="spellEnd"/>
      <w:r w:rsidR="0007021A" w:rsidRPr="00A95609">
        <w:rPr>
          <w:rFonts w:ascii="Times New Roman" w:hAnsi="Times New Roman" w:cs="Times New Roman"/>
          <w:color w:val="000000"/>
          <w:sz w:val="24"/>
          <w:szCs w:val="24"/>
        </w:rPr>
        <w:t xml:space="preserve"> одна Сторона направляет другой Стороне измененный список не позднее 1-ого рабочего дня с даты изменения способом, указанным в настоящем пункте Договора.</w:t>
      </w:r>
    </w:p>
    <w:p w14:paraId="5108EC17" w14:textId="77777777" w:rsidR="00ED6D7B"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Передача информации и документов (в т.ч. в виде сканированных копий) по каналам электронной связи должна осуществляться с применением шифрования или иного способа, обеспечивающего защиту от несанкционированного доступа</w:t>
      </w:r>
      <w:r w:rsidR="00DA5C29" w:rsidRPr="00A95609">
        <w:rPr>
          <w:rFonts w:ascii="Times New Roman" w:hAnsi="Times New Roman" w:cs="Times New Roman"/>
          <w:color w:val="000000"/>
          <w:sz w:val="24"/>
          <w:szCs w:val="24"/>
        </w:rPr>
        <w:t xml:space="preserve"> с соблюдением требований</w:t>
      </w:r>
      <w:r w:rsidR="00351837" w:rsidRPr="00A95609">
        <w:rPr>
          <w:rFonts w:ascii="Times New Roman" w:hAnsi="Times New Roman" w:cs="Times New Roman"/>
          <w:color w:val="000000"/>
          <w:sz w:val="24"/>
          <w:szCs w:val="24"/>
        </w:rPr>
        <w:t xml:space="preserve">, предъявляемых регулятором </w:t>
      </w:r>
      <w:r w:rsidR="00DA5C29" w:rsidRPr="00A95609">
        <w:rPr>
          <w:rFonts w:ascii="Times New Roman" w:hAnsi="Times New Roman" w:cs="Times New Roman"/>
          <w:color w:val="000000"/>
          <w:sz w:val="24"/>
          <w:szCs w:val="24"/>
        </w:rPr>
        <w:t xml:space="preserve">к обеспечению защиты информации при осуществлении деятельности в сфере финансовых рынков, установленные Положением Банка России от </w:t>
      </w:r>
      <w:r w:rsidR="00581635" w:rsidRPr="00A95609">
        <w:rPr>
          <w:rFonts w:ascii="Times New Roman" w:hAnsi="Times New Roman" w:cs="Times New Roman"/>
          <w:color w:val="000000"/>
          <w:sz w:val="24"/>
          <w:szCs w:val="24"/>
        </w:rPr>
        <w:t>20</w:t>
      </w:r>
      <w:r w:rsidR="00DA5C29" w:rsidRPr="00A95609">
        <w:rPr>
          <w:rFonts w:ascii="Times New Roman" w:hAnsi="Times New Roman" w:cs="Times New Roman"/>
          <w:color w:val="000000"/>
          <w:sz w:val="24"/>
          <w:szCs w:val="24"/>
        </w:rPr>
        <w:t>.04.20</w:t>
      </w:r>
      <w:r w:rsidR="00581635" w:rsidRPr="00A95609">
        <w:rPr>
          <w:rFonts w:ascii="Times New Roman" w:hAnsi="Times New Roman" w:cs="Times New Roman"/>
          <w:color w:val="000000"/>
          <w:sz w:val="24"/>
          <w:szCs w:val="24"/>
        </w:rPr>
        <w:t>2</w:t>
      </w:r>
      <w:r w:rsidR="00DA5C29" w:rsidRPr="00A95609">
        <w:rPr>
          <w:rFonts w:ascii="Times New Roman" w:hAnsi="Times New Roman" w:cs="Times New Roman"/>
          <w:color w:val="000000"/>
          <w:sz w:val="24"/>
          <w:szCs w:val="24"/>
        </w:rPr>
        <w:t xml:space="preserve">1 N </w:t>
      </w:r>
      <w:r w:rsidR="00581635" w:rsidRPr="00A95609">
        <w:rPr>
          <w:rFonts w:ascii="Times New Roman" w:hAnsi="Times New Roman" w:cs="Times New Roman"/>
          <w:color w:val="000000"/>
          <w:sz w:val="24"/>
          <w:szCs w:val="24"/>
        </w:rPr>
        <w:t>757</w:t>
      </w:r>
      <w:r w:rsidR="00DA5C29" w:rsidRPr="00A95609">
        <w:rPr>
          <w:rFonts w:ascii="Times New Roman" w:hAnsi="Times New Roman" w:cs="Times New Roman"/>
          <w:color w:val="000000"/>
          <w:sz w:val="24"/>
          <w:szCs w:val="24"/>
        </w:rPr>
        <w:t xml:space="preserve">-П "Об установлении обязательных для </w:t>
      </w:r>
      <w:proofErr w:type="spellStart"/>
      <w:r w:rsidR="00DA5C29" w:rsidRPr="00A95609">
        <w:rPr>
          <w:rFonts w:ascii="Times New Roman" w:hAnsi="Times New Roman" w:cs="Times New Roman"/>
          <w:color w:val="000000"/>
          <w:sz w:val="24"/>
          <w:szCs w:val="24"/>
        </w:rPr>
        <w:t>некредитных</w:t>
      </w:r>
      <w:proofErr w:type="spellEnd"/>
      <w:r w:rsidR="00DA5C29" w:rsidRPr="00A95609">
        <w:rPr>
          <w:rFonts w:ascii="Times New Roman" w:hAnsi="Times New Roman" w:cs="Times New Roman"/>
          <w:color w:val="000000"/>
          <w:sz w:val="24"/>
          <w:szCs w:val="24"/>
        </w:rPr>
        <w:t xml:space="preserve">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 и Федеральным законом от 27.06.2006 </w:t>
      </w:r>
      <w:r w:rsidR="00DA5C29" w:rsidRPr="00A95609">
        <w:rPr>
          <w:rFonts w:ascii="Times New Roman" w:hAnsi="Times New Roman" w:cs="Times New Roman"/>
          <w:color w:val="000000"/>
          <w:sz w:val="24"/>
          <w:szCs w:val="24"/>
          <w:lang w:val="en-US"/>
        </w:rPr>
        <w:t>N</w:t>
      </w:r>
      <w:r w:rsidR="00DA5C29" w:rsidRPr="00A95609">
        <w:rPr>
          <w:rFonts w:ascii="Times New Roman" w:hAnsi="Times New Roman" w:cs="Times New Roman"/>
          <w:color w:val="000000"/>
          <w:sz w:val="24"/>
          <w:szCs w:val="24"/>
        </w:rPr>
        <w:t xml:space="preserve"> 152-ФЗ "</w:t>
      </w:r>
      <w:r w:rsidR="00DA5C29" w:rsidRPr="00A95609">
        <w:t xml:space="preserve"> </w:t>
      </w:r>
      <w:r w:rsidR="00DA5C29" w:rsidRPr="00A95609">
        <w:rPr>
          <w:rFonts w:ascii="Times New Roman" w:hAnsi="Times New Roman" w:cs="Times New Roman"/>
          <w:color w:val="000000"/>
          <w:sz w:val="24"/>
          <w:szCs w:val="24"/>
        </w:rPr>
        <w:t>О персональных данных"</w:t>
      </w:r>
      <w:r w:rsidR="007368D7" w:rsidRPr="00A95609">
        <w:rPr>
          <w:rFonts w:ascii="Times New Roman" w:hAnsi="Times New Roman" w:cs="Times New Roman"/>
          <w:color w:val="000000"/>
          <w:sz w:val="24"/>
          <w:szCs w:val="24"/>
        </w:rPr>
        <w:t>.</w:t>
      </w:r>
    </w:p>
    <w:p w14:paraId="5108EC18" w14:textId="77777777"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1.10. Лимиты, в пределах которых Банк-агент имеет право оформлять договоры страхования самостоятельно, приведены в Приложении № </w:t>
      </w:r>
      <w:r w:rsidR="003211EA" w:rsidRPr="00A95609">
        <w:rPr>
          <w:rFonts w:ascii="Times New Roman" w:hAnsi="Times New Roman" w:cs="Times New Roman"/>
          <w:color w:val="000000"/>
          <w:sz w:val="24"/>
          <w:szCs w:val="24"/>
        </w:rPr>
        <w:t>1</w:t>
      </w:r>
      <w:r w:rsidRPr="00A95609">
        <w:rPr>
          <w:rFonts w:ascii="Times New Roman" w:hAnsi="Times New Roman" w:cs="Times New Roman"/>
          <w:color w:val="000000"/>
          <w:sz w:val="24"/>
          <w:szCs w:val="24"/>
        </w:rPr>
        <w:t xml:space="preserve"> к Договору. </w:t>
      </w:r>
      <w:r w:rsidR="00180496" w:rsidRPr="00A95609">
        <w:rPr>
          <w:rFonts w:ascii="Times New Roman" w:hAnsi="Times New Roman" w:cs="Times New Roman"/>
          <w:color w:val="000000"/>
          <w:sz w:val="24"/>
          <w:szCs w:val="24"/>
        </w:rPr>
        <w:t>В</w:t>
      </w:r>
      <w:r w:rsidR="00896CC2" w:rsidRPr="00A95609">
        <w:rPr>
          <w:rFonts w:ascii="Times New Roman" w:hAnsi="Times New Roman" w:cs="Times New Roman"/>
          <w:color w:val="000000"/>
          <w:sz w:val="24"/>
          <w:szCs w:val="24"/>
        </w:rPr>
        <w:t>торые экземпляры подписанных документов (экземпляры Страховщика)</w:t>
      </w:r>
      <w:r w:rsidR="00B26D72" w:rsidRPr="00A95609">
        <w:rPr>
          <w:rFonts w:ascii="Times New Roman" w:hAnsi="Times New Roman" w:cs="Times New Roman"/>
          <w:color w:val="000000"/>
          <w:sz w:val="24"/>
          <w:szCs w:val="24"/>
        </w:rPr>
        <w:t xml:space="preserve"> передаются Страховщику в порядке, предусмотренном п.1.8. Договора. </w:t>
      </w:r>
      <w:r w:rsidRPr="00A95609">
        <w:rPr>
          <w:rFonts w:ascii="Times New Roman" w:hAnsi="Times New Roman" w:cs="Times New Roman"/>
          <w:color w:val="000000"/>
          <w:sz w:val="24"/>
          <w:szCs w:val="24"/>
        </w:rPr>
        <w:t xml:space="preserve">В течение срока действия Договора изменение установленных лимитов возможно путем заключения соответствующих дополнительных соглашений к Договору. В Приложении № </w:t>
      </w:r>
      <w:r w:rsidR="003211EA" w:rsidRPr="00A95609">
        <w:rPr>
          <w:rFonts w:ascii="Times New Roman" w:hAnsi="Times New Roman" w:cs="Times New Roman"/>
          <w:color w:val="000000"/>
          <w:sz w:val="24"/>
          <w:szCs w:val="24"/>
        </w:rPr>
        <w:t>1</w:t>
      </w:r>
      <w:r w:rsidRPr="00A95609">
        <w:rPr>
          <w:rFonts w:ascii="Times New Roman" w:hAnsi="Times New Roman" w:cs="Times New Roman"/>
          <w:color w:val="000000"/>
          <w:sz w:val="24"/>
          <w:szCs w:val="24"/>
        </w:rPr>
        <w:t xml:space="preserve"> к Договору Стороны вправе предусмотреть помимо лимитов отдельные условия реализации страховых услуг, которые не могут противоречить Правилам страхования по соответствующему виду страхования, утвержденным Страховщиком и/или решениям Страховщика.</w:t>
      </w:r>
    </w:p>
    <w:p w14:paraId="5108EC19" w14:textId="4E6E6C60"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1.11. </w:t>
      </w:r>
      <w:r w:rsidR="007E6E13" w:rsidRPr="00A95609">
        <w:rPr>
          <w:rFonts w:ascii="Times New Roman CYR" w:hAnsi="Times New Roman CYR" w:cs="Times New Roman CYR"/>
          <w:color w:val="000000"/>
          <w:sz w:val="24"/>
          <w:szCs w:val="24"/>
        </w:rPr>
        <w:t>Вторые экземпляры подписанных документов (экземпляры Страховщика), переданные Страхователем Банку-агенту</w:t>
      </w:r>
      <w:r w:rsidR="00DE5724" w:rsidRPr="00A95609">
        <w:rPr>
          <w:rFonts w:ascii="Times New Roman CYR" w:hAnsi="Times New Roman CYR" w:cs="Times New Roman CYR"/>
          <w:color w:val="000000"/>
          <w:sz w:val="24"/>
          <w:szCs w:val="24"/>
        </w:rPr>
        <w:t xml:space="preserve"> </w:t>
      </w:r>
      <w:r w:rsidR="00573310" w:rsidRPr="00A95609">
        <w:rPr>
          <w:rFonts w:ascii="Times New Roman" w:hAnsi="Times New Roman" w:cs="Times New Roman"/>
          <w:color w:val="000000"/>
          <w:sz w:val="24"/>
          <w:szCs w:val="24"/>
        </w:rPr>
        <w:t>подлежат передаче Страховщику</w:t>
      </w:r>
      <w:r w:rsidR="007E6E13" w:rsidRPr="00A95609">
        <w:rPr>
          <w:rFonts w:ascii="Times New Roman" w:hAnsi="Times New Roman" w:cs="Times New Roman"/>
          <w:color w:val="000000"/>
          <w:sz w:val="24"/>
          <w:szCs w:val="24"/>
        </w:rPr>
        <w:t xml:space="preserve"> посредством курьерской службы</w:t>
      </w:r>
      <w:r w:rsidR="00573310" w:rsidRPr="00A95609">
        <w:rPr>
          <w:rFonts w:ascii="Times New Roman" w:hAnsi="Times New Roman" w:cs="Times New Roman"/>
          <w:color w:val="000000"/>
          <w:sz w:val="24"/>
          <w:szCs w:val="24"/>
        </w:rPr>
        <w:t xml:space="preserve"> </w:t>
      </w:r>
      <w:r w:rsidR="001042D5" w:rsidRPr="00A95609">
        <w:rPr>
          <w:rFonts w:ascii="Times New Roman" w:hAnsi="Times New Roman" w:cs="Times New Roman"/>
          <w:color w:val="000000"/>
          <w:sz w:val="24"/>
          <w:szCs w:val="24"/>
        </w:rPr>
        <w:t xml:space="preserve">по Акту приема-передачи </w:t>
      </w:r>
      <w:r w:rsidR="00C04550" w:rsidRPr="00A95609">
        <w:rPr>
          <w:rFonts w:ascii="Times New Roman" w:hAnsi="Times New Roman" w:cs="Times New Roman"/>
          <w:color w:val="000000"/>
          <w:sz w:val="24"/>
          <w:szCs w:val="24"/>
        </w:rPr>
        <w:t>по форме Приложения №4 к Договору</w:t>
      </w:r>
      <w:r w:rsidR="001042D5" w:rsidRPr="00A95609">
        <w:rPr>
          <w:rFonts w:ascii="Times New Roman" w:hAnsi="Times New Roman" w:cs="Times New Roman"/>
          <w:color w:val="000000"/>
          <w:sz w:val="24"/>
          <w:szCs w:val="24"/>
        </w:rPr>
        <w:t xml:space="preserve"> в предусмотренные Договором сроки, а если срок передачи документов не установлен – по требованию Страховщика </w:t>
      </w:r>
      <w:r w:rsidR="00662A3D" w:rsidRPr="00A95609">
        <w:rPr>
          <w:rFonts w:ascii="Times New Roman" w:hAnsi="Times New Roman" w:cs="Times New Roman"/>
          <w:color w:val="000000"/>
          <w:sz w:val="24"/>
          <w:szCs w:val="24"/>
        </w:rPr>
        <w:t>(</w:t>
      </w:r>
      <w:r w:rsidR="001042D5" w:rsidRPr="00A95609">
        <w:rPr>
          <w:rFonts w:ascii="Times New Roman" w:hAnsi="Times New Roman" w:cs="Times New Roman"/>
          <w:color w:val="000000"/>
          <w:sz w:val="24"/>
          <w:szCs w:val="24"/>
        </w:rPr>
        <w:t>или по инициативе Банка-агента.</w:t>
      </w:r>
    </w:p>
    <w:p w14:paraId="5108EC1A" w14:textId="2570B348" w:rsidR="0007021A" w:rsidRPr="00A95609" w:rsidRDefault="004B7971" w:rsidP="0007021A">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1.12. Обмен между Сторонами документами/сведениями в электронном виде в случаях, установленных Договором, осуществляется Сторонами посредством </w:t>
      </w:r>
      <w:r w:rsidR="00F63401" w:rsidRPr="00A95609">
        <w:rPr>
          <w:rFonts w:ascii="Times New Roman" w:hAnsi="Times New Roman" w:cs="Times New Roman"/>
          <w:b/>
          <w:color w:val="000000"/>
          <w:sz w:val="24"/>
          <w:szCs w:val="24"/>
        </w:rPr>
        <w:t>Портала продаж В2В</w:t>
      </w:r>
      <w:r w:rsidR="00F63401" w:rsidRPr="00A95609">
        <w:rPr>
          <w:rFonts w:ascii="Times New Roman" w:hAnsi="Times New Roman" w:cs="Times New Roman"/>
          <w:color w:val="000000"/>
          <w:sz w:val="24"/>
          <w:szCs w:val="24"/>
        </w:rPr>
        <w:t xml:space="preserve"> </w:t>
      </w:r>
      <w:r w:rsidRPr="00A95609">
        <w:rPr>
          <w:rFonts w:ascii="Times New Roman" w:hAnsi="Times New Roman" w:cs="Times New Roman"/>
          <w:color w:val="000000"/>
          <w:sz w:val="24"/>
          <w:szCs w:val="24"/>
        </w:rPr>
        <w:t>или посредством защищенного канала электронной связи, выбранного сторонами в качестве безопасного способа обмена конфиденциальной информацией.</w:t>
      </w:r>
    </w:p>
    <w:p w14:paraId="5108EC1B" w14:textId="19C19FC8" w:rsidR="009E325C" w:rsidRPr="00A95609" w:rsidRDefault="004B7971" w:rsidP="0007021A">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1.13. Обязательства по оказанию услуг, предусмотренные п.1.1 Договора, считаются исполненными Банком-агентом при следующих условиях: договор страхования заключен; в отношении договора страхования не поступило обращение Страхователя с отказом от данного договора страхования до его вступления в силу;</w:t>
      </w:r>
      <w:r w:rsidR="005506CF" w:rsidRPr="00A95609">
        <w:rPr>
          <w:rFonts w:ascii="Times New Roman" w:hAnsi="Times New Roman" w:cs="Times New Roman"/>
          <w:sz w:val="24"/>
          <w:szCs w:val="24"/>
        </w:rPr>
        <w:t xml:space="preserve"> договор страхования не был расторгнут и не был прекращен по иным основаниям на момент предоставления Банком-агентом Итогового реестра,</w:t>
      </w:r>
      <w:r w:rsidR="005506CF" w:rsidRPr="00A95609">
        <w:rPr>
          <w:rFonts w:ascii="Times New Roman" w:hAnsi="Times New Roman" w:cs="Times New Roman"/>
          <w:b/>
          <w:sz w:val="24"/>
          <w:szCs w:val="24"/>
        </w:rPr>
        <w:t xml:space="preserve"> </w:t>
      </w:r>
      <w:r w:rsidR="005506CF" w:rsidRPr="00A95609">
        <w:rPr>
          <w:rFonts w:ascii="Times New Roman" w:hAnsi="Times New Roman" w:cs="Times New Roman"/>
          <w:sz w:val="24"/>
          <w:szCs w:val="24"/>
        </w:rPr>
        <w:t xml:space="preserve">согласно п. 2.2.9.1 Договора, </w:t>
      </w:r>
      <w:r w:rsidRPr="00A95609">
        <w:rPr>
          <w:rFonts w:ascii="Times New Roman" w:hAnsi="Times New Roman" w:cs="Times New Roman"/>
          <w:color w:val="000000"/>
          <w:sz w:val="24"/>
          <w:szCs w:val="24"/>
        </w:rPr>
        <w:t xml:space="preserve">сумма страховой премии/страхового взноса поступила на расчетный счет Страховщика </w:t>
      </w:r>
      <w:r w:rsidR="00966F9F" w:rsidRPr="00A95609">
        <w:rPr>
          <w:rFonts w:ascii="Times New Roman" w:hAnsi="Times New Roman" w:cs="Times New Roman"/>
          <w:color w:val="000000"/>
          <w:sz w:val="24"/>
          <w:szCs w:val="24"/>
        </w:rPr>
        <w:t xml:space="preserve">своевременно и </w:t>
      </w:r>
      <w:r w:rsidRPr="00A95609">
        <w:rPr>
          <w:rFonts w:ascii="Times New Roman" w:hAnsi="Times New Roman" w:cs="Times New Roman"/>
          <w:color w:val="000000"/>
          <w:sz w:val="24"/>
          <w:szCs w:val="24"/>
        </w:rPr>
        <w:t>в полном объеме; при оказании услуг со стороны Банка-агента не выявлено нарушений  п.1.</w:t>
      </w:r>
      <w:r w:rsidR="00F63401" w:rsidRPr="00A95609">
        <w:rPr>
          <w:rFonts w:ascii="Times New Roman" w:hAnsi="Times New Roman" w:cs="Times New Roman"/>
          <w:color w:val="000000"/>
          <w:sz w:val="24"/>
          <w:szCs w:val="24"/>
        </w:rPr>
        <w:t>7</w:t>
      </w:r>
      <w:r w:rsidRPr="00A95609">
        <w:rPr>
          <w:rFonts w:ascii="Times New Roman" w:hAnsi="Times New Roman" w:cs="Times New Roman"/>
          <w:color w:val="000000"/>
          <w:sz w:val="24"/>
          <w:szCs w:val="24"/>
        </w:rPr>
        <w:t xml:space="preserve"> Договора.</w:t>
      </w:r>
    </w:p>
    <w:p w14:paraId="5108EC1C" w14:textId="77777777" w:rsidR="009E325C" w:rsidRPr="00A95609" w:rsidRDefault="004B7971" w:rsidP="009E325C">
      <w:pPr>
        <w:spacing w:after="0" w:line="240" w:lineRule="auto"/>
        <w:jc w:val="both"/>
        <w:rPr>
          <w:rFonts w:ascii="Times New Roman CYR" w:hAnsi="Times New Roman CYR" w:cs="Times New Roman CYR"/>
          <w:sz w:val="24"/>
          <w:szCs w:val="24"/>
        </w:rPr>
      </w:pPr>
      <w:r w:rsidRPr="00A95609">
        <w:rPr>
          <w:rFonts w:ascii="Times New Roman CYR" w:hAnsi="Times New Roman CYR" w:cs="Times New Roman CYR"/>
          <w:sz w:val="24"/>
          <w:szCs w:val="24"/>
        </w:rPr>
        <w:lastRenderedPageBreak/>
        <w:t>1.14. Банк-агент уполномочен Страховщиком на удостоверение/заверение/подтверждение посредством проставления работниками Банка-агента штампа в соответствии с п.8.1</w:t>
      </w:r>
      <w:r w:rsidR="0073165C" w:rsidRPr="00A95609">
        <w:rPr>
          <w:rFonts w:ascii="Times New Roman CYR" w:hAnsi="Times New Roman CYR" w:cs="Times New Roman CYR"/>
          <w:sz w:val="24"/>
          <w:szCs w:val="24"/>
        </w:rPr>
        <w:t>4</w:t>
      </w:r>
      <w:r w:rsidRPr="00A95609">
        <w:rPr>
          <w:rFonts w:ascii="Times New Roman CYR" w:hAnsi="Times New Roman CYR" w:cs="Times New Roman CYR"/>
          <w:sz w:val="24"/>
          <w:szCs w:val="24"/>
        </w:rPr>
        <w:t xml:space="preserve"> Договора и собственноручной подписи: </w:t>
      </w:r>
    </w:p>
    <w:p w14:paraId="5108EC1D" w14:textId="737ADAA0" w:rsidR="009E325C" w:rsidRPr="00A95609" w:rsidRDefault="004B7971" w:rsidP="009E325C">
      <w:pPr>
        <w:spacing w:after="0" w:line="240" w:lineRule="auto"/>
        <w:jc w:val="both"/>
        <w:rPr>
          <w:rFonts w:ascii="Times New Roman CYR" w:hAnsi="Times New Roman CYR" w:cs="Times New Roman CYR"/>
          <w:sz w:val="24"/>
          <w:szCs w:val="24"/>
        </w:rPr>
      </w:pPr>
      <w:r w:rsidRPr="00A95609">
        <w:rPr>
          <w:rFonts w:ascii="Times New Roman CYR" w:hAnsi="Times New Roman CYR" w:cs="Times New Roman CYR"/>
          <w:sz w:val="24"/>
          <w:szCs w:val="24"/>
        </w:rPr>
        <w:t xml:space="preserve">- соответствия копий документов, в том числе сканированных копий документов, снятых с оригинала Заявления или иного обращения </w:t>
      </w:r>
      <w:r w:rsidR="00201FF2" w:rsidRPr="00A95609">
        <w:rPr>
          <w:rFonts w:ascii="Times New Roman CYR" w:hAnsi="Times New Roman CYR" w:cs="Times New Roman CYR"/>
          <w:sz w:val="24"/>
          <w:szCs w:val="24"/>
        </w:rPr>
        <w:t>Страхователя</w:t>
      </w:r>
      <w:r w:rsidRPr="00A95609">
        <w:rPr>
          <w:rFonts w:ascii="Times New Roman CYR" w:hAnsi="Times New Roman CYR" w:cs="Times New Roman CYR"/>
          <w:sz w:val="24"/>
          <w:szCs w:val="24"/>
        </w:rPr>
        <w:t xml:space="preserve">, принимаемых Банком-агентом в соответствии с </w:t>
      </w:r>
      <w:proofErr w:type="spellStart"/>
      <w:r w:rsidRPr="00A95609">
        <w:rPr>
          <w:rFonts w:ascii="Times New Roman CYR" w:hAnsi="Times New Roman CYR" w:cs="Times New Roman CYR"/>
          <w:sz w:val="24"/>
          <w:szCs w:val="24"/>
        </w:rPr>
        <w:t>п.п</w:t>
      </w:r>
      <w:proofErr w:type="spellEnd"/>
      <w:r w:rsidRPr="00A95609">
        <w:rPr>
          <w:rFonts w:ascii="Times New Roman CYR" w:hAnsi="Times New Roman CYR" w:cs="Times New Roman CYR"/>
          <w:sz w:val="24"/>
          <w:szCs w:val="24"/>
        </w:rPr>
        <w:t xml:space="preserve">. </w:t>
      </w:r>
      <w:r w:rsidR="00201FF2" w:rsidRPr="00A95609">
        <w:rPr>
          <w:rFonts w:ascii="Times New Roman CYR" w:hAnsi="Times New Roman CYR" w:cs="Times New Roman CYR"/>
          <w:sz w:val="24"/>
          <w:szCs w:val="24"/>
        </w:rPr>
        <w:t xml:space="preserve">1.1.4 </w:t>
      </w:r>
      <w:r w:rsidRPr="00A95609">
        <w:rPr>
          <w:rFonts w:ascii="Times New Roman CYR" w:hAnsi="Times New Roman CYR" w:cs="Times New Roman CYR"/>
          <w:sz w:val="24"/>
          <w:szCs w:val="24"/>
        </w:rPr>
        <w:t xml:space="preserve">Договора; </w:t>
      </w:r>
    </w:p>
    <w:p w14:paraId="5108EC1E" w14:textId="77E35181" w:rsidR="009E325C" w:rsidRPr="00A95609" w:rsidRDefault="004B7971" w:rsidP="009E325C">
      <w:pPr>
        <w:spacing w:after="0" w:line="240" w:lineRule="auto"/>
        <w:jc w:val="both"/>
        <w:rPr>
          <w:rFonts w:ascii="Times New Roman CYR" w:hAnsi="Times New Roman CYR" w:cs="Times New Roman CYR"/>
          <w:sz w:val="24"/>
          <w:szCs w:val="24"/>
        </w:rPr>
      </w:pPr>
      <w:r w:rsidRPr="00A95609">
        <w:rPr>
          <w:rFonts w:ascii="Times New Roman CYR" w:hAnsi="Times New Roman CYR" w:cs="Times New Roman CYR"/>
          <w:sz w:val="24"/>
          <w:szCs w:val="24"/>
        </w:rPr>
        <w:t xml:space="preserve">- соответствия копий документов, в том числе сканированных копий документов, снятых с оригиналов документов, прилагаемых к Заявлению или иному обращению </w:t>
      </w:r>
      <w:r w:rsidR="00201FF2" w:rsidRPr="00A95609">
        <w:rPr>
          <w:rFonts w:ascii="Times New Roman CYR" w:hAnsi="Times New Roman CYR" w:cs="Times New Roman CYR"/>
          <w:sz w:val="24"/>
          <w:szCs w:val="24"/>
        </w:rPr>
        <w:t>Страхователя</w:t>
      </w:r>
      <w:r w:rsidRPr="00A95609">
        <w:rPr>
          <w:rFonts w:ascii="Times New Roman CYR" w:hAnsi="Times New Roman CYR" w:cs="Times New Roman CYR"/>
          <w:sz w:val="24"/>
          <w:szCs w:val="24"/>
        </w:rPr>
        <w:t xml:space="preserve">, указанным в </w:t>
      </w:r>
      <w:proofErr w:type="spellStart"/>
      <w:r w:rsidRPr="00A95609">
        <w:rPr>
          <w:rFonts w:ascii="Times New Roman CYR" w:hAnsi="Times New Roman CYR" w:cs="Times New Roman CYR"/>
          <w:sz w:val="24"/>
          <w:szCs w:val="24"/>
        </w:rPr>
        <w:t>п.п</w:t>
      </w:r>
      <w:proofErr w:type="spellEnd"/>
      <w:r w:rsidRPr="00A95609">
        <w:rPr>
          <w:rFonts w:ascii="Times New Roman CYR" w:hAnsi="Times New Roman CYR" w:cs="Times New Roman CYR"/>
          <w:sz w:val="24"/>
          <w:szCs w:val="24"/>
        </w:rPr>
        <w:t xml:space="preserve">. </w:t>
      </w:r>
      <w:r w:rsidR="00201FF2" w:rsidRPr="00A95609">
        <w:rPr>
          <w:rFonts w:ascii="Times New Roman CYR" w:hAnsi="Times New Roman CYR" w:cs="Times New Roman CYR"/>
          <w:sz w:val="24"/>
          <w:szCs w:val="24"/>
        </w:rPr>
        <w:t>1.1.4</w:t>
      </w:r>
      <w:r w:rsidRPr="00A95609">
        <w:rPr>
          <w:rFonts w:ascii="Times New Roman CYR" w:hAnsi="Times New Roman CYR" w:cs="Times New Roman CYR"/>
          <w:sz w:val="24"/>
          <w:szCs w:val="24"/>
        </w:rPr>
        <w:t xml:space="preserve"> Договора, предоставленных Клиентом, на бумажном носителе.</w:t>
      </w:r>
    </w:p>
    <w:p w14:paraId="5108EC1F" w14:textId="77777777" w:rsidR="009E325C" w:rsidRPr="00A95609" w:rsidRDefault="009E325C" w:rsidP="009E325C">
      <w:pPr>
        <w:spacing w:after="0" w:line="240" w:lineRule="auto"/>
        <w:jc w:val="both"/>
        <w:rPr>
          <w:rFonts w:ascii="Times New Roman" w:hAnsi="Times New Roman" w:cs="Times New Roman"/>
          <w:color w:val="000000"/>
          <w:sz w:val="24"/>
          <w:szCs w:val="24"/>
        </w:rPr>
      </w:pPr>
    </w:p>
    <w:p w14:paraId="5108EC20" w14:textId="77777777" w:rsidR="009E325C" w:rsidRPr="00A95609" w:rsidRDefault="004B7971" w:rsidP="009E325C">
      <w:pPr>
        <w:pStyle w:val="a6"/>
        <w:numPr>
          <w:ilvl w:val="0"/>
          <w:numId w:val="1"/>
        </w:numPr>
        <w:spacing w:after="0" w:line="240" w:lineRule="auto"/>
        <w:jc w:val="center"/>
        <w:rPr>
          <w:rFonts w:ascii="Times New Roman" w:hAnsi="Times New Roman" w:cs="Times New Roman"/>
          <w:sz w:val="24"/>
          <w:szCs w:val="24"/>
        </w:rPr>
      </w:pPr>
      <w:r w:rsidRPr="00A95609">
        <w:rPr>
          <w:rFonts w:ascii="Times New Roman" w:hAnsi="Times New Roman" w:cs="Times New Roman"/>
          <w:b/>
          <w:bCs/>
          <w:color w:val="000000"/>
          <w:sz w:val="24"/>
          <w:szCs w:val="24"/>
        </w:rPr>
        <w:t>Обязательства Сторон</w:t>
      </w:r>
    </w:p>
    <w:p w14:paraId="5108EC21" w14:textId="77777777" w:rsidR="009E325C" w:rsidRPr="00A95609" w:rsidRDefault="004B7971" w:rsidP="009E325C">
      <w:pPr>
        <w:spacing w:after="0" w:line="240" w:lineRule="auto"/>
        <w:jc w:val="both"/>
        <w:rPr>
          <w:rFonts w:ascii="Times New Roman" w:hAnsi="Times New Roman" w:cs="Times New Roman"/>
          <w:b/>
          <w:bCs/>
          <w:color w:val="000000"/>
          <w:sz w:val="24"/>
          <w:szCs w:val="24"/>
        </w:rPr>
      </w:pPr>
      <w:r w:rsidRPr="00A95609">
        <w:rPr>
          <w:rFonts w:ascii="Times New Roman" w:hAnsi="Times New Roman" w:cs="Times New Roman"/>
          <w:b/>
          <w:bCs/>
          <w:color w:val="000000"/>
          <w:sz w:val="24"/>
          <w:szCs w:val="24"/>
        </w:rPr>
        <w:t xml:space="preserve">2.1. Страховщик обязуется: </w:t>
      </w:r>
    </w:p>
    <w:p w14:paraId="5108EC22" w14:textId="77777777"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2.1.1. Уплатить Банку-агенту причитающееся ему агентское вознаграждение в размере и сроки, установленные Договором</w:t>
      </w:r>
      <w:r w:rsidR="00361908" w:rsidRPr="00A95609">
        <w:rPr>
          <w:rFonts w:ascii="Times New Roman" w:hAnsi="Times New Roman" w:cs="Times New Roman"/>
          <w:color w:val="000000"/>
          <w:sz w:val="24"/>
          <w:szCs w:val="24"/>
        </w:rPr>
        <w:t xml:space="preserve"> </w:t>
      </w:r>
      <w:r w:rsidR="00A37C03" w:rsidRPr="00A95609">
        <w:rPr>
          <w:rFonts w:ascii="Times New Roman" w:hAnsi="Times New Roman" w:cs="Times New Roman"/>
          <w:color w:val="000000"/>
          <w:sz w:val="24"/>
          <w:szCs w:val="24"/>
        </w:rPr>
        <w:t xml:space="preserve">и </w:t>
      </w:r>
      <w:r w:rsidR="00361908" w:rsidRPr="00A95609">
        <w:rPr>
          <w:rFonts w:ascii="Times New Roman" w:hAnsi="Times New Roman" w:cs="Times New Roman"/>
          <w:color w:val="000000"/>
          <w:sz w:val="24"/>
          <w:szCs w:val="24"/>
        </w:rPr>
        <w:t>Приложение</w:t>
      </w:r>
      <w:r w:rsidR="00A37C03" w:rsidRPr="00A95609">
        <w:rPr>
          <w:rFonts w:ascii="Times New Roman" w:hAnsi="Times New Roman" w:cs="Times New Roman"/>
          <w:color w:val="000000"/>
          <w:sz w:val="24"/>
          <w:szCs w:val="24"/>
        </w:rPr>
        <w:t>м</w:t>
      </w:r>
      <w:r w:rsidR="00361908" w:rsidRPr="00A95609">
        <w:rPr>
          <w:rFonts w:ascii="Times New Roman" w:hAnsi="Times New Roman" w:cs="Times New Roman"/>
          <w:color w:val="000000"/>
          <w:sz w:val="24"/>
          <w:szCs w:val="24"/>
        </w:rPr>
        <w:t xml:space="preserve"> № </w:t>
      </w:r>
      <w:r w:rsidR="003211EA" w:rsidRPr="00A95609">
        <w:rPr>
          <w:rFonts w:ascii="Times New Roman" w:hAnsi="Times New Roman" w:cs="Times New Roman"/>
          <w:color w:val="000000"/>
          <w:sz w:val="24"/>
          <w:szCs w:val="24"/>
        </w:rPr>
        <w:t>3</w:t>
      </w:r>
      <w:r w:rsidR="00361908" w:rsidRPr="00A95609">
        <w:rPr>
          <w:rFonts w:ascii="Times New Roman" w:hAnsi="Times New Roman" w:cs="Times New Roman"/>
          <w:color w:val="000000"/>
          <w:sz w:val="24"/>
          <w:szCs w:val="24"/>
        </w:rPr>
        <w:t xml:space="preserve"> к Договору</w:t>
      </w:r>
      <w:r w:rsidRPr="00A95609">
        <w:rPr>
          <w:rFonts w:ascii="Times New Roman" w:hAnsi="Times New Roman" w:cs="Times New Roman"/>
          <w:color w:val="000000"/>
          <w:sz w:val="24"/>
          <w:szCs w:val="24"/>
        </w:rPr>
        <w:t xml:space="preserve">. </w:t>
      </w:r>
    </w:p>
    <w:p w14:paraId="5108EC23" w14:textId="77777777" w:rsidR="009E325C" w:rsidRPr="00A95609" w:rsidRDefault="004B7971" w:rsidP="009E325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2.1.2. Обеспечить Банк-агент: </w:t>
      </w:r>
    </w:p>
    <w:p w14:paraId="5108EC24" w14:textId="3F10ECF2" w:rsidR="009E325C" w:rsidRPr="00A95609" w:rsidRDefault="004B7971" w:rsidP="009E325C">
      <w:pPr>
        <w:autoSpaceDE w:val="0"/>
        <w:autoSpaceDN w:val="0"/>
        <w:adjustRightInd w:val="0"/>
        <w:spacing w:after="0" w:line="240" w:lineRule="auto"/>
        <w:jc w:val="both"/>
        <w:rPr>
          <w:rFonts w:ascii="Times New Roman" w:hAnsi="Times New Roman" w:cs="Times New Roman"/>
          <w:i/>
          <w:iCs/>
          <w:color w:val="000000"/>
          <w:sz w:val="24"/>
          <w:szCs w:val="24"/>
        </w:rPr>
      </w:pPr>
      <w:r w:rsidRPr="00A95609">
        <w:rPr>
          <w:rFonts w:ascii="Times New Roman" w:hAnsi="Times New Roman" w:cs="Times New Roman"/>
          <w:color w:val="000000"/>
          <w:sz w:val="24"/>
          <w:szCs w:val="24"/>
        </w:rPr>
        <w:t>- формами страховых документов, необходимыми Банку-агенту для исполнения обязательств по Договору (в т.ч. указанными в подп.</w:t>
      </w:r>
      <w:r w:rsidR="00201FF2" w:rsidRPr="00A95609">
        <w:rPr>
          <w:rFonts w:ascii="Times New Roman" w:hAnsi="Times New Roman" w:cs="Times New Roman"/>
          <w:color w:val="000000"/>
          <w:sz w:val="24"/>
          <w:szCs w:val="24"/>
        </w:rPr>
        <w:t>1.1.4</w:t>
      </w:r>
      <w:r w:rsidRPr="00A95609">
        <w:rPr>
          <w:rFonts w:ascii="Times New Roman" w:hAnsi="Times New Roman" w:cs="Times New Roman"/>
          <w:color w:val="000000"/>
          <w:sz w:val="24"/>
          <w:szCs w:val="24"/>
        </w:rPr>
        <w:t>, п.1.5., подп.2.2.5., подп.2.2.7., 3.4., 3.5</w:t>
      </w:r>
      <w:r w:rsidR="00201FF2" w:rsidRPr="00A95609">
        <w:rPr>
          <w:rFonts w:ascii="Times New Roman" w:hAnsi="Times New Roman" w:cs="Times New Roman"/>
          <w:color w:val="000000"/>
          <w:sz w:val="24"/>
          <w:szCs w:val="24"/>
        </w:rPr>
        <w:t xml:space="preserve"> Договора</w:t>
      </w:r>
      <w:r w:rsidRPr="00A95609">
        <w:rPr>
          <w:rFonts w:ascii="Times New Roman" w:hAnsi="Times New Roman" w:cs="Times New Roman"/>
          <w:color w:val="000000"/>
          <w:sz w:val="24"/>
          <w:szCs w:val="24"/>
        </w:rPr>
        <w:t>, Приложении № 2 к Договору)</w:t>
      </w:r>
      <w:r w:rsidR="00FF0671" w:rsidRPr="00A95609">
        <w:rPr>
          <w:rFonts w:ascii="Times New Roman" w:hAnsi="Times New Roman" w:cs="Times New Roman"/>
          <w:color w:val="000000"/>
          <w:sz w:val="24"/>
          <w:szCs w:val="24"/>
        </w:rPr>
        <w:t>. Страховщик передает Банку-агенту страховые документы по Акту приема-передачи</w:t>
      </w:r>
      <w:r w:rsidR="00201FF2" w:rsidRPr="00A95609">
        <w:rPr>
          <w:rFonts w:ascii="Times New Roman" w:hAnsi="Times New Roman" w:cs="Times New Roman"/>
          <w:color w:val="000000"/>
          <w:sz w:val="24"/>
          <w:szCs w:val="24"/>
        </w:rPr>
        <w:t xml:space="preserve"> по форме </w:t>
      </w:r>
      <w:proofErr w:type="spellStart"/>
      <w:r w:rsidR="00FF0671" w:rsidRPr="00A95609">
        <w:rPr>
          <w:rFonts w:ascii="Times New Roman" w:hAnsi="Times New Roman" w:cs="Times New Roman"/>
          <w:color w:val="000000"/>
          <w:sz w:val="24"/>
          <w:szCs w:val="24"/>
        </w:rPr>
        <w:t>Приложен</w:t>
      </w:r>
      <w:r w:rsidR="00201FF2" w:rsidRPr="00A95609">
        <w:rPr>
          <w:rFonts w:ascii="Times New Roman" w:hAnsi="Times New Roman" w:cs="Times New Roman"/>
          <w:color w:val="000000"/>
          <w:sz w:val="24"/>
          <w:szCs w:val="24"/>
        </w:rPr>
        <w:t>я</w:t>
      </w:r>
      <w:r w:rsidR="00FF0671" w:rsidRPr="00A95609">
        <w:rPr>
          <w:rFonts w:ascii="Times New Roman" w:hAnsi="Times New Roman" w:cs="Times New Roman"/>
          <w:color w:val="000000"/>
          <w:sz w:val="24"/>
          <w:szCs w:val="24"/>
        </w:rPr>
        <w:t>е</w:t>
      </w:r>
      <w:proofErr w:type="spellEnd"/>
      <w:r w:rsidR="00FF0671" w:rsidRPr="00A95609">
        <w:rPr>
          <w:rFonts w:ascii="Times New Roman" w:hAnsi="Times New Roman" w:cs="Times New Roman"/>
          <w:color w:val="000000"/>
          <w:sz w:val="24"/>
          <w:szCs w:val="24"/>
        </w:rPr>
        <w:t xml:space="preserve"> №</w:t>
      </w:r>
      <w:r w:rsidR="00A1174C" w:rsidRPr="00A95609">
        <w:rPr>
          <w:rFonts w:ascii="Times New Roman" w:hAnsi="Times New Roman" w:cs="Times New Roman"/>
          <w:color w:val="000000"/>
          <w:sz w:val="24"/>
          <w:szCs w:val="24"/>
        </w:rPr>
        <w:t>4</w:t>
      </w:r>
      <w:r w:rsidR="00201FF2" w:rsidRPr="00A95609">
        <w:rPr>
          <w:rFonts w:ascii="Times New Roman" w:hAnsi="Times New Roman" w:cs="Times New Roman"/>
          <w:color w:val="000000"/>
          <w:sz w:val="24"/>
          <w:szCs w:val="24"/>
        </w:rPr>
        <w:t xml:space="preserve"> к Договору</w:t>
      </w:r>
      <w:r w:rsidR="00FF0671" w:rsidRPr="00A95609">
        <w:rPr>
          <w:rFonts w:ascii="Times New Roman" w:hAnsi="Times New Roman" w:cs="Times New Roman"/>
          <w:color w:val="000000"/>
          <w:sz w:val="24"/>
          <w:szCs w:val="24"/>
        </w:rPr>
        <w:t>.</w:t>
      </w:r>
      <w:r w:rsidR="001B7913" w:rsidRPr="00A95609">
        <w:rPr>
          <w:rFonts w:ascii="Times New Roman" w:hAnsi="Times New Roman" w:cs="Times New Roman"/>
          <w:color w:val="000000"/>
          <w:sz w:val="24"/>
          <w:szCs w:val="24"/>
        </w:rPr>
        <w:t xml:space="preserve"> </w:t>
      </w:r>
      <w:r w:rsidR="001B7913" w:rsidRPr="00A95609">
        <w:rPr>
          <w:rFonts w:ascii="Times New Roman" w:hAnsi="Times New Roman" w:cs="Times New Roman"/>
          <w:i/>
          <w:iCs/>
          <w:color w:val="000000"/>
          <w:sz w:val="24"/>
          <w:szCs w:val="24"/>
        </w:rPr>
        <w:t xml:space="preserve">Образцы печатных форм страховой документации (Заявления, Памятки, Правила, образцы страхового договора со всеми приложениями к нему и т.п.) </w:t>
      </w:r>
      <w:r w:rsidR="00973047" w:rsidRPr="00A95609">
        <w:rPr>
          <w:rFonts w:ascii="Times New Roman" w:hAnsi="Times New Roman" w:cs="Times New Roman"/>
          <w:i/>
          <w:iCs/>
          <w:color w:val="000000"/>
          <w:sz w:val="24"/>
          <w:szCs w:val="24"/>
        </w:rPr>
        <w:t xml:space="preserve">могут быть </w:t>
      </w:r>
      <w:r w:rsidR="001B7913" w:rsidRPr="00A95609">
        <w:rPr>
          <w:rFonts w:ascii="Times New Roman" w:hAnsi="Times New Roman" w:cs="Times New Roman"/>
          <w:i/>
          <w:iCs/>
          <w:color w:val="000000"/>
          <w:sz w:val="24"/>
          <w:szCs w:val="24"/>
        </w:rPr>
        <w:t>отражены в Приложени</w:t>
      </w:r>
      <w:r w:rsidR="00973047" w:rsidRPr="00A95609">
        <w:rPr>
          <w:rFonts w:ascii="Times New Roman" w:hAnsi="Times New Roman" w:cs="Times New Roman"/>
          <w:i/>
          <w:iCs/>
          <w:color w:val="000000"/>
          <w:sz w:val="24"/>
          <w:szCs w:val="24"/>
        </w:rPr>
        <w:t>ях</w:t>
      </w:r>
      <w:r w:rsidR="001B7913" w:rsidRPr="00A95609">
        <w:rPr>
          <w:rFonts w:ascii="Times New Roman" w:hAnsi="Times New Roman" w:cs="Times New Roman"/>
          <w:i/>
          <w:iCs/>
          <w:color w:val="000000"/>
          <w:sz w:val="24"/>
          <w:szCs w:val="24"/>
        </w:rPr>
        <w:t xml:space="preserve"> к Договору.</w:t>
      </w:r>
    </w:p>
    <w:p w14:paraId="5108EC25" w14:textId="77777777" w:rsidR="009E325C" w:rsidRPr="00A95609" w:rsidRDefault="004B7971" w:rsidP="009E325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инструктивными и презентационными документами Страховщика, используемыми в процессе информирования и консультирования клиентов по Страховым продуктам, для оформления договоров страхования и по другим вопросам, связанным с исполнением Договора.</w:t>
      </w:r>
      <w:r w:rsidR="00FF0671" w:rsidRPr="00A95609">
        <w:rPr>
          <w:rFonts w:ascii="Times New Roman" w:hAnsi="Times New Roman" w:cs="Times New Roman"/>
          <w:color w:val="000000"/>
          <w:sz w:val="24"/>
          <w:szCs w:val="24"/>
        </w:rPr>
        <w:t xml:space="preserve"> </w:t>
      </w:r>
      <w:r w:rsidRPr="00A95609">
        <w:rPr>
          <w:rFonts w:ascii="Times New Roman" w:hAnsi="Times New Roman" w:cs="Times New Roman"/>
          <w:color w:val="000000"/>
          <w:sz w:val="24"/>
          <w:szCs w:val="24"/>
        </w:rPr>
        <w:t xml:space="preserve">Знакомить Банк-агент с действующими инструктивными документами Страховщика. </w:t>
      </w:r>
    </w:p>
    <w:p w14:paraId="5108EC26" w14:textId="77777777" w:rsidR="0082402D" w:rsidRPr="00A95609" w:rsidRDefault="004B7971" w:rsidP="009E325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2.1.3. В случае изменения страховых тарифов, форм страховых документов по реализуемым Страховым продуктам, а также введения новых форм страховых документов, письменно уведомлять Банк-агент об изменениях/дополнениях и предоставлять Банку-агенту соответствующие документы и иную необходимую информацию по Страховому продукту не менее чем за  </w:t>
      </w:r>
      <w:r w:rsidR="00C44530" w:rsidRPr="00A95609">
        <w:rPr>
          <w:rFonts w:ascii="Times New Roman" w:hAnsi="Times New Roman" w:cs="Times New Roman"/>
          <w:color w:val="000000"/>
          <w:sz w:val="24"/>
          <w:szCs w:val="24"/>
        </w:rPr>
        <w:t xml:space="preserve">3 </w:t>
      </w:r>
      <w:r w:rsidRPr="00A95609">
        <w:rPr>
          <w:rFonts w:ascii="Times New Roman" w:hAnsi="Times New Roman" w:cs="Times New Roman"/>
          <w:color w:val="000000"/>
          <w:sz w:val="24"/>
          <w:szCs w:val="24"/>
        </w:rPr>
        <w:t>(</w:t>
      </w:r>
      <w:r w:rsidR="00C44530" w:rsidRPr="00A95609">
        <w:rPr>
          <w:rFonts w:ascii="Times New Roman" w:hAnsi="Times New Roman" w:cs="Times New Roman"/>
          <w:color w:val="000000"/>
          <w:sz w:val="24"/>
          <w:szCs w:val="24"/>
        </w:rPr>
        <w:t>три</w:t>
      </w:r>
      <w:r w:rsidRPr="00A95609">
        <w:rPr>
          <w:rFonts w:ascii="Times New Roman" w:hAnsi="Times New Roman" w:cs="Times New Roman"/>
          <w:color w:val="000000"/>
          <w:sz w:val="24"/>
          <w:szCs w:val="24"/>
        </w:rPr>
        <w:t>) рабочих дн</w:t>
      </w:r>
      <w:r w:rsidR="00C44530" w:rsidRPr="00A95609">
        <w:rPr>
          <w:rFonts w:ascii="Times New Roman" w:hAnsi="Times New Roman" w:cs="Times New Roman"/>
          <w:color w:val="000000"/>
          <w:sz w:val="24"/>
          <w:szCs w:val="24"/>
        </w:rPr>
        <w:t>я</w:t>
      </w:r>
      <w:r w:rsidRPr="00A95609">
        <w:rPr>
          <w:rFonts w:ascii="Times New Roman" w:hAnsi="Times New Roman" w:cs="Times New Roman"/>
          <w:color w:val="000000"/>
          <w:sz w:val="24"/>
          <w:szCs w:val="24"/>
        </w:rPr>
        <w:t xml:space="preserve"> до начала действия изменений, новых форм страховых документов. При этом Страховщик несет ответственность и риски неблагоприятных последствий, вызванных отсутствием своевременного доведения до сведения Банка-агента внесенных изменений и(или) непредоставления новых форм страховых документов. </w:t>
      </w:r>
    </w:p>
    <w:p w14:paraId="5108EC27" w14:textId="61291494" w:rsidR="005C678E" w:rsidRPr="00A95609" w:rsidRDefault="004B7971" w:rsidP="007130D6">
      <w:pPr>
        <w:spacing w:after="0" w:line="240" w:lineRule="auto"/>
        <w:ind w:firstLine="567"/>
        <w:jc w:val="both"/>
        <w:rPr>
          <w:rFonts w:ascii="Times New Roman" w:hAnsi="Times New Roman" w:cs="Times New Roman"/>
          <w:sz w:val="24"/>
          <w:szCs w:val="24"/>
        </w:rPr>
      </w:pPr>
      <w:r w:rsidRPr="00A95609">
        <w:rPr>
          <w:rFonts w:ascii="Times New Roman" w:hAnsi="Times New Roman" w:cs="Times New Roman"/>
          <w:color w:val="000000"/>
          <w:sz w:val="24"/>
          <w:szCs w:val="24"/>
        </w:rPr>
        <w:t xml:space="preserve">2.1.4. </w:t>
      </w:r>
      <w:r w:rsidRPr="00A95609">
        <w:rPr>
          <w:rFonts w:ascii="Times New Roman" w:hAnsi="Times New Roman" w:cs="Times New Roman"/>
          <w:sz w:val="24"/>
          <w:szCs w:val="24"/>
        </w:rPr>
        <w:t>Принимать в установленные Договором сроки Упрощенные формы Реестров застрахованных лиц (далее – Реестр, Реестры) по страховому продукту «</w:t>
      </w:r>
      <w:r w:rsidR="00EE1C4D" w:rsidRPr="00A95609">
        <w:rPr>
          <w:rFonts w:ascii="Times New Roman" w:hAnsi="Times New Roman" w:cs="Times New Roman"/>
          <w:sz w:val="24"/>
          <w:szCs w:val="24"/>
        </w:rPr>
        <w:t>Капитал под управлением</w:t>
      </w:r>
      <w:r w:rsidRPr="00A95609">
        <w:rPr>
          <w:rFonts w:ascii="Times New Roman" w:hAnsi="Times New Roman" w:cs="Times New Roman"/>
          <w:sz w:val="24"/>
          <w:szCs w:val="24"/>
        </w:rPr>
        <w:t xml:space="preserve">» по форме Приложения № </w:t>
      </w:r>
      <w:r w:rsidR="001C698B" w:rsidRPr="00A95609">
        <w:rPr>
          <w:rFonts w:ascii="Times New Roman" w:hAnsi="Times New Roman" w:cs="Times New Roman"/>
          <w:sz w:val="24"/>
          <w:szCs w:val="24"/>
        </w:rPr>
        <w:t>7</w:t>
      </w:r>
      <w:r w:rsidRPr="00A95609">
        <w:rPr>
          <w:rFonts w:ascii="Times New Roman" w:hAnsi="Times New Roman" w:cs="Times New Roman"/>
          <w:sz w:val="24"/>
          <w:szCs w:val="24"/>
        </w:rPr>
        <w:t xml:space="preserve"> к Договору, по страховому продукту «</w:t>
      </w:r>
      <w:r w:rsidR="00EE1C4D" w:rsidRPr="00A95609">
        <w:rPr>
          <w:rFonts w:ascii="Times New Roman" w:hAnsi="Times New Roman" w:cs="Times New Roman"/>
          <w:sz w:val="24"/>
          <w:szCs w:val="24"/>
        </w:rPr>
        <w:t>Фамильная стратегия</w:t>
      </w:r>
      <w:r w:rsidRPr="00A95609">
        <w:rPr>
          <w:rFonts w:ascii="Times New Roman" w:hAnsi="Times New Roman" w:cs="Times New Roman"/>
          <w:sz w:val="24"/>
          <w:szCs w:val="24"/>
        </w:rPr>
        <w:t>»</w:t>
      </w:r>
      <w:r w:rsidR="00EE1C4D" w:rsidRPr="00A95609">
        <w:rPr>
          <w:rFonts w:ascii="Times New Roman" w:hAnsi="Times New Roman" w:cs="Times New Roman"/>
          <w:sz w:val="24"/>
          <w:szCs w:val="24"/>
        </w:rPr>
        <w:t xml:space="preserve"> и страховому продукту «Надежный актив» </w:t>
      </w:r>
      <w:r w:rsidRPr="00A95609">
        <w:rPr>
          <w:rFonts w:ascii="Times New Roman" w:hAnsi="Times New Roman" w:cs="Times New Roman"/>
          <w:sz w:val="24"/>
          <w:szCs w:val="24"/>
        </w:rPr>
        <w:t xml:space="preserve"> по форме Приложения № </w:t>
      </w:r>
      <w:r w:rsidR="001C698B" w:rsidRPr="00A95609">
        <w:rPr>
          <w:rFonts w:ascii="Times New Roman" w:hAnsi="Times New Roman" w:cs="Times New Roman"/>
          <w:sz w:val="24"/>
          <w:szCs w:val="24"/>
        </w:rPr>
        <w:t>8</w:t>
      </w:r>
      <w:r w:rsidRPr="00A95609">
        <w:rPr>
          <w:rFonts w:ascii="Times New Roman" w:hAnsi="Times New Roman" w:cs="Times New Roman"/>
          <w:sz w:val="24"/>
          <w:szCs w:val="24"/>
        </w:rPr>
        <w:t xml:space="preserve"> к Договору и Итоговый реестр договоров страхования (единый или отдельно по каждому Страховому продукту) по форме Приложения № </w:t>
      </w:r>
      <w:r w:rsidR="001C698B" w:rsidRPr="00A95609">
        <w:rPr>
          <w:rFonts w:ascii="Times New Roman" w:hAnsi="Times New Roman" w:cs="Times New Roman"/>
          <w:sz w:val="24"/>
          <w:szCs w:val="24"/>
        </w:rPr>
        <w:t>9</w:t>
      </w:r>
      <w:r w:rsidRPr="00A95609">
        <w:rPr>
          <w:rFonts w:ascii="Times New Roman" w:hAnsi="Times New Roman" w:cs="Times New Roman"/>
          <w:sz w:val="24"/>
          <w:szCs w:val="24"/>
        </w:rPr>
        <w:t xml:space="preserve"> применительно ко всем страховым продуктам (далее - Итоговый реестр).</w:t>
      </w:r>
      <w:r w:rsidR="00F63401" w:rsidRPr="00A95609">
        <w:rPr>
          <w:rFonts w:ascii="Times New Roman" w:hAnsi="Times New Roman" w:cs="Times New Roman"/>
          <w:sz w:val="24"/>
          <w:szCs w:val="24"/>
        </w:rPr>
        <w:t xml:space="preserve"> </w:t>
      </w:r>
    </w:p>
    <w:p w14:paraId="6F631106" w14:textId="77777777" w:rsidR="00201FF2" w:rsidRPr="00A95609" w:rsidRDefault="004B7971" w:rsidP="009E325C">
      <w:pPr>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t>При наличии мотивированных возражений по Реестру (Реестрам), Итоговому реестру за отчетный период, сообщить об этом Банку-агенту посредством электронной почты не позднее 3 (третьего) рабочего дня следующего за датой получения Реестра (Реестров), Итогового реестра от Банка-агента. В случае если Страховщик не сообщает о своих возражениях по Реестру (Реестрам), Итоговому реестру Банку-агенту в указанный срок, Реестр (Реестры), Итоговый реестр считаются принятыми Страховщиком.</w:t>
      </w:r>
    </w:p>
    <w:p w14:paraId="5108EC28" w14:textId="3E0560E5"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2.1.5. Принимать единый Акт (отчет) по форме Приложения № 5 к Договору (далее - Акт (отчет))</w:t>
      </w:r>
      <w:r w:rsidR="007E6E13" w:rsidRPr="00A95609">
        <w:rPr>
          <w:rFonts w:ascii="Times New Roman" w:hAnsi="Times New Roman" w:cs="Times New Roman"/>
          <w:color w:val="000000"/>
          <w:sz w:val="24"/>
          <w:szCs w:val="24"/>
        </w:rPr>
        <w:t>.</w:t>
      </w:r>
    </w:p>
    <w:p w14:paraId="5108EC29" w14:textId="34705986" w:rsidR="00E422E9"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2.1.6. Ежемесячно, не позднее рабочего дня, следующего за днем получения Акта (отчета) от Банка-агента, подписывать и возвращать Банку-агенту экземпляр Акта (отчета) Банка-агента, предусмотренного п.2.2.9.2 Договора, в электронном виде в порядке, предусмотренном п.1.12 Договора, и/или на бумажном носителе, заверенный печатью и подписью уполномоченного представителя Страховщика. Подписание Акта (отчета) уполномоченными представителями Сторон должно завершиться не позднее </w:t>
      </w:r>
      <w:r w:rsidR="007130D6" w:rsidRPr="00A95609">
        <w:rPr>
          <w:rFonts w:ascii="Times New Roman" w:hAnsi="Times New Roman" w:cs="Times New Roman"/>
          <w:color w:val="000000"/>
          <w:sz w:val="24"/>
          <w:szCs w:val="24"/>
        </w:rPr>
        <w:t>5</w:t>
      </w:r>
      <w:r w:rsidRPr="00A95609">
        <w:rPr>
          <w:rFonts w:ascii="Times New Roman" w:hAnsi="Times New Roman" w:cs="Times New Roman"/>
          <w:color w:val="000000"/>
          <w:sz w:val="24"/>
          <w:szCs w:val="24"/>
        </w:rPr>
        <w:t xml:space="preserve"> (</w:t>
      </w:r>
      <w:r w:rsidR="007130D6" w:rsidRPr="00A95609">
        <w:rPr>
          <w:rFonts w:ascii="Times New Roman" w:hAnsi="Times New Roman" w:cs="Times New Roman"/>
          <w:color w:val="000000"/>
          <w:sz w:val="24"/>
          <w:szCs w:val="24"/>
        </w:rPr>
        <w:t>пятого</w:t>
      </w:r>
      <w:r w:rsidRPr="00A95609">
        <w:rPr>
          <w:rFonts w:ascii="Times New Roman" w:hAnsi="Times New Roman" w:cs="Times New Roman"/>
          <w:color w:val="000000"/>
          <w:sz w:val="24"/>
          <w:szCs w:val="24"/>
        </w:rPr>
        <w:t>) рабочего дня календарного месяца, следующего за окончанием отчетного периода.</w:t>
      </w:r>
    </w:p>
    <w:p w14:paraId="5108EC2A" w14:textId="11F957F9" w:rsidR="00C561F1"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lastRenderedPageBreak/>
        <w:t xml:space="preserve">2.1.7. В случае выявления Страховщиком нарушений, допущенных при оформлении договоров страхования, Страховщик в течение </w:t>
      </w:r>
      <w:r w:rsidR="007130D6" w:rsidRPr="00A95609">
        <w:rPr>
          <w:rFonts w:ascii="Times New Roman" w:hAnsi="Times New Roman" w:cs="Times New Roman"/>
          <w:color w:val="000000"/>
          <w:sz w:val="24"/>
          <w:szCs w:val="24"/>
        </w:rPr>
        <w:t xml:space="preserve">10 </w:t>
      </w:r>
      <w:r w:rsidRPr="00A95609">
        <w:rPr>
          <w:rFonts w:ascii="Times New Roman" w:hAnsi="Times New Roman" w:cs="Times New Roman"/>
          <w:color w:val="000000"/>
          <w:sz w:val="24"/>
          <w:szCs w:val="24"/>
        </w:rPr>
        <w:t>(</w:t>
      </w:r>
      <w:r w:rsidR="007130D6" w:rsidRPr="00A95609">
        <w:rPr>
          <w:rFonts w:ascii="Times New Roman" w:hAnsi="Times New Roman" w:cs="Times New Roman"/>
          <w:color w:val="000000"/>
          <w:sz w:val="24"/>
          <w:szCs w:val="24"/>
        </w:rPr>
        <w:t>десяти</w:t>
      </w:r>
      <w:r w:rsidRPr="00A95609">
        <w:rPr>
          <w:rFonts w:ascii="Times New Roman" w:hAnsi="Times New Roman" w:cs="Times New Roman"/>
          <w:color w:val="000000"/>
          <w:sz w:val="24"/>
          <w:szCs w:val="24"/>
        </w:rPr>
        <w:t xml:space="preserve">) рабочих дней с момента обнаружения нарушений уведомляет Банк-агента о выявленных нарушениях. Устранение нарушений осуществляется Банком-агентом в </w:t>
      </w:r>
      <w:r w:rsidR="007E6E13" w:rsidRPr="00A95609">
        <w:rPr>
          <w:rFonts w:ascii="Times New Roman" w:hAnsi="Times New Roman" w:cs="Times New Roman"/>
          <w:color w:val="000000"/>
          <w:sz w:val="24"/>
          <w:szCs w:val="24"/>
        </w:rPr>
        <w:t xml:space="preserve">течение </w:t>
      </w:r>
      <w:r w:rsidR="004D381A" w:rsidRPr="00A95609">
        <w:rPr>
          <w:rFonts w:ascii="Times New Roman" w:hAnsi="Times New Roman" w:cs="Times New Roman"/>
          <w:color w:val="000000"/>
          <w:sz w:val="24"/>
          <w:szCs w:val="24"/>
        </w:rPr>
        <w:t>30</w:t>
      </w:r>
      <w:r w:rsidR="007E6E13" w:rsidRPr="00A95609">
        <w:rPr>
          <w:rFonts w:ascii="Times New Roman" w:hAnsi="Times New Roman" w:cs="Times New Roman"/>
          <w:color w:val="000000"/>
          <w:sz w:val="24"/>
          <w:szCs w:val="24"/>
        </w:rPr>
        <w:t xml:space="preserve"> (</w:t>
      </w:r>
      <w:r w:rsidR="004D381A" w:rsidRPr="00A95609">
        <w:rPr>
          <w:rFonts w:ascii="Times New Roman" w:hAnsi="Times New Roman" w:cs="Times New Roman"/>
          <w:color w:val="000000"/>
          <w:sz w:val="24"/>
          <w:szCs w:val="24"/>
        </w:rPr>
        <w:t>тридцати</w:t>
      </w:r>
      <w:r w:rsidR="007E6E13" w:rsidRPr="00A95609">
        <w:rPr>
          <w:rFonts w:ascii="Times New Roman" w:hAnsi="Times New Roman" w:cs="Times New Roman"/>
          <w:color w:val="000000"/>
          <w:sz w:val="24"/>
          <w:szCs w:val="24"/>
        </w:rPr>
        <w:t>) рабочих дней после дня, в который получено уведомление о нарушении.</w:t>
      </w:r>
      <w:r w:rsidR="004B7FC4" w:rsidRPr="00A95609">
        <w:rPr>
          <w:rFonts w:ascii="Times New Roman" w:hAnsi="Times New Roman" w:cs="Times New Roman"/>
          <w:color w:val="000000"/>
          <w:sz w:val="24"/>
          <w:szCs w:val="24"/>
        </w:rPr>
        <w:t xml:space="preserve"> При полном устранении Банком-агентом</w:t>
      </w:r>
      <w:r w:rsidR="00C0706B" w:rsidRPr="00A95609">
        <w:rPr>
          <w:rFonts w:ascii="Times New Roman" w:hAnsi="Times New Roman" w:cs="Times New Roman"/>
          <w:color w:val="000000"/>
          <w:sz w:val="24"/>
          <w:szCs w:val="24"/>
        </w:rPr>
        <w:t xml:space="preserve"> допущенного</w:t>
      </w:r>
      <w:r w:rsidR="004B7FC4" w:rsidRPr="00A95609">
        <w:rPr>
          <w:rFonts w:ascii="Times New Roman" w:hAnsi="Times New Roman" w:cs="Times New Roman"/>
          <w:color w:val="000000"/>
          <w:sz w:val="24"/>
          <w:szCs w:val="24"/>
        </w:rPr>
        <w:t xml:space="preserve"> нарушения</w:t>
      </w:r>
      <w:r w:rsidR="00C0706B" w:rsidRPr="00A95609">
        <w:rPr>
          <w:rFonts w:ascii="Times New Roman" w:hAnsi="Times New Roman" w:cs="Times New Roman"/>
          <w:color w:val="000000"/>
          <w:sz w:val="24"/>
          <w:szCs w:val="24"/>
        </w:rPr>
        <w:t xml:space="preserve"> в срок, установленный настоящим пунктом,</w:t>
      </w:r>
      <w:r w:rsidR="004B7FC4" w:rsidRPr="00A95609">
        <w:rPr>
          <w:rFonts w:ascii="Times New Roman" w:hAnsi="Times New Roman" w:cs="Times New Roman"/>
          <w:color w:val="000000"/>
          <w:sz w:val="24"/>
          <w:szCs w:val="24"/>
        </w:rPr>
        <w:t xml:space="preserve"> Страховщик выплачивает Банку-агенту агентское вознаграждение за договор</w:t>
      </w:r>
      <w:r w:rsidR="00AB7E66" w:rsidRPr="00A95609">
        <w:rPr>
          <w:rFonts w:ascii="Times New Roman" w:hAnsi="Times New Roman" w:cs="Times New Roman"/>
          <w:color w:val="000000"/>
          <w:sz w:val="24"/>
          <w:szCs w:val="24"/>
        </w:rPr>
        <w:t xml:space="preserve"> страхования</w:t>
      </w:r>
      <w:r w:rsidR="004B7FC4" w:rsidRPr="00A95609">
        <w:rPr>
          <w:rFonts w:ascii="Times New Roman" w:hAnsi="Times New Roman" w:cs="Times New Roman"/>
          <w:color w:val="000000"/>
          <w:sz w:val="24"/>
          <w:szCs w:val="24"/>
        </w:rPr>
        <w:t>, при оформлении которого было допущено нарушение</w:t>
      </w:r>
      <w:r w:rsidR="00420686" w:rsidRPr="00A95609">
        <w:rPr>
          <w:rFonts w:ascii="Times New Roman" w:hAnsi="Times New Roman" w:cs="Times New Roman"/>
          <w:color w:val="000000"/>
          <w:sz w:val="24"/>
          <w:szCs w:val="24"/>
        </w:rPr>
        <w:t xml:space="preserve"> и такое нарушение устранено</w:t>
      </w:r>
      <w:r w:rsidR="00C0706B" w:rsidRPr="00A95609">
        <w:rPr>
          <w:rFonts w:ascii="Times New Roman" w:hAnsi="Times New Roman" w:cs="Times New Roman"/>
          <w:color w:val="000000"/>
          <w:sz w:val="24"/>
          <w:szCs w:val="24"/>
        </w:rPr>
        <w:t>.</w:t>
      </w:r>
      <w:r w:rsidRPr="00A95609">
        <w:rPr>
          <w:rFonts w:ascii="Times New Roman" w:hAnsi="Times New Roman" w:cs="Times New Roman"/>
          <w:color w:val="000000"/>
          <w:sz w:val="24"/>
          <w:szCs w:val="24"/>
        </w:rPr>
        <w:t xml:space="preserve">  </w:t>
      </w:r>
    </w:p>
    <w:p w14:paraId="5108EC2B" w14:textId="45FE7CBF"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iCs/>
          <w:color w:val="000000"/>
          <w:sz w:val="24"/>
          <w:szCs w:val="24"/>
        </w:rPr>
        <w:t>При неполном устранении Банком-агентом допущенного нарушения, либо при не устранении допущенного нарушения по любым основаниям в срок, установленный настоящим пунктом, Страховщик не выплачивает Банку-агенту агентское вознаграждение за договор</w:t>
      </w:r>
      <w:r w:rsidR="00AB7E66" w:rsidRPr="00A95609">
        <w:rPr>
          <w:rFonts w:ascii="Times New Roman" w:hAnsi="Times New Roman" w:cs="Times New Roman"/>
          <w:iCs/>
          <w:color w:val="000000"/>
          <w:sz w:val="24"/>
          <w:szCs w:val="24"/>
        </w:rPr>
        <w:t xml:space="preserve"> страхования</w:t>
      </w:r>
      <w:r w:rsidRPr="00A95609">
        <w:rPr>
          <w:rFonts w:ascii="Times New Roman" w:hAnsi="Times New Roman" w:cs="Times New Roman"/>
          <w:iCs/>
          <w:color w:val="000000"/>
          <w:sz w:val="24"/>
          <w:szCs w:val="24"/>
        </w:rPr>
        <w:t>, при оформлении которого было допущено нарушение и такое нарушение не устранено, либо устранено не в полном объеме</w:t>
      </w:r>
    </w:p>
    <w:p w14:paraId="5108EC2C" w14:textId="77777777"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2.1.8. В случае прекращения, приостановления или отзыва лицензии Страховщика на право осуществления страховой деятельности, </w:t>
      </w:r>
      <w:r w:rsidR="00BD5CED" w:rsidRPr="00A95609">
        <w:rPr>
          <w:rFonts w:ascii="Times New Roman" w:hAnsi="Times New Roman" w:cs="Times New Roman"/>
          <w:color w:val="000000"/>
          <w:sz w:val="24"/>
          <w:szCs w:val="24"/>
        </w:rPr>
        <w:t xml:space="preserve">не позднее дня наступления указанного события </w:t>
      </w:r>
      <w:r w:rsidRPr="00A95609">
        <w:rPr>
          <w:rFonts w:ascii="Times New Roman" w:hAnsi="Times New Roman" w:cs="Times New Roman"/>
          <w:color w:val="000000"/>
          <w:sz w:val="24"/>
          <w:szCs w:val="24"/>
        </w:rPr>
        <w:t xml:space="preserve">направить Банку-агенту извещение о необходимости прекращения деятельности по оформлению договоров страхования, выполнению действий, указанных в п.1.1 Договора и предоставлении окончательного Акта (отчета). </w:t>
      </w:r>
    </w:p>
    <w:p w14:paraId="5108EC2D" w14:textId="77777777"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2.1.9. В течение </w:t>
      </w:r>
      <w:r w:rsidR="007E6E13" w:rsidRPr="00A95609">
        <w:rPr>
          <w:rFonts w:ascii="Times New Roman" w:hAnsi="Times New Roman" w:cs="Times New Roman"/>
          <w:color w:val="000000"/>
          <w:sz w:val="24"/>
          <w:szCs w:val="24"/>
        </w:rPr>
        <w:t xml:space="preserve">1 (одного) рабочего </w:t>
      </w:r>
      <w:r w:rsidRPr="00A95609">
        <w:rPr>
          <w:rFonts w:ascii="Times New Roman" w:hAnsi="Times New Roman" w:cs="Times New Roman"/>
          <w:color w:val="000000"/>
          <w:sz w:val="24"/>
          <w:szCs w:val="24"/>
        </w:rPr>
        <w:t>дн</w:t>
      </w:r>
      <w:r w:rsidR="007E6E13" w:rsidRPr="00A95609">
        <w:rPr>
          <w:rFonts w:ascii="Times New Roman" w:hAnsi="Times New Roman" w:cs="Times New Roman"/>
          <w:color w:val="000000"/>
          <w:sz w:val="24"/>
          <w:szCs w:val="24"/>
        </w:rPr>
        <w:t>я</w:t>
      </w:r>
      <w:r w:rsidRPr="00A95609">
        <w:rPr>
          <w:rFonts w:ascii="Times New Roman" w:hAnsi="Times New Roman" w:cs="Times New Roman"/>
          <w:color w:val="000000"/>
          <w:sz w:val="24"/>
          <w:szCs w:val="24"/>
        </w:rPr>
        <w:t xml:space="preserve"> с момента получения от Банка-агента в соответствии с п.1.8.1. Договора документов Страхователей (Застрахованных лиц), рассмотреть возможность заключения договора страхования и письменно проинформировать Банк-агента о принятом решении. В случае, если Страховщику для рассмотрения возможности заключения договора страхования требуется</w:t>
      </w:r>
      <w:r w:rsidR="004B45FC" w:rsidRPr="00A95609">
        <w:rPr>
          <w:rFonts w:ascii="Times New Roman" w:hAnsi="Times New Roman" w:cs="Times New Roman"/>
          <w:color w:val="000000"/>
          <w:sz w:val="24"/>
          <w:szCs w:val="24"/>
        </w:rPr>
        <w:t xml:space="preserve"> такие дополнительные действия, как:</w:t>
      </w:r>
      <w:r w:rsidRPr="00A95609">
        <w:rPr>
          <w:rFonts w:ascii="Times New Roman" w:hAnsi="Times New Roman" w:cs="Times New Roman"/>
          <w:color w:val="000000"/>
          <w:sz w:val="24"/>
          <w:szCs w:val="24"/>
        </w:rPr>
        <w:t xml:space="preserve"> предоставление Страхователем дополнительной информации (документов), согласование условий с перестраховочными компаниями, смежными подразделениями Страховщика, проведение медицинского обследования Застрахованного лица,</w:t>
      </w:r>
      <w:r w:rsidR="004B45FC" w:rsidRPr="00A95609">
        <w:rPr>
          <w:rFonts w:ascii="Times New Roman" w:hAnsi="Times New Roman" w:cs="Times New Roman"/>
          <w:color w:val="000000"/>
          <w:sz w:val="24"/>
          <w:szCs w:val="24"/>
        </w:rPr>
        <w:t xml:space="preserve"> -</w:t>
      </w:r>
      <w:r w:rsidRPr="00A95609">
        <w:rPr>
          <w:rFonts w:ascii="Times New Roman" w:hAnsi="Times New Roman" w:cs="Times New Roman"/>
          <w:color w:val="000000"/>
          <w:sz w:val="24"/>
          <w:szCs w:val="24"/>
        </w:rPr>
        <w:t xml:space="preserve"> срок принятия решения увеличивается</w:t>
      </w:r>
      <w:r w:rsidR="004B45FC" w:rsidRPr="00A95609">
        <w:rPr>
          <w:rFonts w:ascii="Times New Roman" w:hAnsi="Times New Roman" w:cs="Times New Roman"/>
          <w:color w:val="000000"/>
          <w:sz w:val="24"/>
          <w:szCs w:val="24"/>
        </w:rPr>
        <w:t xml:space="preserve"> соразмерно дополнительным действиям</w:t>
      </w:r>
      <w:r w:rsidR="009E5B1F" w:rsidRPr="00A95609">
        <w:rPr>
          <w:rFonts w:ascii="Times New Roman" w:hAnsi="Times New Roman" w:cs="Times New Roman"/>
          <w:color w:val="000000"/>
          <w:sz w:val="24"/>
          <w:szCs w:val="24"/>
        </w:rPr>
        <w:t>, о чем Страховщик информирует Банк-агент</w:t>
      </w:r>
      <w:r w:rsidR="00B3762C" w:rsidRPr="00A95609">
        <w:rPr>
          <w:rFonts w:ascii="Times New Roman" w:hAnsi="Times New Roman" w:cs="Times New Roman"/>
          <w:color w:val="000000"/>
          <w:sz w:val="24"/>
          <w:szCs w:val="24"/>
        </w:rPr>
        <w:t>а в пределах установленного настоящим пунктом срока</w:t>
      </w:r>
      <w:r w:rsidRPr="00A95609">
        <w:rPr>
          <w:rFonts w:ascii="Times New Roman" w:hAnsi="Times New Roman" w:cs="Times New Roman"/>
          <w:color w:val="000000"/>
          <w:sz w:val="24"/>
          <w:szCs w:val="24"/>
        </w:rPr>
        <w:t>.</w:t>
      </w:r>
    </w:p>
    <w:p w14:paraId="5108EC2E" w14:textId="77777777"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2.1.10. Обучить работников Банка-агента порядку осуществления действий по оформлению договоров страхования. </w:t>
      </w:r>
    </w:p>
    <w:p w14:paraId="5108EC2F" w14:textId="77777777"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2.1.11. Консультировать работников Банка-агента по вопросам, связанным с исполнением обязательств по Договору.</w:t>
      </w:r>
    </w:p>
    <w:p w14:paraId="5108EC31" w14:textId="06FB83E7" w:rsidR="009E325C" w:rsidRPr="00A95609" w:rsidRDefault="004B7971"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A95609">
        <w:rPr>
          <w:rFonts w:ascii="Times New Roman" w:hAnsi="Times New Roman" w:cs="Times New Roman"/>
          <w:color w:val="000000"/>
          <w:sz w:val="24"/>
          <w:szCs w:val="24"/>
        </w:rPr>
        <w:t xml:space="preserve">2.1.12. Взаимодействовать со Страхователями по </w:t>
      </w:r>
      <w:proofErr w:type="spellStart"/>
      <w:r w:rsidRPr="00A95609">
        <w:rPr>
          <w:rFonts w:ascii="Times New Roman" w:hAnsi="Times New Roman" w:cs="Times New Roman"/>
          <w:color w:val="000000"/>
          <w:sz w:val="24"/>
          <w:szCs w:val="24"/>
        </w:rPr>
        <w:t>постпродажному</w:t>
      </w:r>
      <w:proofErr w:type="spellEnd"/>
      <w:r w:rsidRPr="00A95609">
        <w:rPr>
          <w:rFonts w:ascii="Times New Roman" w:hAnsi="Times New Roman" w:cs="Times New Roman"/>
          <w:color w:val="000000"/>
          <w:sz w:val="24"/>
          <w:szCs w:val="24"/>
        </w:rPr>
        <w:t xml:space="preserve"> обслуживанию по договорам страхования, урегулированию убытков при наступлении события, имеющего признаки страхового случая, в том числе приему документов, подтверждающих факт наступления страхового события, оформлять дубликат договора страхования в случае его утери</w:t>
      </w:r>
      <w:r w:rsidR="007130D6" w:rsidRPr="00A95609">
        <w:rPr>
          <w:rFonts w:ascii="Times New Roman" w:hAnsi="Times New Roman" w:cs="Times New Roman"/>
          <w:color w:val="000000"/>
          <w:sz w:val="24"/>
          <w:szCs w:val="24"/>
        </w:rPr>
        <w:t xml:space="preserve">, </w:t>
      </w:r>
      <w:r w:rsidR="00AB7E66" w:rsidRPr="00A95609">
        <w:rPr>
          <w:rFonts w:ascii="Times New Roman" w:hAnsi="Times New Roman" w:cs="Times New Roman"/>
          <w:color w:val="000000"/>
          <w:sz w:val="24"/>
          <w:szCs w:val="24"/>
        </w:rPr>
        <w:t>в том числе  по договорам страхования, заключенным как в период действия Договора, так и заключенным Агентом в период действия Договора № 02-02-14/08 от 13.09.2016г. Взаимодействие осуществляется согласно Инструкции, описанной в Приложении №13 к Договору.</w:t>
      </w:r>
      <w:r w:rsidRPr="00A95609">
        <w:rPr>
          <w:rFonts w:ascii="Times New Roman CYR" w:hAnsi="Times New Roman CYR" w:cs="Times New Roman CYR"/>
          <w:color w:val="000000"/>
          <w:sz w:val="24"/>
          <w:szCs w:val="24"/>
        </w:rPr>
        <w:t xml:space="preserve">2.1.13. Обеспечить подготовку и направление информационных, презентационных и обучающих материалов для проведения Банком-агентом инструктажа работников Банка-агента, осуществляющих непосредственное взаимодействие со Страхователями  в целях предоставления им в соответствии с Договором информации о деятельности Страховщика, о страховых продуктах, о правилах страхования и иной информации, определенной Стандартами с учетом особенностей выбранного Страхователем Страхового продукта и канала оформления Страхового продукта. </w:t>
      </w:r>
    </w:p>
    <w:p w14:paraId="5108EC32" w14:textId="5F969330" w:rsidR="00DA366D" w:rsidRPr="00A95609" w:rsidRDefault="004B7971"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A95609">
        <w:rPr>
          <w:rFonts w:ascii="Times New Roman CYR" w:hAnsi="Times New Roman CYR" w:cs="Times New Roman CYR"/>
          <w:color w:val="000000"/>
          <w:sz w:val="24"/>
          <w:szCs w:val="24"/>
        </w:rPr>
        <w:t xml:space="preserve">2.1.14. Предоставить Банку-агенту информацию, материалы (в том числе необходимое для исполнения настоящего Договора количество копий), предусмотренные разделом 2 </w:t>
      </w:r>
      <w:r w:rsidR="00AB7E66" w:rsidRPr="00A95609">
        <w:rPr>
          <w:rFonts w:ascii="Times New Roman" w:hAnsi="Times New Roman" w:cs="Times New Roman"/>
          <w:color w:val="000000"/>
          <w:sz w:val="24"/>
          <w:szCs w:val="24"/>
        </w:rPr>
        <w:t>«</w:t>
      </w:r>
      <w:r w:rsidR="00AB7E66" w:rsidRPr="00A95609">
        <w:rPr>
          <w:rFonts w:ascii="Times New Roman CYR" w:hAnsi="Times New Roman CYR" w:cs="Times New Roman CYR"/>
          <w:color w:val="000000"/>
          <w:sz w:val="24"/>
          <w:szCs w:val="24"/>
        </w:rPr>
        <w:t xml:space="preserve">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объединяющих страховые организации и иностранные страховые организации» </w:t>
      </w:r>
      <w:r w:rsidRPr="00A95609">
        <w:rPr>
          <w:rFonts w:ascii="Times New Roman CYR" w:hAnsi="Times New Roman CYR" w:cs="Times New Roman CYR"/>
          <w:color w:val="000000"/>
          <w:sz w:val="24"/>
          <w:szCs w:val="24"/>
        </w:rPr>
        <w:t xml:space="preserve"> </w:t>
      </w:r>
      <w:r w:rsidR="00245277" w:rsidRPr="00A95609">
        <w:rPr>
          <w:rFonts w:ascii="Times New Roman CYR" w:hAnsi="Times New Roman CYR" w:cs="Times New Roman CYR"/>
          <w:color w:val="000000"/>
          <w:sz w:val="24"/>
          <w:szCs w:val="24"/>
        </w:rPr>
        <w:t>и «</w:t>
      </w:r>
      <w:r w:rsidR="00FD7124" w:rsidRPr="00A95609">
        <w:rPr>
          <w:rFonts w:ascii="Times New Roman CYR" w:hAnsi="Times New Roman CYR" w:cs="Times New Roman CYR"/>
          <w:color w:val="000000"/>
          <w:sz w:val="24"/>
          <w:szCs w:val="24"/>
        </w:rPr>
        <w:t>Базового стандарта совершения страховыми организациями и иностранными страховыми организациями операций на финансовом рынке</w:t>
      </w:r>
      <w:r w:rsidR="00245277" w:rsidRPr="00A95609">
        <w:rPr>
          <w:rFonts w:ascii="Times New Roman CYR" w:hAnsi="Times New Roman CYR" w:cs="Times New Roman CYR"/>
          <w:color w:val="000000"/>
          <w:sz w:val="24"/>
          <w:szCs w:val="24"/>
        </w:rPr>
        <w:t xml:space="preserve">» (по тексту </w:t>
      </w:r>
      <w:r w:rsidR="005816EF" w:rsidRPr="00A95609">
        <w:rPr>
          <w:rFonts w:ascii="Times New Roman CYR" w:hAnsi="Times New Roman CYR" w:cs="Times New Roman CYR"/>
          <w:color w:val="000000"/>
          <w:sz w:val="24"/>
          <w:szCs w:val="24"/>
        </w:rPr>
        <w:t xml:space="preserve">Договора </w:t>
      </w:r>
      <w:r w:rsidR="00245277" w:rsidRPr="00A95609">
        <w:rPr>
          <w:rFonts w:ascii="Times New Roman CYR" w:hAnsi="Times New Roman CYR" w:cs="Times New Roman CYR"/>
          <w:color w:val="000000"/>
          <w:sz w:val="24"/>
          <w:szCs w:val="24"/>
        </w:rPr>
        <w:t xml:space="preserve">– Стандарты) </w:t>
      </w:r>
      <w:r w:rsidRPr="00A95609">
        <w:rPr>
          <w:rFonts w:ascii="Times New Roman CYR" w:hAnsi="Times New Roman CYR" w:cs="Times New Roman CYR"/>
          <w:color w:val="000000"/>
          <w:sz w:val="24"/>
          <w:szCs w:val="24"/>
        </w:rPr>
        <w:t xml:space="preserve">для ознакомления Страхователей в соответствии с требованиями Стандартов. Банк-агент не несет ответственность за ненадлежащее </w:t>
      </w:r>
      <w:r w:rsidRPr="00A95609">
        <w:rPr>
          <w:rFonts w:ascii="Times New Roman CYR" w:hAnsi="Times New Roman CYR" w:cs="Times New Roman CYR"/>
          <w:color w:val="000000"/>
          <w:sz w:val="24"/>
          <w:szCs w:val="24"/>
        </w:rPr>
        <w:lastRenderedPageBreak/>
        <w:t xml:space="preserve">информирование </w:t>
      </w:r>
      <w:proofErr w:type="gramStart"/>
      <w:r w:rsidRPr="00A95609">
        <w:rPr>
          <w:rFonts w:ascii="Times New Roman CYR" w:hAnsi="Times New Roman CYR" w:cs="Times New Roman CYR"/>
          <w:color w:val="000000"/>
          <w:sz w:val="24"/>
          <w:szCs w:val="24"/>
        </w:rPr>
        <w:t>Страхователей  о</w:t>
      </w:r>
      <w:proofErr w:type="gramEnd"/>
      <w:r w:rsidRPr="00A95609">
        <w:rPr>
          <w:rFonts w:ascii="Times New Roman CYR" w:hAnsi="Times New Roman CYR" w:cs="Times New Roman CYR"/>
          <w:color w:val="000000"/>
          <w:sz w:val="24"/>
          <w:szCs w:val="24"/>
        </w:rPr>
        <w:t xml:space="preserve"> Страховщике, страховой услуге, не предоставление иной информации Страхователям, предусмотренной Стандартами, если Страховщик не предоставил указанную информацию, материалы Банку-агенту.</w:t>
      </w:r>
    </w:p>
    <w:p w14:paraId="5108EC33" w14:textId="2E997174" w:rsidR="00DA366D" w:rsidRPr="00A95609" w:rsidRDefault="004B7971" w:rsidP="00DA366D">
      <w:pPr>
        <w:autoSpaceDE w:val="0"/>
        <w:autoSpaceDN w:val="0"/>
        <w:adjustRightInd w:val="0"/>
        <w:spacing w:after="0" w:line="240" w:lineRule="auto"/>
        <w:jc w:val="both"/>
        <w:rPr>
          <w:rFonts w:ascii="Times New Roman CYR" w:hAnsi="Times New Roman CYR" w:cs="Times New Roman CYR"/>
          <w:color w:val="000000"/>
          <w:sz w:val="24"/>
          <w:szCs w:val="24"/>
        </w:rPr>
      </w:pPr>
      <w:r w:rsidRPr="00A95609">
        <w:rPr>
          <w:rFonts w:ascii="Times New Roman CYR" w:hAnsi="Times New Roman CYR" w:cs="Times New Roman CYR"/>
          <w:color w:val="000000"/>
          <w:sz w:val="24"/>
          <w:szCs w:val="24"/>
        </w:rPr>
        <w:t>2.1.15.  Страховщик осуществляет контроль за деятельностью Банка-агента путем проведения проверок его деятельности и предоставляемой им отчетности в рамках исполнения Договора.</w:t>
      </w:r>
      <w:r w:rsidR="00AB7E66" w:rsidRPr="00A95609">
        <w:rPr>
          <w:rFonts w:ascii="Times New Roman CYR" w:hAnsi="Times New Roman CYR" w:cs="Times New Roman CYR"/>
          <w:color w:val="000000"/>
          <w:sz w:val="24"/>
          <w:szCs w:val="24"/>
        </w:rPr>
        <w:t xml:space="preserve"> Контроль за деятельностью Банка-</w:t>
      </w:r>
      <w:proofErr w:type="gramStart"/>
      <w:r w:rsidR="00AB7E66" w:rsidRPr="00A95609">
        <w:rPr>
          <w:rFonts w:ascii="Times New Roman CYR" w:hAnsi="Times New Roman CYR" w:cs="Times New Roman CYR"/>
          <w:color w:val="000000"/>
          <w:sz w:val="24"/>
          <w:szCs w:val="24"/>
        </w:rPr>
        <w:t>агента  не</w:t>
      </w:r>
      <w:proofErr w:type="gramEnd"/>
      <w:r w:rsidR="00AB7E66" w:rsidRPr="00A95609">
        <w:rPr>
          <w:rFonts w:ascii="Times New Roman CYR" w:hAnsi="Times New Roman CYR" w:cs="Times New Roman CYR"/>
          <w:color w:val="000000"/>
          <w:sz w:val="24"/>
          <w:szCs w:val="24"/>
        </w:rPr>
        <w:t xml:space="preserve"> предполагает предоставление Страховщику доступа к программному обеспечению Банка-агента, к сведениям, имеющим конфиденциальный характер, и/или составляющим коммерческую тайну. Страховщику также не предоставляется доступ в служебные помещения Банка-агента, за исключением доступа в рамках дополнительных договоренностей между Страховщиком и Банком-агентом. </w:t>
      </w:r>
      <w:r w:rsidRPr="00A95609">
        <w:rPr>
          <w:rFonts w:ascii="Times New Roman CYR" w:hAnsi="Times New Roman CYR" w:cs="Times New Roman CYR"/>
          <w:color w:val="000000"/>
          <w:sz w:val="24"/>
          <w:szCs w:val="24"/>
        </w:rPr>
        <w:t xml:space="preserve"> Проверки Банка-агента могут осуществляться Страховщиком по месту нахождения Страховщика (посредством запроса документов) либо по месту нахождения офисов Банка-агента.</w:t>
      </w:r>
    </w:p>
    <w:p w14:paraId="5108EC34" w14:textId="77777777" w:rsidR="00DA366D" w:rsidRPr="00A95609" w:rsidRDefault="004B7971" w:rsidP="00DA366D">
      <w:pPr>
        <w:autoSpaceDE w:val="0"/>
        <w:autoSpaceDN w:val="0"/>
        <w:adjustRightInd w:val="0"/>
        <w:spacing w:after="0" w:line="240" w:lineRule="auto"/>
        <w:jc w:val="both"/>
        <w:rPr>
          <w:rFonts w:ascii="Times New Roman CYR" w:hAnsi="Times New Roman CYR" w:cs="Times New Roman CYR"/>
          <w:color w:val="000000"/>
          <w:sz w:val="24"/>
          <w:szCs w:val="24"/>
        </w:rPr>
      </w:pPr>
      <w:r w:rsidRPr="00A95609">
        <w:rPr>
          <w:rFonts w:ascii="Times New Roman CYR" w:hAnsi="Times New Roman CYR" w:cs="Times New Roman CYR"/>
          <w:color w:val="000000"/>
          <w:sz w:val="24"/>
          <w:szCs w:val="24"/>
        </w:rPr>
        <w:t xml:space="preserve">Проверки по месту нахождения офисов Банка-агента могут производится Страховщиком: </w:t>
      </w:r>
    </w:p>
    <w:p w14:paraId="5108EC35" w14:textId="0B0FBF4C" w:rsidR="00DA366D" w:rsidRPr="00A95609" w:rsidRDefault="004B7971" w:rsidP="00DA366D">
      <w:pPr>
        <w:autoSpaceDE w:val="0"/>
        <w:autoSpaceDN w:val="0"/>
        <w:adjustRightInd w:val="0"/>
        <w:spacing w:after="0" w:line="240" w:lineRule="auto"/>
        <w:jc w:val="both"/>
        <w:rPr>
          <w:rFonts w:ascii="Times New Roman CYR" w:hAnsi="Times New Roman CYR" w:cs="Times New Roman CYR"/>
          <w:color w:val="000000"/>
          <w:sz w:val="24"/>
          <w:szCs w:val="24"/>
        </w:rPr>
      </w:pPr>
      <w:r w:rsidRPr="00A95609">
        <w:rPr>
          <w:rFonts w:ascii="Times New Roman CYR" w:hAnsi="Times New Roman CYR" w:cs="Times New Roman CYR"/>
          <w:color w:val="000000"/>
          <w:sz w:val="24"/>
          <w:szCs w:val="24"/>
        </w:rPr>
        <w:t xml:space="preserve">- в плановом порядке - не чаще 1 раза в год – с уведомление Банка-агента не менее, чем за 10 рабочих дней; </w:t>
      </w:r>
    </w:p>
    <w:p w14:paraId="5108EC36" w14:textId="77777777" w:rsidR="00DA366D" w:rsidRPr="00A95609" w:rsidRDefault="004B7971" w:rsidP="00DA366D">
      <w:pPr>
        <w:autoSpaceDE w:val="0"/>
        <w:autoSpaceDN w:val="0"/>
        <w:adjustRightInd w:val="0"/>
        <w:spacing w:after="0" w:line="240" w:lineRule="auto"/>
        <w:jc w:val="both"/>
        <w:rPr>
          <w:rFonts w:ascii="Times New Roman CYR" w:hAnsi="Times New Roman CYR" w:cs="Times New Roman CYR"/>
          <w:color w:val="000000"/>
          <w:sz w:val="24"/>
          <w:szCs w:val="24"/>
        </w:rPr>
      </w:pPr>
      <w:r w:rsidRPr="00A95609">
        <w:rPr>
          <w:rFonts w:ascii="Times New Roman CYR" w:hAnsi="Times New Roman CYR" w:cs="Times New Roman CYR"/>
          <w:color w:val="000000"/>
          <w:sz w:val="24"/>
          <w:szCs w:val="24"/>
        </w:rPr>
        <w:t>- после начала реализации Банком-агентом нового страхового продукта Страховщика или изменения схемы его реализации в сроки, согласованные Сторонами;</w:t>
      </w:r>
    </w:p>
    <w:p w14:paraId="5108EC37" w14:textId="340BEA9B" w:rsidR="00DA366D" w:rsidRPr="00A95609" w:rsidRDefault="004B7971" w:rsidP="00DA366D">
      <w:pPr>
        <w:autoSpaceDE w:val="0"/>
        <w:autoSpaceDN w:val="0"/>
        <w:adjustRightInd w:val="0"/>
        <w:spacing w:after="0" w:line="240" w:lineRule="auto"/>
        <w:jc w:val="both"/>
        <w:rPr>
          <w:rFonts w:ascii="Times New Roman CYR" w:hAnsi="Times New Roman CYR" w:cs="Times New Roman CYR"/>
          <w:color w:val="000000"/>
          <w:sz w:val="24"/>
          <w:szCs w:val="24"/>
        </w:rPr>
      </w:pPr>
      <w:r w:rsidRPr="00A95609">
        <w:rPr>
          <w:rFonts w:ascii="Times New Roman CYR" w:hAnsi="Times New Roman CYR" w:cs="Times New Roman CYR"/>
          <w:color w:val="000000"/>
          <w:sz w:val="24"/>
          <w:szCs w:val="24"/>
        </w:rPr>
        <w:t xml:space="preserve">- внеплановые проверки по факту жалобы Страхователя или при наличии информации о фактах нарушения Банком-агентом Договора – с уведомлением Банка-агента не менее, чем за </w:t>
      </w:r>
      <w:r w:rsidR="00EA36FE" w:rsidRPr="00A95609">
        <w:rPr>
          <w:rFonts w:ascii="Times New Roman CYR" w:hAnsi="Times New Roman CYR" w:cs="Times New Roman CYR"/>
          <w:color w:val="000000"/>
          <w:sz w:val="24"/>
          <w:szCs w:val="24"/>
        </w:rPr>
        <w:t>10</w:t>
      </w:r>
      <w:r w:rsidRPr="00A95609">
        <w:rPr>
          <w:rFonts w:ascii="Times New Roman CYR" w:hAnsi="Times New Roman CYR" w:cs="Times New Roman CYR"/>
          <w:color w:val="000000"/>
          <w:sz w:val="24"/>
          <w:szCs w:val="24"/>
        </w:rPr>
        <w:t xml:space="preserve"> рабочих дн</w:t>
      </w:r>
      <w:r w:rsidR="00EA36FE" w:rsidRPr="00A95609">
        <w:rPr>
          <w:rFonts w:ascii="Times New Roman CYR" w:hAnsi="Times New Roman CYR" w:cs="Times New Roman CYR"/>
          <w:color w:val="000000"/>
          <w:sz w:val="24"/>
          <w:szCs w:val="24"/>
        </w:rPr>
        <w:t>ей, если иной срок не согласован сторонами дополнительно с учетом требований гос</w:t>
      </w:r>
      <w:r w:rsidR="00AB7E66" w:rsidRPr="00A95609">
        <w:rPr>
          <w:rFonts w:ascii="Times New Roman CYR" w:hAnsi="Times New Roman CYR" w:cs="Times New Roman CYR"/>
          <w:color w:val="000000"/>
          <w:sz w:val="24"/>
          <w:szCs w:val="24"/>
        </w:rPr>
        <w:t xml:space="preserve">ударственных </w:t>
      </w:r>
      <w:r w:rsidR="00EA36FE" w:rsidRPr="00A95609">
        <w:rPr>
          <w:rFonts w:ascii="Times New Roman CYR" w:hAnsi="Times New Roman CYR" w:cs="Times New Roman CYR"/>
          <w:color w:val="000000"/>
          <w:sz w:val="24"/>
          <w:szCs w:val="24"/>
        </w:rPr>
        <w:t>органов.</w:t>
      </w:r>
    </w:p>
    <w:p w14:paraId="5108EC38" w14:textId="785A21FD" w:rsidR="00DA366D" w:rsidRPr="00A95609" w:rsidRDefault="004B7971" w:rsidP="00DA366D">
      <w:pPr>
        <w:autoSpaceDE w:val="0"/>
        <w:autoSpaceDN w:val="0"/>
        <w:adjustRightInd w:val="0"/>
        <w:spacing w:after="0" w:line="240" w:lineRule="auto"/>
        <w:jc w:val="both"/>
        <w:rPr>
          <w:rFonts w:ascii="Times New Roman CYR" w:hAnsi="Times New Roman CYR" w:cs="Times New Roman CYR"/>
          <w:color w:val="000000"/>
          <w:sz w:val="24"/>
          <w:szCs w:val="24"/>
        </w:rPr>
      </w:pPr>
      <w:r w:rsidRPr="00A95609">
        <w:rPr>
          <w:rFonts w:ascii="Times New Roman CYR" w:hAnsi="Times New Roman CYR" w:cs="Times New Roman CYR"/>
          <w:color w:val="000000"/>
          <w:sz w:val="24"/>
          <w:szCs w:val="24"/>
        </w:rPr>
        <w:t xml:space="preserve">2.1.16. Обеспечить проведение инструктажа </w:t>
      </w:r>
      <w:r w:rsidR="00AB7E66" w:rsidRPr="00A95609">
        <w:rPr>
          <w:rFonts w:ascii="Times New Roman CYR" w:hAnsi="Times New Roman CYR" w:cs="Times New Roman CYR"/>
          <w:color w:val="000000"/>
          <w:sz w:val="24"/>
          <w:szCs w:val="24"/>
        </w:rPr>
        <w:t xml:space="preserve">работников </w:t>
      </w:r>
      <w:r w:rsidRPr="00A95609">
        <w:rPr>
          <w:rFonts w:ascii="Times New Roman CYR" w:hAnsi="Times New Roman CYR" w:cs="Times New Roman CYR"/>
          <w:color w:val="000000"/>
          <w:sz w:val="24"/>
          <w:szCs w:val="24"/>
        </w:rPr>
        <w:t xml:space="preserve">Банка-агента, осуществляющих взаимодействие со Страхователями, в целях предоставления им информации о деятельности Страховщика, о страховых продуктах Страховщика, которые реализует Банк-агент, а также о правилах страхования и требованиях по совершению операций, предусмотренных </w:t>
      </w:r>
      <w:r w:rsidR="00921166" w:rsidRPr="00A95609">
        <w:rPr>
          <w:rFonts w:ascii="Times New Roman CYR" w:hAnsi="Times New Roman CYR" w:cs="Times New Roman CYR"/>
          <w:color w:val="000000"/>
          <w:sz w:val="24"/>
          <w:szCs w:val="24"/>
        </w:rPr>
        <w:t xml:space="preserve">Базовым стандартом </w:t>
      </w:r>
      <w:bookmarkStart w:id="1" w:name="_Hlk156309260"/>
      <w:bookmarkStart w:id="2" w:name="_Hlk156404589"/>
      <w:r w:rsidR="00921166" w:rsidRPr="00A95609">
        <w:rPr>
          <w:rFonts w:ascii="Times New Roman CYR" w:hAnsi="Times New Roman CYR" w:cs="Times New Roman CYR"/>
          <w:color w:val="000000"/>
          <w:sz w:val="24"/>
          <w:szCs w:val="24"/>
        </w:rPr>
        <w:t>защиты прав и интересов физических и юридических лиц - получателей финансовых услуг, оказываемых членами саморегулируемых организаций, объединяющих страховые организации и иностранные страховые организации</w:t>
      </w:r>
      <w:bookmarkEnd w:id="1"/>
      <w:r w:rsidR="00921166" w:rsidRPr="00A95609">
        <w:rPr>
          <w:rFonts w:ascii="Times New Roman CYR" w:hAnsi="Times New Roman CYR" w:cs="Times New Roman CYR"/>
          <w:color w:val="000000"/>
          <w:sz w:val="24"/>
          <w:szCs w:val="24"/>
        </w:rPr>
        <w:t>, утвержден Банком России (Протокол от 03.08.2023 N КФНП-26)</w:t>
      </w:r>
      <w:bookmarkEnd w:id="2"/>
      <w:r w:rsidRPr="00A95609">
        <w:rPr>
          <w:rFonts w:ascii="Times New Roman CYR" w:hAnsi="Times New Roman CYR" w:cs="Times New Roman CYR"/>
          <w:color w:val="000000"/>
          <w:sz w:val="24"/>
          <w:szCs w:val="24"/>
        </w:rPr>
        <w:t>., посредством предоставления соответствующих обучающих материалов Банку-агенту.</w:t>
      </w:r>
    </w:p>
    <w:p w14:paraId="5108EC39" w14:textId="34D6CDDD" w:rsidR="009E325C" w:rsidRPr="00A95609" w:rsidRDefault="004B7971" w:rsidP="009E325C">
      <w:pPr>
        <w:autoSpaceDE w:val="0"/>
        <w:autoSpaceDN w:val="0"/>
        <w:adjustRightInd w:val="0"/>
        <w:spacing w:after="0" w:line="240" w:lineRule="auto"/>
        <w:jc w:val="both"/>
        <w:rPr>
          <w:rFonts w:ascii="Times New Roman CYR" w:hAnsi="Times New Roman CYR" w:cs="Times New Roman CYR"/>
          <w:color w:val="000000"/>
          <w:sz w:val="24"/>
          <w:szCs w:val="24"/>
        </w:rPr>
      </w:pPr>
      <w:r w:rsidRPr="00A95609">
        <w:rPr>
          <w:rFonts w:ascii="Times New Roman CYR" w:hAnsi="Times New Roman CYR" w:cs="Times New Roman CYR"/>
          <w:color w:val="000000"/>
          <w:sz w:val="24"/>
          <w:szCs w:val="24"/>
        </w:rPr>
        <w:t>2.1.17. Страховщик вправе производить документальную проверку деятельности Банка-агента по факту жалобы страхователя или при наличии информации о фактах нарушения Банком-агентом Договора посредством запроса сведений и документов у Банка-агента.</w:t>
      </w:r>
    </w:p>
    <w:p w14:paraId="5108EC3A" w14:textId="77777777" w:rsidR="00A0469A" w:rsidRPr="00A95609" w:rsidRDefault="00A0469A" w:rsidP="009E325C">
      <w:pPr>
        <w:autoSpaceDE w:val="0"/>
        <w:autoSpaceDN w:val="0"/>
        <w:adjustRightInd w:val="0"/>
        <w:spacing w:after="0" w:line="240" w:lineRule="auto"/>
        <w:jc w:val="both"/>
        <w:rPr>
          <w:rFonts w:ascii="Times New Roman" w:hAnsi="Times New Roman" w:cs="Times New Roman"/>
          <w:color w:val="000000"/>
          <w:sz w:val="24"/>
          <w:szCs w:val="24"/>
        </w:rPr>
      </w:pPr>
    </w:p>
    <w:p w14:paraId="5108EC3B" w14:textId="77777777" w:rsidR="009E325C" w:rsidRPr="00A95609" w:rsidRDefault="004B7971" w:rsidP="009E325C">
      <w:pPr>
        <w:spacing w:after="0" w:line="240" w:lineRule="auto"/>
        <w:jc w:val="both"/>
        <w:rPr>
          <w:rFonts w:ascii="Times New Roman" w:hAnsi="Times New Roman" w:cs="Times New Roman"/>
          <w:b/>
          <w:bCs/>
          <w:color w:val="000000"/>
          <w:sz w:val="24"/>
          <w:szCs w:val="24"/>
        </w:rPr>
      </w:pPr>
      <w:r w:rsidRPr="00A95609">
        <w:rPr>
          <w:rFonts w:ascii="Times New Roman" w:hAnsi="Times New Roman" w:cs="Times New Roman"/>
          <w:b/>
          <w:bCs/>
          <w:color w:val="000000"/>
          <w:sz w:val="24"/>
          <w:szCs w:val="24"/>
        </w:rPr>
        <w:t xml:space="preserve">2.2. Банк-агент обязуется: </w:t>
      </w:r>
    </w:p>
    <w:p w14:paraId="5108EC3C" w14:textId="5027C63B" w:rsidR="009E325C" w:rsidRPr="00A95609" w:rsidRDefault="004B7971" w:rsidP="009E325C">
      <w:pPr>
        <w:spacing w:after="0" w:line="240" w:lineRule="auto"/>
        <w:jc w:val="both"/>
        <w:rPr>
          <w:rFonts w:ascii="Times New Roman CYR" w:hAnsi="Times New Roman CYR" w:cs="Times New Roman CYR"/>
          <w:color w:val="000000"/>
          <w:sz w:val="24"/>
          <w:szCs w:val="24"/>
        </w:rPr>
      </w:pPr>
      <w:r w:rsidRPr="00A95609">
        <w:rPr>
          <w:rFonts w:ascii="Times New Roman CYR" w:hAnsi="Times New Roman CYR" w:cs="Times New Roman CYR"/>
          <w:color w:val="000000"/>
          <w:sz w:val="24"/>
          <w:szCs w:val="24"/>
        </w:rPr>
        <w:t xml:space="preserve">2.2.1. Информировать потенциальных Страхователей  о возможности заключения </w:t>
      </w:r>
      <w:r w:rsidR="003A2A64" w:rsidRPr="00A95609">
        <w:rPr>
          <w:rFonts w:ascii="Times New Roman CYR" w:hAnsi="Times New Roman CYR" w:cs="Times New Roman CYR"/>
          <w:color w:val="000000"/>
          <w:sz w:val="24"/>
          <w:szCs w:val="24"/>
        </w:rPr>
        <w:t>д</w:t>
      </w:r>
      <w:r w:rsidRPr="00A95609">
        <w:rPr>
          <w:rFonts w:ascii="Times New Roman CYR" w:hAnsi="Times New Roman CYR" w:cs="Times New Roman CYR"/>
          <w:color w:val="000000"/>
          <w:sz w:val="24"/>
          <w:szCs w:val="24"/>
        </w:rPr>
        <w:t xml:space="preserve">оговоров страхования по Страховым продуктам, уведомлять потенциальных Страхователей  о том, что Банк-агент является представителем Страховщика, предоставлять по требованию Страхователей  информацию о Страховщике и о себе, предусмотренную Законом РФ от 27.11.1992 N 4015-1 </w:t>
      </w:r>
      <w:r w:rsidRPr="00A95609">
        <w:rPr>
          <w:rFonts w:ascii="Times New Roman" w:hAnsi="Times New Roman" w:cs="Times New Roman"/>
          <w:color w:val="000000"/>
          <w:sz w:val="24"/>
          <w:szCs w:val="24"/>
        </w:rPr>
        <w:t>«</w:t>
      </w:r>
      <w:r w:rsidRPr="00A95609">
        <w:rPr>
          <w:rFonts w:ascii="Times New Roman CYR" w:hAnsi="Times New Roman CYR" w:cs="Times New Roman CYR"/>
          <w:color w:val="000000"/>
          <w:sz w:val="24"/>
          <w:szCs w:val="24"/>
        </w:rPr>
        <w:t>Об организации страхового дела в Российской Федерации</w:t>
      </w:r>
      <w:r w:rsidRPr="00A95609">
        <w:rPr>
          <w:rFonts w:ascii="Times New Roman" w:hAnsi="Times New Roman" w:cs="Times New Roman"/>
          <w:color w:val="000000"/>
          <w:sz w:val="24"/>
          <w:szCs w:val="24"/>
        </w:rPr>
        <w:t xml:space="preserve">», </w:t>
      </w:r>
      <w:r w:rsidRPr="00A95609">
        <w:rPr>
          <w:rFonts w:ascii="Times New Roman CYR" w:hAnsi="Times New Roman CYR" w:cs="Times New Roman CYR"/>
          <w:color w:val="000000"/>
          <w:sz w:val="24"/>
          <w:szCs w:val="24"/>
        </w:rPr>
        <w:t xml:space="preserve">Стандартами, в том числе, разместить на собственном сайте в информационно-телекоммуникационной сети Интернет информацию о возможности ознакомления с информацией о Страховщике, страховых продуктах на сайте Страховщика с указанием  ссылки на сайт Страховщика, а также уведомлять потенциальных Страхователей  о необходимости прохождения медицинского обследования в случаях, предусмотренных условиями </w:t>
      </w:r>
      <w:r w:rsidR="003A2A64" w:rsidRPr="00A95609">
        <w:rPr>
          <w:rFonts w:ascii="Times New Roman CYR" w:hAnsi="Times New Roman CYR" w:cs="Times New Roman CYR"/>
          <w:color w:val="000000"/>
          <w:sz w:val="24"/>
          <w:szCs w:val="24"/>
        </w:rPr>
        <w:t>д</w:t>
      </w:r>
      <w:r w:rsidRPr="00A95609">
        <w:rPr>
          <w:rFonts w:ascii="Times New Roman CYR" w:hAnsi="Times New Roman CYR" w:cs="Times New Roman CYR"/>
          <w:color w:val="000000"/>
          <w:sz w:val="24"/>
          <w:szCs w:val="24"/>
        </w:rPr>
        <w:t>оговоров страхования.</w:t>
      </w:r>
    </w:p>
    <w:p w14:paraId="094131DC" w14:textId="25227BFF" w:rsidR="003A2A64" w:rsidRPr="00A95609" w:rsidRDefault="003A2A64" w:rsidP="009E325C">
      <w:pPr>
        <w:spacing w:after="0" w:line="240" w:lineRule="auto"/>
        <w:jc w:val="both"/>
        <w:rPr>
          <w:rFonts w:ascii="Times New Roman CYR" w:hAnsi="Times New Roman CYR" w:cs="Times New Roman CYR"/>
          <w:color w:val="000000"/>
          <w:sz w:val="24"/>
          <w:szCs w:val="24"/>
        </w:rPr>
      </w:pPr>
      <w:r w:rsidRPr="00A95609">
        <w:rPr>
          <w:rFonts w:ascii="Times New Roman CYR" w:hAnsi="Times New Roman CYR" w:cs="Times New Roman CYR"/>
          <w:color w:val="000000"/>
          <w:sz w:val="24"/>
          <w:szCs w:val="24"/>
        </w:rPr>
        <w:t xml:space="preserve">При этом Стороны согласны с тем, что не является рекламой размещение указанной информации на официальном сайте, в социальных сетях в информационно-телекоммуникационной сети "Интернет", в официальном приложении для мобильных устройств, поскольку раскрываемая и распространяемая информация доводится до сведения потребителей в силу требований Закона №4015-1 ФЗ «Об организации страхового дела в Российской Федерации», а также требований Базового стандарта совершения страховыми организациями и иностранными страховыми организациями операций на финансовом рынке,  Базового стандарта защиты прав и интересов физических и юридических лиц - получателей финансовых услуг, оказываемых членами </w:t>
      </w:r>
      <w:r w:rsidRPr="00A95609">
        <w:rPr>
          <w:rFonts w:ascii="Times New Roman CYR" w:hAnsi="Times New Roman CYR" w:cs="Times New Roman CYR"/>
          <w:color w:val="000000"/>
          <w:sz w:val="24"/>
          <w:szCs w:val="24"/>
        </w:rPr>
        <w:lastRenderedPageBreak/>
        <w:t>саморегулируемых организаций, объединяющих страховые организации и иностранные страховые организации».</w:t>
      </w:r>
    </w:p>
    <w:p w14:paraId="5108EC3D" w14:textId="31C0C56E"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2.2.2. Проводить переговоры с потенциальными Страхователями </w:t>
      </w:r>
      <w:r w:rsidRPr="00A95609">
        <w:rPr>
          <w:rFonts w:ascii="Times New Roman" w:hAnsi="Times New Roman" w:cs="Times New Roman"/>
          <w:sz w:val="24"/>
          <w:szCs w:val="24"/>
        </w:rPr>
        <w:t xml:space="preserve">о возможности заключения </w:t>
      </w:r>
      <w:r w:rsidR="003A2A64" w:rsidRPr="00A95609">
        <w:rPr>
          <w:rFonts w:ascii="Times New Roman" w:hAnsi="Times New Roman" w:cs="Times New Roman"/>
          <w:sz w:val="24"/>
          <w:szCs w:val="24"/>
        </w:rPr>
        <w:t>д</w:t>
      </w:r>
      <w:r w:rsidRPr="00A95609">
        <w:rPr>
          <w:rFonts w:ascii="Times New Roman" w:hAnsi="Times New Roman" w:cs="Times New Roman"/>
          <w:sz w:val="24"/>
          <w:szCs w:val="24"/>
        </w:rPr>
        <w:t>оговоров страхования по всем Страховым продуктам, а также информировать их</w:t>
      </w:r>
      <w:r w:rsidRPr="00A95609">
        <w:rPr>
          <w:rFonts w:ascii="Times New Roman" w:hAnsi="Times New Roman" w:cs="Times New Roman"/>
          <w:color w:val="000000"/>
          <w:sz w:val="24"/>
          <w:szCs w:val="24"/>
        </w:rPr>
        <w:t xml:space="preserve"> об условиях и порядке заключения со Страховщиком </w:t>
      </w:r>
      <w:r w:rsidR="003A2A64" w:rsidRPr="00A95609">
        <w:rPr>
          <w:rFonts w:ascii="Times New Roman" w:hAnsi="Times New Roman" w:cs="Times New Roman"/>
          <w:color w:val="000000"/>
          <w:sz w:val="24"/>
          <w:szCs w:val="24"/>
        </w:rPr>
        <w:t>д</w:t>
      </w:r>
      <w:r w:rsidRPr="00A95609">
        <w:rPr>
          <w:rFonts w:ascii="Times New Roman" w:hAnsi="Times New Roman" w:cs="Times New Roman"/>
          <w:color w:val="000000"/>
          <w:sz w:val="24"/>
          <w:szCs w:val="24"/>
        </w:rPr>
        <w:t xml:space="preserve">оговоров страхования. </w:t>
      </w:r>
    </w:p>
    <w:p w14:paraId="5108EC3E" w14:textId="77777777"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2.2.3. Предоставлять потенциальным Страхователям необходимую информацию по Страховым продуктам в соответствии со Стандартами и предоставленными информационными и презентационными документами Страховщика, а также предоставлять  по требованиям Страхователей информацию о деятельности Страховщика в соответствии с требованиями Закона Российской Федерации от 27 ноября 1992 года № 4015-1 «Об организации страхового дела в Российской Федерации, в том числе путем предоставления ссылки на сайт Страховщика, г</w:t>
      </w:r>
      <w:r w:rsidR="008E14A8" w:rsidRPr="00A95609">
        <w:rPr>
          <w:rFonts w:ascii="Times New Roman" w:hAnsi="Times New Roman" w:cs="Times New Roman"/>
          <w:color w:val="000000"/>
          <w:sz w:val="24"/>
          <w:szCs w:val="24"/>
        </w:rPr>
        <w:t>д</w:t>
      </w:r>
      <w:r w:rsidRPr="00A95609">
        <w:rPr>
          <w:rFonts w:ascii="Times New Roman" w:hAnsi="Times New Roman" w:cs="Times New Roman"/>
          <w:color w:val="000000"/>
          <w:sz w:val="24"/>
          <w:szCs w:val="24"/>
        </w:rPr>
        <w:t>е эта информация размещена для ознакомления с ней.</w:t>
      </w:r>
    </w:p>
    <w:p w14:paraId="5108EC3F" w14:textId="77777777"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2.2.4. Собирать и обрабатывать документы Страхователей, необходимые для оформления договора страхования в соответствии с Приложением № 2 к Договору.</w:t>
      </w:r>
    </w:p>
    <w:p w14:paraId="5108EC40" w14:textId="77777777" w:rsidR="009E325C" w:rsidRPr="00A95609" w:rsidRDefault="004B7971" w:rsidP="009E325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2.2.5. Оформлять договоры страхования со Страхователями в соответствии с формами страховых документов, утвержденными Страховщиком, инструктивными документами и иными требованиями Страховщика. Вторые экземпляры подписанных договоров страхования, заключенных без проведения </w:t>
      </w:r>
      <w:r w:rsidR="0023701A" w:rsidRPr="00A95609">
        <w:rPr>
          <w:rFonts w:ascii="Times New Roman" w:hAnsi="Times New Roman" w:cs="Times New Roman"/>
          <w:color w:val="000000"/>
          <w:sz w:val="24"/>
          <w:szCs w:val="24"/>
        </w:rPr>
        <w:t xml:space="preserve">индивидуального </w:t>
      </w:r>
      <w:r w:rsidRPr="00A95609">
        <w:rPr>
          <w:rFonts w:ascii="Times New Roman" w:hAnsi="Times New Roman" w:cs="Times New Roman"/>
          <w:color w:val="000000"/>
          <w:sz w:val="24"/>
          <w:szCs w:val="24"/>
        </w:rPr>
        <w:t xml:space="preserve">андеррайтинга, а также приложений к ним (экземпляры Страховщика) </w:t>
      </w:r>
      <w:r w:rsidR="007E6E13" w:rsidRPr="00A95609">
        <w:rPr>
          <w:rFonts w:ascii="Times New Roman" w:hAnsi="Times New Roman" w:cs="Times New Roman"/>
          <w:color w:val="000000"/>
          <w:sz w:val="24"/>
          <w:szCs w:val="24"/>
        </w:rPr>
        <w:t xml:space="preserve">направляются </w:t>
      </w:r>
      <w:r w:rsidRPr="00A95609">
        <w:rPr>
          <w:rFonts w:ascii="Times New Roman" w:hAnsi="Times New Roman" w:cs="Times New Roman"/>
          <w:color w:val="000000"/>
          <w:sz w:val="24"/>
          <w:szCs w:val="24"/>
        </w:rPr>
        <w:t xml:space="preserve">Банком-агентом </w:t>
      </w:r>
      <w:r w:rsidR="007E6E13" w:rsidRPr="00A95609">
        <w:rPr>
          <w:rFonts w:ascii="Times New Roman" w:hAnsi="Times New Roman" w:cs="Times New Roman"/>
          <w:color w:val="000000"/>
          <w:sz w:val="24"/>
          <w:szCs w:val="24"/>
        </w:rPr>
        <w:t>посредством курьерской службы в адрес Страховщика.</w:t>
      </w:r>
    </w:p>
    <w:p w14:paraId="5108EC41" w14:textId="77777777"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При необходимости проведения </w:t>
      </w:r>
      <w:r w:rsidR="0023701A" w:rsidRPr="00A95609">
        <w:rPr>
          <w:rFonts w:ascii="Times New Roman" w:hAnsi="Times New Roman" w:cs="Times New Roman"/>
          <w:color w:val="000000"/>
          <w:sz w:val="24"/>
          <w:szCs w:val="24"/>
        </w:rPr>
        <w:t xml:space="preserve">индивидуального </w:t>
      </w:r>
      <w:r w:rsidRPr="00A95609">
        <w:rPr>
          <w:rFonts w:ascii="Times New Roman" w:hAnsi="Times New Roman" w:cs="Times New Roman"/>
          <w:color w:val="000000"/>
          <w:sz w:val="24"/>
          <w:szCs w:val="24"/>
        </w:rPr>
        <w:t>андеррайтинга предложить Страхователю оформить договор страхования через Страховщика в соответствии с п.1.8 Договора и, в случае согласия Страхователя, передать Страховщику необходимые документы в порядке и сроки, установленные пунктом 1.8.1 Договора.</w:t>
      </w:r>
    </w:p>
    <w:p w14:paraId="5108EC42" w14:textId="77777777" w:rsidR="00EA2F76" w:rsidRPr="00A95609" w:rsidRDefault="004B7971" w:rsidP="009E325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2.2.5.1.</w:t>
      </w:r>
      <w:r w:rsidR="002C0938" w:rsidRPr="00A95609">
        <w:rPr>
          <w:rFonts w:ascii="Times New Roman" w:hAnsi="Times New Roman" w:cs="Times New Roman"/>
          <w:color w:val="000000"/>
          <w:sz w:val="24"/>
          <w:szCs w:val="24"/>
        </w:rPr>
        <w:t xml:space="preserve"> </w:t>
      </w:r>
      <w:r w:rsidR="003B055B" w:rsidRPr="00A95609">
        <w:rPr>
          <w:rFonts w:ascii="Times New Roman" w:hAnsi="Times New Roman" w:cs="Times New Roman"/>
          <w:color w:val="000000"/>
          <w:sz w:val="24"/>
          <w:szCs w:val="24"/>
        </w:rPr>
        <w:t>Страхователю при заключении договора страхования в обязательном порядке выдаются Правила страхования, являющиеся неотъемлемой частью заключенного договора страхования (далее также - «Правила страхования»).</w:t>
      </w:r>
    </w:p>
    <w:p w14:paraId="5108EC43" w14:textId="4B62D21F" w:rsidR="009E325C" w:rsidRPr="00A95609" w:rsidRDefault="004B7971" w:rsidP="0064375A">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2.2.5.2. В случае </w:t>
      </w:r>
      <w:r w:rsidR="0014362E" w:rsidRPr="00A95609">
        <w:rPr>
          <w:rFonts w:ascii="Times New Roman" w:hAnsi="Times New Roman" w:cs="Times New Roman"/>
          <w:color w:val="000000"/>
          <w:sz w:val="24"/>
          <w:szCs w:val="24"/>
        </w:rPr>
        <w:t xml:space="preserve">выдачи </w:t>
      </w:r>
      <w:r w:rsidRPr="00A95609">
        <w:rPr>
          <w:rFonts w:ascii="Times New Roman" w:hAnsi="Times New Roman" w:cs="Times New Roman"/>
          <w:color w:val="000000"/>
          <w:sz w:val="24"/>
          <w:szCs w:val="24"/>
        </w:rPr>
        <w:t>Банком-агентом</w:t>
      </w:r>
      <w:r w:rsidR="0014362E" w:rsidRPr="00A95609">
        <w:rPr>
          <w:rFonts w:ascii="Times New Roman" w:hAnsi="Times New Roman" w:cs="Times New Roman"/>
          <w:color w:val="000000"/>
          <w:sz w:val="24"/>
          <w:szCs w:val="24"/>
        </w:rPr>
        <w:t xml:space="preserve"> Страхователю при заключении </w:t>
      </w:r>
      <w:r w:rsidR="003A2A64" w:rsidRPr="00A95609">
        <w:rPr>
          <w:rFonts w:ascii="Times New Roman" w:hAnsi="Times New Roman" w:cs="Times New Roman"/>
          <w:color w:val="000000"/>
          <w:sz w:val="24"/>
          <w:szCs w:val="24"/>
        </w:rPr>
        <w:t>д</w:t>
      </w:r>
      <w:r w:rsidR="0014362E" w:rsidRPr="00A95609">
        <w:rPr>
          <w:rFonts w:ascii="Times New Roman" w:hAnsi="Times New Roman" w:cs="Times New Roman"/>
          <w:color w:val="000000"/>
          <w:sz w:val="24"/>
          <w:szCs w:val="24"/>
        </w:rPr>
        <w:t>оговора страхования</w:t>
      </w:r>
      <w:r w:rsidRPr="00A95609">
        <w:rPr>
          <w:rFonts w:ascii="Times New Roman" w:hAnsi="Times New Roman" w:cs="Times New Roman"/>
          <w:color w:val="000000"/>
          <w:sz w:val="24"/>
          <w:szCs w:val="24"/>
        </w:rPr>
        <w:t xml:space="preserve"> неактуальных Правил страхования, т.е. Правил страхования, не на основании которых Страхователем заключен договор страхования со Страховщиком, обязанность Банка-агента по надлежащему исполнению Договора не считается Сторонами исполненной, за исключением случаев, если актуальные Правила страхования не были своевременно переданы Страховщиком Банку-агенту.</w:t>
      </w:r>
    </w:p>
    <w:p w14:paraId="5108EC44" w14:textId="77777777"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CYR" w:hAnsi="Times New Roman CYR" w:cs="Times New Roman CYR"/>
          <w:color w:val="000000"/>
          <w:sz w:val="24"/>
          <w:szCs w:val="24"/>
        </w:rPr>
        <w:t>2.2.6 Выдавать Страхователям оформленные договоры страхования, а также документы, подтверждающие внесение изменений в условия договоров страхования, без печатного брака, помарок, подчисток и исправлений.</w:t>
      </w:r>
    </w:p>
    <w:p w14:paraId="5108EC45" w14:textId="77777777"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2.2.7. Знакомить Страхователей с положениями страховых документов, которые оформляются при заключении договоров страхования.</w:t>
      </w:r>
    </w:p>
    <w:p w14:paraId="5108EC46" w14:textId="77777777" w:rsidR="009E325C" w:rsidRPr="00A95609" w:rsidRDefault="004B7971" w:rsidP="009E325C">
      <w:pPr>
        <w:spacing w:after="0" w:line="240" w:lineRule="auto"/>
        <w:jc w:val="both"/>
        <w:rPr>
          <w:rFonts w:ascii="Times New Roman CYR" w:hAnsi="Times New Roman CYR" w:cs="Times New Roman CYR"/>
          <w:color w:val="000000"/>
          <w:sz w:val="24"/>
          <w:szCs w:val="24"/>
        </w:rPr>
      </w:pPr>
      <w:r w:rsidRPr="00A95609">
        <w:rPr>
          <w:rFonts w:ascii="Times New Roman CYR" w:hAnsi="Times New Roman CYR" w:cs="Times New Roman CYR"/>
          <w:color w:val="000000"/>
          <w:sz w:val="24"/>
          <w:szCs w:val="24"/>
        </w:rPr>
        <w:t>2.2.8. Разъяснять Страхователям порядок действий при наступлении событий, имеющих признаки страховых случаев по договорам страхования, а также при досрочном расторжении договоров страхования и внесении изменений в условия договоров страхования.</w:t>
      </w:r>
    </w:p>
    <w:p w14:paraId="5108EC47" w14:textId="27800A9D" w:rsidR="009E325C" w:rsidRPr="00A95609" w:rsidRDefault="004B7971" w:rsidP="00EC242F">
      <w:pPr>
        <w:spacing w:after="0" w:line="240" w:lineRule="auto"/>
        <w:jc w:val="both"/>
        <w:rPr>
          <w:rFonts w:ascii="Times New Roman" w:hAnsi="Times New Roman" w:cs="Times New Roman"/>
          <w:color w:val="000000"/>
          <w:sz w:val="24"/>
          <w:szCs w:val="24"/>
        </w:rPr>
      </w:pPr>
      <w:r w:rsidRPr="00A95609">
        <w:rPr>
          <w:rFonts w:ascii="Times New Roman CYR" w:hAnsi="Times New Roman CYR" w:cs="Times New Roman CYR"/>
          <w:color w:val="000000"/>
          <w:sz w:val="24"/>
          <w:szCs w:val="24"/>
        </w:rPr>
        <w:t>2.2.9.</w:t>
      </w:r>
      <w:r w:rsidRPr="00A95609">
        <w:t xml:space="preserve"> </w:t>
      </w:r>
      <w:r w:rsidRPr="00A95609">
        <w:rPr>
          <w:rFonts w:ascii="Times New Roman" w:hAnsi="Times New Roman" w:cs="Times New Roman"/>
          <w:color w:val="000000"/>
          <w:sz w:val="24"/>
          <w:szCs w:val="24"/>
        </w:rPr>
        <w:t xml:space="preserve">Ежедневно не позднее 11:00 часов по московскому времени </w:t>
      </w:r>
      <w:r w:rsidR="005077F8" w:rsidRPr="00A95609">
        <w:rPr>
          <w:rFonts w:ascii="Times New Roman" w:hAnsi="Times New Roman" w:cs="Times New Roman"/>
          <w:color w:val="000000"/>
          <w:sz w:val="24"/>
          <w:szCs w:val="24"/>
        </w:rPr>
        <w:t xml:space="preserve">рабочего </w:t>
      </w:r>
      <w:r w:rsidRPr="00A95609">
        <w:rPr>
          <w:rFonts w:ascii="Times New Roman" w:hAnsi="Times New Roman" w:cs="Times New Roman"/>
          <w:color w:val="000000"/>
          <w:sz w:val="24"/>
          <w:szCs w:val="24"/>
        </w:rPr>
        <w:t xml:space="preserve">дня, следующего за днем совершения платежной операции предоставлять Страховщику </w:t>
      </w:r>
      <w:r w:rsidR="00773505" w:rsidRPr="00A95609">
        <w:rPr>
          <w:rFonts w:ascii="Times New Roman" w:hAnsi="Times New Roman" w:cs="Times New Roman"/>
          <w:sz w:val="24"/>
          <w:szCs w:val="24"/>
        </w:rPr>
        <w:t>Упрощенные формы Реестров застрахованных лиц</w:t>
      </w:r>
      <w:r w:rsidR="00773505" w:rsidRPr="00A95609">
        <w:rPr>
          <w:rFonts w:ascii="Times New Roman" w:hAnsi="Times New Roman" w:cs="Times New Roman"/>
          <w:color w:val="000000"/>
          <w:sz w:val="24"/>
          <w:szCs w:val="24"/>
        </w:rPr>
        <w:t xml:space="preserve"> (</w:t>
      </w:r>
      <w:r w:rsidR="003A2A64" w:rsidRPr="00A95609">
        <w:rPr>
          <w:rFonts w:ascii="Times New Roman" w:hAnsi="Times New Roman" w:cs="Times New Roman"/>
          <w:color w:val="000000"/>
          <w:sz w:val="24"/>
          <w:szCs w:val="24"/>
        </w:rPr>
        <w:t>П</w:t>
      </w:r>
      <w:r w:rsidR="00773505" w:rsidRPr="00A95609">
        <w:rPr>
          <w:rFonts w:ascii="Times New Roman" w:hAnsi="Times New Roman" w:cs="Times New Roman"/>
          <w:color w:val="000000"/>
          <w:sz w:val="24"/>
          <w:szCs w:val="24"/>
        </w:rPr>
        <w:t xml:space="preserve">риложения № </w:t>
      </w:r>
      <w:r w:rsidR="001C698B" w:rsidRPr="00A95609">
        <w:rPr>
          <w:rFonts w:ascii="Times New Roman" w:hAnsi="Times New Roman" w:cs="Times New Roman"/>
          <w:color w:val="000000"/>
          <w:sz w:val="24"/>
          <w:szCs w:val="24"/>
        </w:rPr>
        <w:t>7</w:t>
      </w:r>
      <w:r w:rsidR="00773505" w:rsidRPr="00A95609">
        <w:rPr>
          <w:rFonts w:ascii="Times New Roman" w:hAnsi="Times New Roman" w:cs="Times New Roman"/>
          <w:color w:val="000000"/>
          <w:sz w:val="24"/>
          <w:szCs w:val="24"/>
        </w:rPr>
        <w:t xml:space="preserve">, № </w:t>
      </w:r>
      <w:r w:rsidR="001C698B" w:rsidRPr="00A95609">
        <w:rPr>
          <w:rFonts w:ascii="Times New Roman" w:hAnsi="Times New Roman" w:cs="Times New Roman"/>
          <w:color w:val="000000"/>
          <w:sz w:val="24"/>
          <w:szCs w:val="24"/>
        </w:rPr>
        <w:t>8</w:t>
      </w:r>
      <w:r w:rsidR="003A2A64" w:rsidRPr="00A95609">
        <w:rPr>
          <w:rFonts w:ascii="Times New Roman" w:hAnsi="Times New Roman" w:cs="Times New Roman"/>
          <w:color w:val="000000"/>
          <w:sz w:val="24"/>
          <w:szCs w:val="24"/>
        </w:rPr>
        <w:t xml:space="preserve"> к Договору</w:t>
      </w:r>
      <w:r w:rsidR="00773505" w:rsidRPr="00A95609">
        <w:rPr>
          <w:rFonts w:ascii="Times New Roman" w:hAnsi="Times New Roman" w:cs="Times New Roman"/>
          <w:color w:val="000000"/>
          <w:sz w:val="24"/>
          <w:szCs w:val="24"/>
        </w:rPr>
        <w:t>)</w:t>
      </w:r>
      <w:r w:rsidRPr="00A95609">
        <w:rPr>
          <w:rFonts w:ascii="Times New Roman" w:hAnsi="Times New Roman" w:cs="Times New Roman"/>
          <w:color w:val="000000"/>
          <w:sz w:val="24"/>
          <w:szCs w:val="24"/>
        </w:rPr>
        <w:t>, включающий информацию о</w:t>
      </w:r>
      <w:r w:rsidR="00A27270" w:rsidRPr="00A95609">
        <w:rPr>
          <w:rFonts w:ascii="Times New Roman" w:hAnsi="Times New Roman" w:cs="Times New Roman"/>
          <w:color w:val="000000"/>
          <w:sz w:val="24"/>
          <w:szCs w:val="24"/>
        </w:rPr>
        <w:t>бо</w:t>
      </w:r>
      <w:r w:rsidRPr="00A95609">
        <w:rPr>
          <w:rFonts w:ascii="Times New Roman" w:hAnsi="Times New Roman" w:cs="Times New Roman"/>
          <w:color w:val="000000"/>
          <w:sz w:val="24"/>
          <w:szCs w:val="24"/>
        </w:rPr>
        <w:t xml:space="preserve"> всех договорах страхования</w:t>
      </w:r>
      <w:r w:rsidR="00A27270" w:rsidRPr="00A95609">
        <w:rPr>
          <w:rFonts w:ascii="Times New Roman" w:hAnsi="Times New Roman" w:cs="Times New Roman"/>
          <w:color w:val="000000"/>
          <w:sz w:val="24"/>
          <w:szCs w:val="24"/>
        </w:rPr>
        <w:t xml:space="preserve"> </w:t>
      </w:r>
      <w:r w:rsidR="00A27270" w:rsidRPr="00A95609">
        <w:rPr>
          <w:rFonts w:ascii="Times New Roman" w:hAnsi="Times New Roman" w:cs="Times New Roman"/>
          <w:sz w:val="24"/>
          <w:szCs w:val="24"/>
        </w:rPr>
        <w:t xml:space="preserve">и </w:t>
      </w:r>
      <w:r w:rsidR="00FF6ECA" w:rsidRPr="00A95609">
        <w:rPr>
          <w:rFonts w:ascii="Times New Roman" w:hAnsi="Times New Roman" w:cs="Times New Roman"/>
          <w:sz w:val="24"/>
          <w:szCs w:val="24"/>
        </w:rPr>
        <w:t xml:space="preserve"> Реестр нарастающим итогом, включающий информацию о </w:t>
      </w:r>
      <w:r w:rsidR="00A27270" w:rsidRPr="00A95609">
        <w:rPr>
          <w:rFonts w:ascii="Times New Roman" w:hAnsi="Times New Roman" w:cs="Times New Roman"/>
          <w:sz w:val="24"/>
          <w:szCs w:val="24"/>
        </w:rPr>
        <w:t>дополнительных соглашениях к действующим договорам страхования об изменении размеров страховой суммы и страховой премии</w:t>
      </w:r>
      <w:r w:rsidRPr="00A95609">
        <w:rPr>
          <w:rFonts w:ascii="Times New Roman" w:hAnsi="Times New Roman" w:cs="Times New Roman"/>
          <w:sz w:val="24"/>
          <w:szCs w:val="24"/>
        </w:rPr>
        <w:t xml:space="preserve">, оформленных Банком-агентом </w:t>
      </w:r>
      <w:r w:rsidR="00773505" w:rsidRPr="00A95609">
        <w:rPr>
          <w:rFonts w:ascii="Times New Roman" w:hAnsi="Times New Roman" w:cs="Times New Roman"/>
          <w:sz w:val="24"/>
          <w:szCs w:val="24"/>
        </w:rPr>
        <w:t>за отчетный день</w:t>
      </w:r>
      <w:r w:rsidRPr="00A95609">
        <w:rPr>
          <w:rFonts w:ascii="Times New Roman" w:hAnsi="Times New Roman" w:cs="Times New Roman"/>
          <w:sz w:val="24"/>
          <w:szCs w:val="24"/>
        </w:rPr>
        <w:t>, Реестр</w:t>
      </w:r>
      <w:r w:rsidRPr="00A95609">
        <w:rPr>
          <w:rFonts w:ascii="Times New Roman" w:hAnsi="Times New Roman" w:cs="Times New Roman"/>
          <w:color w:val="000000"/>
          <w:sz w:val="24"/>
          <w:szCs w:val="24"/>
        </w:rPr>
        <w:t xml:space="preserve"> предоставляется в формате «</w:t>
      </w:r>
      <w:proofErr w:type="spellStart"/>
      <w:r w:rsidRPr="00A95609">
        <w:rPr>
          <w:rFonts w:ascii="Times New Roman" w:hAnsi="Times New Roman" w:cs="Times New Roman"/>
          <w:color w:val="000000"/>
          <w:sz w:val="24"/>
          <w:szCs w:val="24"/>
          <w:lang w:val="en-US"/>
        </w:rPr>
        <w:t>xls</w:t>
      </w:r>
      <w:proofErr w:type="spellEnd"/>
      <w:r w:rsidRPr="00A95609">
        <w:rPr>
          <w:rFonts w:ascii="Times New Roman" w:hAnsi="Times New Roman" w:cs="Times New Roman"/>
          <w:color w:val="000000"/>
          <w:sz w:val="24"/>
          <w:szCs w:val="24"/>
        </w:rPr>
        <w:t xml:space="preserve">», сформированный автоматической системой </w:t>
      </w:r>
      <w:r w:rsidR="00DB068C" w:rsidRPr="00A95609">
        <w:rPr>
          <w:rFonts w:ascii="Times New Roman" w:hAnsi="Times New Roman" w:cs="Times New Roman"/>
          <w:color w:val="000000"/>
          <w:sz w:val="24"/>
          <w:szCs w:val="24"/>
        </w:rPr>
        <w:t>Страховщика</w:t>
      </w:r>
      <w:r w:rsidRPr="00A95609">
        <w:rPr>
          <w:rFonts w:ascii="Times New Roman" w:hAnsi="Times New Roman" w:cs="Times New Roman"/>
          <w:color w:val="000000"/>
          <w:sz w:val="24"/>
          <w:szCs w:val="24"/>
        </w:rPr>
        <w:t>, в порядке, предусмотренном п.1.12 Договора;</w:t>
      </w:r>
      <w:r w:rsidR="00260431" w:rsidRPr="00A95609">
        <w:rPr>
          <w:rFonts w:ascii="Times New Roman" w:hAnsi="Times New Roman" w:cs="Times New Roman"/>
          <w:sz w:val="24"/>
          <w:szCs w:val="24"/>
        </w:rPr>
        <w:t xml:space="preserve"> </w:t>
      </w:r>
    </w:p>
    <w:p w14:paraId="5108EC48" w14:textId="643EECD0"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2.2.9.1. Ежемесячно, не позднее </w:t>
      </w:r>
      <w:r w:rsidR="00106841" w:rsidRPr="00A95609">
        <w:rPr>
          <w:rFonts w:ascii="Times New Roman" w:hAnsi="Times New Roman" w:cs="Times New Roman"/>
          <w:color w:val="000000"/>
          <w:sz w:val="24"/>
          <w:szCs w:val="24"/>
        </w:rPr>
        <w:t xml:space="preserve">5 числа </w:t>
      </w:r>
      <w:r w:rsidRPr="00A95609">
        <w:rPr>
          <w:rFonts w:ascii="Times New Roman" w:hAnsi="Times New Roman" w:cs="Times New Roman"/>
          <w:color w:val="000000"/>
          <w:sz w:val="24"/>
          <w:szCs w:val="24"/>
        </w:rPr>
        <w:t>(пятого) числа каждого календарного месяца</w:t>
      </w:r>
      <w:r w:rsidR="00106841" w:rsidRPr="00A95609">
        <w:rPr>
          <w:rFonts w:ascii="Times New Roman" w:hAnsi="Times New Roman" w:cs="Times New Roman"/>
          <w:color w:val="000000"/>
          <w:sz w:val="24"/>
          <w:szCs w:val="24"/>
        </w:rPr>
        <w:t xml:space="preserve">, следующего за отчетным </w:t>
      </w:r>
      <w:r w:rsidRPr="00A95609">
        <w:rPr>
          <w:rFonts w:ascii="Times New Roman" w:hAnsi="Times New Roman" w:cs="Times New Roman"/>
          <w:color w:val="000000"/>
          <w:sz w:val="24"/>
          <w:szCs w:val="24"/>
        </w:rPr>
        <w:t xml:space="preserve"> </w:t>
      </w:r>
      <w:r w:rsidRPr="00A95609">
        <w:rPr>
          <w:rFonts w:ascii="Times New Roman" w:hAnsi="Times New Roman" w:cs="Times New Roman"/>
          <w:sz w:val="24"/>
        </w:rPr>
        <w:t>или на следующий рабочий день, если такая дата приходится на выходной, нерабочий или праздничный день</w:t>
      </w:r>
      <w:r w:rsidRPr="00A95609">
        <w:rPr>
          <w:rFonts w:ascii="Times New Roman" w:hAnsi="Times New Roman" w:cs="Times New Roman"/>
          <w:color w:val="000000"/>
          <w:sz w:val="24"/>
          <w:szCs w:val="24"/>
        </w:rPr>
        <w:t>, предоставлять Страховщику Итоговый реестр (единый или отдельно по каждому Страховому продукту), включающий информацию о</w:t>
      </w:r>
      <w:r w:rsidR="00A73909" w:rsidRPr="00A95609">
        <w:rPr>
          <w:rFonts w:ascii="Times New Roman" w:hAnsi="Times New Roman" w:cs="Times New Roman"/>
          <w:color w:val="000000"/>
          <w:sz w:val="24"/>
          <w:szCs w:val="24"/>
        </w:rPr>
        <w:t xml:space="preserve">бо </w:t>
      </w:r>
      <w:r w:rsidRPr="00A95609">
        <w:rPr>
          <w:rFonts w:ascii="Times New Roman" w:hAnsi="Times New Roman" w:cs="Times New Roman"/>
          <w:color w:val="000000"/>
          <w:sz w:val="24"/>
          <w:szCs w:val="24"/>
        </w:rPr>
        <w:t>всех договорах страхования</w:t>
      </w:r>
      <w:r w:rsidR="00A27270" w:rsidRPr="00A95609">
        <w:rPr>
          <w:rFonts w:ascii="Times New Roman" w:hAnsi="Times New Roman" w:cs="Times New Roman"/>
          <w:color w:val="000000"/>
          <w:sz w:val="24"/>
          <w:szCs w:val="24"/>
        </w:rPr>
        <w:t xml:space="preserve"> и </w:t>
      </w:r>
      <w:r w:rsidR="00FF6ECA" w:rsidRPr="00A95609">
        <w:rPr>
          <w:rFonts w:ascii="Times New Roman" w:hAnsi="Times New Roman" w:cs="Times New Roman"/>
          <w:color w:val="000000"/>
          <w:sz w:val="24"/>
          <w:szCs w:val="24"/>
        </w:rPr>
        <w:t xml:space="preserve">Итоговый реестр, включающий информацию о </w:t>
      </w:r>
      <w:r w:rsidR="00A27270" w:rsidRPr="00A95609">
        <w:rPr>
          <w:rFonts w:ascii="Times New Roman" w:hAnsi="Times New Roman" w:cs="Times New Roman"/>
          <w:color w:val="000000"/>
          <w:sz w:val="24"/>
          <w:szCs w:val="24"/>
        </w:rPr>
        <w:t xml:space="preserve">дополнительных </w:t>
      </w:r>
      <w:r w:rsidR="00A27270" w:rsidRPr="00A95609">
        <w:rPr>
          <w:rFonts w:ascii="Times New Roman" w:hAnsi="Times New Roman" w:cs="Times New Roman"/>
          <w:color w:val="000000"/>
          <w:sz w:val="24"/>
          <w:szCs w:val="24"/>
        </w:rPr>
        <w:lastRenderedPageBreak/>
        <w:t>соглашениях к действующим договорам страхования об изменении размеров страховой суммы и страховой премии, оформленных при содействии Банка-агента, и</w:t>
      </w:r>
      <w:r w:rsidRPr="00A95609">
        <w:rPr>
          <w:rFonts w:ascii="Times New Roman" w:hAnsi="Times New Roman" w:cs="Times New Roman"/>
          <w:color w:val="000000"/>
          <w:sz w:val="24"/>
          <w:szCs w:val="24"/>
        </w:rPr>
        <w:t xml:space="preserve"> за которые Банк-агент ожидает агентское вознаграждение и</w:t>
      </w:r>
      <w:r w:rsidR="00131D67" w:rsidRPr="00A95609">
        <w:rPr>
          <w:rFonts w:ascii="Times New Roman" w:hAnsi="Times New Roman" w:cs="Times New Roman"/>
          <w:color w:val="000000"/>
          <w:sz w:val="24"/>
          <w:szCs w:val="24"/>
        </w:rPr>
        <w:t>,</w:t>
      </w:r>
      <w:r w:rsidRPr="00A95609">
        <w:rPr>
          <w:rFonts w:ascii="Times New Roman" w:hAnsi="Times New Roman" w:cs="Times New Roman"/>
          <w:color w:val="000000"/>
          <w:sz w:val="24"/>
          <w:szCs w:val="24"/>
        </w:rPr>
        <w:t xml:space="preserve"> в т</w:t>
      </w:r>
      <w:r w:rsidR="00131D67" w:rsidRPr="00A95609">
        <w:rPr>
          <w:rFonts w:ascii="Times New Roman" w:hAnsi="Times New Roman" w:cs="Times New Roman"/>
          <w:color w:val="000000"/>
          <w:sz w:val="24"/>
          <w:szCs w:val="24"/>
        </w:rPr>
        <w:t xml:space="preserve">ом </w:t>
      </w:r>
      <w:r w:rsidRPr="00A95609">
        <w:rPr>
          <w:rFonts w:ascii="Times New Roman" w:hAnsi="Times New Roman" w:cs="Times New Roman"/>
          <w:color w:val="000000"/>
          <w:sz w:val="24"/>
          <w:szCs w:val="24"/>
        </w:rPr>
        <w:t>ч</w:t>
      </w:r>
      <w:r w:rsidR="00131D67" w:rsidRPr="00A95609">
        <w:rPr>
          <w:rFonts w:ascii="Times New Roman" w:hAnsi="Times New Roman" w:cs="Times New Roman"/>
          <w:color w:val="000000"/>
          <w:sz w:val="24"/>
          <w:szCs w:val="24"/>
        </w:rPr>
        <w:t>исле,</w:t>
      </w:r>
      <w:r w:rsidRPr="00A95609">
        <w:rPr>
          <w:rFonts w:ascii="Times New Roman" w:hAnsi="Times New Roman" w:cs="Times New Roman"/>
          <w:color w:val="000000"/>
          <w:sz w:val="24"/>
          <w:szCs w:val="24"/>
        </w:rPr>
        <w:t xml:space="preserve">  за отчетный период, определяемый согласно п.4.2 Договора. Итоговый реестр предоставляется в формате «</w:t>
      </w:r>
      <w:proofErr w:type="spellStart"/>
      <w:r w:rsidRPr="00A95609">
        <w:rPr>
          <w:rFonts w:ascii="Times New Roman" w:hAnsi="Times New Roman" w:cs="Times New Roman"/>
          <w:color w:val="000000"/>
          <w:sz w:val="24"/>
          <w:szCs w:val="24"/>
        </w:rPr>
        <w:t>xls</w:t>
      </w:r>
      <w:proofErr w:type="spellEnd"/>
      <w:r w:rsidRPr="00A95609">
        <w:rPr>
          <w:rFonts w:ascii="Times New Roman" w:hAnsi="Times New Roman" w:cs="Times New Roman"/>
          <w:color w:val="000000"/>
          <w:sz w:val="24"/>
          <w:szCs w:val="24"/>
        </w:rPr>
        <w:t>», сформированный автоматизированной системой Банка-агента, в порядке, предусмотренном п.1.12 Договора</w:t>
      </w:r>
      <w:r w:rsidR="00D90D24" w:rsidRPr="00A95609">
        <w:rPr>
          <w:rFonts w:ascii="Times New Roman" w:hAnsi="Times New Roman" w:cs="Times New Roman"/>
          <w:sz w:val="24"/>
          <w:szCs w:val="24"/>
        </w:rPr>
        <w:t>.</w:t>
      </w:r>
    </w:p>
    <w:p w14:paraId="5108EC49" w14:textId="5D0FD1BC" w:rsidR="009E325C" w:rsidRPr="00A95609" w:rsidRDefault="004B7971" w:rsidP="009E325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2.2.9.2. При отсутствии разногласий по данным, указанным в Итогов</w:t>
      </w:r>
      <w:r w:rsidR="000D0C37" w:rsidRPr="00A95609">
        <w:rPr>
          <w:rFonts w:ascii="Times New Roman" w:hAnsi="Times New Roman" w:cs="Times New Roman"/>
          <w:color w:val="000000"/>
          <w:sz w:val="24"/>
          <w:szCs w:val="24"/>
        </w:rPr>
        <w:t>ом</w:t>
      </w:r>
      <w:r w:rsidRPr="00A95609">
        <w:rPr>
          <w:rFonts w:ascii="Times New Roman" w:hAnsi="Times New Roman" w:cs="Times New Roman"/>
          <w:color w:val="000000"/>
          <w:sz w:val="24"/>
          <w:szCs w:val="24"/>
        </w:rPr>
        <w:t xml:space="preserve"> реестр</w:t>
      </w:r>
      <w:r w:rsidR="000D0C37" w:rsidRPr="00A95609">
        <w:rPr>
          <w:rFonts w:ascii="Times New Roman" w:hAnsi="Times New Roman" w:cs="Times New Roman"/>
          <w:color w:val="000000"/>
          <w:sz w:val="24"/>
          <w:szCs w:val="24"/>
        </w:rPr>
        <w:t>е</w:t>
      </w:r>
      <w:r w:rsidRPr="00A95609">
        <w:rPr>
          <w:rFonts w:ascii="Times New Roman" w:hAnsi="Times New Roman" w:cs="Times New Roman"/>
          <w:color w:val="000000"/>
          <w:sz w:val="24"/>
          <w:szCs w:val="24"/>
        </w:rPr>
        <w:t xml:space="preserve"> за отчетный период, не позднее следующего рабочего дня с даты, когда Итоговый реестр считается принятым Страховщиком в соответствии с п. 2.1.4 Договора, предоставлять Страховщику Акт (отчет) единый или отдельно по каждому Страховому продукту по форме Приложения № 5</w:t>
      </w:r>
      <w:r w:rsidR="00F30905" w:rsidRPr="00A95609">
        <w:rPr>
          <w:rFonts w:ascii="Times New Roman" w:hAnsi="Times New Roman" w:cs="Times New Roman"/>
          <w:color w:val="000000"/>
          <w:sz w:val="24"/>
          <w:szCs w:val="24"/>
        </w:rPr>
        <w:t xml:space="preserve"> к Договору</w:t>
      </w:r>
      <w:r w:rsidRPr="00A95609">
        <w:rPr>
          <w:rFonts w:ascii="Times New Roman" w:hAnsi="Times New Roman" w:cs="Times New Roman"/>
          <w:color w:val="000000"/>
          <w:sz w:val="24"/>
          <w:szCs w:val="24"/>
        </w:rPr>
        <w:t xml:space="preserve"> применительно ко всем Страховым продуктам, а также счет на оплату агентского вознаграждения. Акт (отчет) и счет на оплату агентского вознаграждения предоставляются Банком-агентом в электронном виде в порядке, предусмотренном п.1.12 Договора, и(или) на бумажном носителе в 2 (двух) экземплярах, заверенные печатью и подписью уполномоченного представителя Банка-агента. Представление Актов (отчетов) и счета на оплату агентского вознаграждения на бумажных носителях осуществляются с использованием курьерской службы Страховщика</w:t>
      </w:r>
      <w:r w:rsidR="008E14A8" w:rsidRPr="00A95609">
        <w:rPr>
          <w:rFonts w:ascii="Times New Roman" w:hAnsi="Times New Roman" w:cs="Times New Roman"/>
          <w:color w:val="000000"/>
          <w:sz w:val="24"/>
          <w:szCs w:val="24"/>
        </w:rPr>
        <w:t>.</w:t>
      </w:r>
      <w:r w:rsidRPr="00A95609">
        <w:rPr>
          <w:rFonts w:ascii="Times New Roman" w:hAnsi="Times New Roman" w:cs="Times New Roman"/>
          <w:color w:val="000000"/>
          <w:sz w:val="24"/>
          <w:szCs w:val="24"/>
        </w:rPr>
        <w:t xml:space="preserve"> </w:t>
      </w:r>
    </w:p>
    <w:p w14:paraId="5108EC4A" w14:textId="753FB822" w:rsidR="009E325C" w:rsidRPr="00A95609" w:rsidRDefault="004B7971" w:rsidP="009E325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2.2.9.3. В случае наличия разногласий от Страховщика по данным, указанным в Итогово</w:t>
      </w:r>
      <w:r w:rsidR="000373D4" w:rsidRPr="00A95609">
        <w:rPr>
          <w:rFonts w:ascii="Times New Roman" w:hAnsi="Times New Roman" w:cs="Times New Roman"/>
          <w:color w:val="000000"/>
          <w:sz w:val="24"/>
          <w:szCs w:val="24"/>
        </w:rPr>
        <w:t>м</w:t>
      </w:r>
      <w:r w:rsidRPr="00A95609">
        <w:rPr>
          <w:rFonts w:ascii="Times New Roman" w:hAnsi="Times New Roman" w:cs="Times New Roman"/>
          <w:color w:val="000000"/>
          <w:sz w:val="24"/>
          <w:szCs w:val="24"/>
        </w:rPr>
        <w:t xml:space="preserve"> реестр</w:t>
      </w:r>
      <w:r w:rsidR="000373D4" w:rsidRPr="00A95609">
        <w:rPr>
          <w:rFonts w:ascii="Times New Roman" w:hAnsi="Times New Roman" w:cs="Times New Roman"/>
          <w:color w:val="000000"/>
          <w:sz w:val="24"/>
          <w:szCs w:val="24"/>
        </w:rPr>
        <w:t>е</w:t>
      </w:r>
      <w:r w:rsidRPr="00A95609">
        <w:rPr>
          <w:rFonts w:ascii="Times New Roman" w:hAnsi="Times New Roman" w:cs="Times New Roman"/>
          <w:color w:val="000000"/>
          <w:sz w:val="24"/>
          <w:szCs w:val="24"/>
        </w:rPr>
        <w:t xml:space="preserve"> не позднее 1 (одного) рабочего дня с даты получения Банком-агентом сообщения от Страховщика о наличии разногласий, произвести сверку данных</w:t>
      </w:r>
      <w:r w:rsidR="007E6E13" w:rsidRPr="00A95609">
        <w:rPr>
          <w:rFonts w:ascii="Times New Roman" w:hAnsi="Times New Roman" w:cs="Times New Roman"/>
          <w:color w:val="000000"/>
          <w:sz w:val="24"/>
          <w:szCs w:val="24"/>
        </w:rPr>
        <w:t xml:space="preserve"> </w:t>
      </w:r>
      <w:r w:rsidRPr="00A95609">
        <w:rPr>
          <w:rFonts w:ascii="Times New Roman" w:hAnsi="Times New Roman" w:cs="Times New Roman"/>
          <w:color w:val="000000"/>
          <w:sz w:val="24"/>
          <w:szCs w:val="24"/>
        </w:rPr>
        <w:t>Итогового реестра со Страховщиком и устранить имеющиеся разногласия по Итогово</w:t>
      </w:r>
      <w:r w:rsidR="00327ECE" w:rsidRPr="00A95609">
        <w:rPr>
          <w:rFonts w:ascii="Times New Roman" w:hAnsi="Times New Roman" w:cs="Times New Roman"/>
          <w:color w:val="000000"/>
          <w:sz w:val="24"/>
          <w:szCs w:val="24"/>
        </w:rPr>
        <w:t>му</w:t>
      </w:r>
      <w:r w:rsidRPr="00A95609">
        <w:rPr>
          <w:rFonts w:ascii="Times New Roman" w:hAnsi="Times New Roman" w:cs="Times New Roman"/>
          <w:color w:val="000000"/>
          <w:sz w:val="24"/>
          <w:szCs w:val="24"/>
        </w:rPr>
        <w:t xml:space="preserve"> реестр</w:t>
      </w:r>
      <w:r w:rsidR="00327ECE" w:rsidRPr="00A95609">
        <w:rPr>
          <w:rFonts w:ascii="Times New Roman" w:hAnsi="Times New Roman" w:cs="Times New Roman"/>
          <w:color w:val="000000"/>
          <w:sz w:val="24"/>
          <w:szCs w:val="24"/>
        </w:rPr>
        <w:t>у</w:t>
      </w:r>
      <w:r w:rsidRPr="00A95609">
        <w:rPr>
          <w:rFonts w:ascii="Times New Roman" w:hAnsi="Times New Roman" w:cs="Times New Roman"/>
          <w:color w:val="000000"/>
          <w:sz w:val="24"/>
          <w:szCs w:val="24"/>
        </w:rPr>
        <w:t xml:space="preserve">, после чего предоставить Страховщику 2 (два) экземпляра Акта (отчета). </w:t>
      </w:r>
    </w:p>
    <w:p w14:paraId="5108EC4B" w14:textId="0175C6D2" w:rsidR="009E325C" w:rsidRPr="00A95609" w:rsidRDefault="004B7971" w:rsidP="009E325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2.2.9.4. Подписание Акта (отчета) уполномоченными представителями Сторон должно завершиться не позднее </w:t>
      </w:r>
      <w:r w:rsidR="00F30905" w:rsidRPr="00A95609">
        <w:rPr>
          <w:rFonts w:ascii="Times New Roman" w:hAnsi="Times New Roman" w:cs="Times New Roman"/>
          <w:color w:val="000000"/>
          <w:sz w:val="24"/>
          <w:szCs w:val="24"/>
        </w:rPr>
        <w:t>10</w:t>
      </w:r>
      <w:r w:rsidRPr="00A95609">
        <w:rPr>
          <w:rFonts w:ascii="Times New Roman" w:hAnsi="Times New Roman" w:cs="Times New Roman"/>
          <w:color w:val="000000"/>
          <w:sz w:val="24"/>
          <w:szCs w:val="24"/>
        </w:rPr>
        <w:t>(</w:t>
      </w:r>
      <w:r w:rsidR="00F30905" w:rsidRPr="00A95609">
        <w:rPr>
          <w:rFonts w:ascii="Times New Roman" w:hAnsi="Times New Roman" w:cs="Times New Roman"/>
          <w:color w:val="000000"/>
          <w:sz w:val="24"/>
          <w:szCs w:val="24"/>
        </w:rPr>
        <w:t>десятого</w:t>
      </w:r>
      <w:r w:rsidRPr="00A95609">
        <w:rPr>
          <w:rFonts w:ascii="Times New Roman" w:hAnsi="Times New Roman" w:cs="Times New Roman"/>
          <w:color w:val="000000"/>
          <w:sz w:val="24"/>
          <w:szCs w:val="24"/>
        </w:rPr>
        <w:t>) рабочего дня календарного месяца, следующего за окончанием отчетного периода.</w:t>
      </w:r>
    </w:p>
    <w:p w14:paraId="5108EC4C" w14:textId="77777777" w:rsidR="009E325C" w:rsidRPr="00A95609" w:rsidRDefault="004B7971" w:rsidP="009E325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Договоры страхования, по которым Стороны согласовали имеющиеся разногласия после подписания Страховщиком Акта (отчета), включаются в Акт (отчет) любого последующего отчетного периода.</w:t>
      </w:r>
      <w:r w:rsidR="00AC03A6" w:rsidRPr="00A95609">
        <w:rPr>
          <w:rFonts w:ascii="Times New Roman CYR" w:hAnsi="Times New Roman CYR" w:cs="Times New Roman CYR"/>
          <w:color w:val="000000"/>
          <w:sz w:val="24"/>
          <w:szCs w:val="24"/>
        </w:rPr>
        <w:t xml:space="preserve"> </w:t>
      </w:r>
    </w:p>
    <w:p w14:paraId="5108EC4D" w14:textId="3FE9177F" w:rsidR="009E325C" w:rsidRPr="00A95609" w:rsidRDefault="004B7971" w:rsidP="009E325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2.2.10. </w:t>
      </w:r>
      <w:r w:rsidR="00834098" w:rsidRPr="00A95609">
        <w:rPr>
          <w:rFonts w:ascii="Times New Roman CYR" w:hAnsi="Times New Roman CYR" w:cs="Times New Roman CYR"/>
          <w:color w:val="000000"/>
          <w:sz w:val="24"/>
          <w:szCs w:val="24"/>
        </w:rPr>
        <w:t>П</w:t>
      </w:r>
      <w:r w:rsidR="00AC03A6" w:rsidRPr="00A95609">
        <w:rPr>
          <w:rFonts w:ascii="Times New Roman CYR" w:hAnsi="Times New Roman CYR" w:cs="Times New Roman CYR"/>
          <w:color w:val="000000"/>
          <w:sz w:val="24"/>
          <w:szCs w:val="24"/>
        </w:rPr>
        <w:t xml:space="preserve">ринимать от заявителей документы, адресованные Страховщику, оформленные в связи </w:t>
      </w:r>
      <w:r w:rsidR="00834098" w:rsidRPr="00A95609">
        <w:rPr>
          <w:rFonts w:ascii="Times New Roman CYR" w:hAnsi="Times New Roman CYR" w:cs="Times New Roman CYR"/>
          <w:color w:val="000000"/>
          <w:sz w:val="24"/>
          <w:szCs w:val="24"/>
        </w:rPr>
        <w:t xml:space="preserve">с досрочным прекращением (в т.ч. с аннулированием договора страхования до его вступления в силу), </w:t>
      </w:r>
      <w:r w:rsidR="00AC03A6" w:rsidRPr="00A95609">
        <w:rPr>
          <w:rFonts w:ascii="Times New Roman CYR" w:hAnsi="Times New Roman CYR" w:cs="Times New Roman CYR"/>
          <w:color w:val="000000"/>
          <w:sz w:val="24"/>
          <w:szCs w:val="24"/>
        </w:rPr>
        <w:t xml:space="preserve">изменением условий договора страхования и(или) в связи с наступлением события, имеющего признаки страхового случая, предусмотренного договором страхования </w:t>
      </w:r>
      <w:r w:rsidRPr="00A95609">
        <w:rPr>
          <w:rFonts w:ascii="Times New Roman" w:hAnsi="Times New Roman" w:cs="Times New Roman"/>
          <w:color w:val="000000"/>
          <w:sz w:val="24"/>
          <w:szCs w:val="24"/>
        </w:rPr>
        <w:t>и в течение 1 (одного) рабочего дня, следующего за днем их получения от Страхователя, направлять сканированные копии Страховщику в формате «</w:t>
      </w:r>
      <w:proofErr w:type="spellStart"/>
      <w:r w:rsidRPr="00A95609">
        <w:rPr>
          <w:rFonts w:ascii="Times New Roman" w:hAnsi="Times New Roman" w:cs="Times New Roman"/>
          <w:color w:val="000000"/>
          <w:sz w:val="24"/>
          <w:szCs w:val="24"/>
        </w:rPr>
        <w:t>pdf</w:t>
      </w:r>
      <w:proofErr w:type="spellEnd"/>
      <w:r w:rsidRPr="00A95609">
        <w:rPr>
          <w:rFonts w:ascii="Times New Roman" w:hAnsi="Times New Roman" w:cs="Times New Roman"/>
          <w:color w:val="000000"/>
          <w:sz w:val="24"/>
          <w:szCs w:val="24"/>
        </w:rPr>
        <w:t xml:space="preserve">» </w:t>
      </w:r>
      <w:r w:rsidR="0007021A" w:rsidRPr="00A95609">
        <w:rPr>
          <w:rFonts w:ascii="Times New Roman" w:hAnsi="Times New Roman" w:cs="Times New Roman"/>
          <w:sz w:val="24"/>
        </w:rPr>
        <w:t xml:space="preserve">посредством </w:t>
      </w:r>
      <w:r w:rsidR="004407CF" w:rsidRPr="00A95609">
        <w:rPr>
          <w:rFonts w:ascii="Times New Roman" w:hAnsi="Times New Roman" w:cs="Times New Roman"/>
          <w:b/>
          <w:color w:val="000000"/>
          <w:sz w:val="24"/>
          <w:szCs w:val="24"/>
        </w:rPr>
        <w:t>Портала продаж В2В</w:t>
      </w:r>
      <w:r w:rsidR="004407CF" w:rsidRPr="00A95609">
        <w:rPr>
          <w:rFonts w:ascii="Times New Roman" w:hAnsi="Times New Roman" w:cs="Times New Roman"/>
          <w:color w:val="000000"/>
          <w:sz w:val="24"/>
          <w:szCs w:val="24"/>
        </w:rPr>
        <w:t xml:space="preserve"> </w:t>
      </w:r>
      <w:r w:rsidR="0007021A" w:rsidRPr="00A95609">
        <w:rPr>
          <w:rFonts w:ascii="Times New Roman" w:hAnsi="Times New Roman" w:cs="Times New Roman"/>
          <w:sz w:val="24"/>
        </w:rPr>
        <w:t xml:space="preserve">или посредством защищенного канала электронной связи, выбранного сторонами в качестве безопасного способа обмена конфиденциальной информацией, </w:t>
      </w:r>
      <w:r w:rsidRPr="00A95609">
        <w:rPr>
          <w:rFonts w:ascii="Times New Roman" w:hAnsi="Times New Roman" w:cs="Times New Roman"/>
          <w:sz w:val="24"/>
        </w:rPr>
        <w:t xml:space="preserve"> и впоследствии через курьерскую службу Страховщика</w:t>
      </w:r>
      <w:r w:rsidRPr="00A95609">
        <w:rPr>
          <w:rFonts w:ascii="Times New Roman" w:hAnsi="Times New Roman" w:cs="Times New Roman"/>
          <w:color w:val="000000"/>
          <w:sz w:val="24"/>
          <w:szCs w:val="24"/>
        </w:rPr>
        <w:t>.</w:t>
      </w:r>
    </w:p>
    <w:p w14:paraId="5108EC4E" w14:textId="77777777" w:rsidR="009E325C" w:rsidRPr="00A95609" w:rsidRDefault="004B7971" w:rsidP="009E325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В случае, если документы предусматривают проставление подписи Страховщика, передавать оригиналы документов, полученных от Страхователей, Страховщику с использованием курьерской службы Страховщика не позднее 2 (второго) рабочего дня, следующего за днем получения от Страхователей документов.</w:t>
      </w:r>
    </w:p>
    <w:p w14:paraId="5108EC4F" w14:textId="77777777" w:rsidR="009E325C" w:rsidRPr="00A95609" w:rsidRDefault="004B7971" w:rsidP="009E325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Полученные Банком-агентом оригиналы документов (экземпляры Страховщика), подписанные Страхователем и Страховщиком, или только Страхователем (в случае, когда подпись Страховщика на документе не требуется), </w:t>
      </w:r>
      <w:r w:rsidR="00B57853" w:rsidRPr="00A95609">
        <w:rPr>
          <w:rFonts w:ascii="Times New Roman" w:hAnsi="Times New Roman" w:cs="Times New Roman"/>
          <w:color w:val="000000"/>
          <w:sz w:val="24"/>
          <w:szCs w:val="24"/>
        </w:rPr>
        <w:t xml:space="preserve">передаются Страховщику </w:t>
      </w:r>
      <w:r w:rsidR="00B57853" w:rsidRPr="00A95609">
        <w:rPr>
          <w:rFonts w:ascii="Times New Roman" w:hAnsi="Times New Roman" w:cs="Times New Roman"/>
          <w:sz w:val="24"/>
        </w:rPr>
        <w:t>через курьерскую службу Страховщика</w:t>
      </w:r>
      <w:r w:rsidR="00164B38" w:rsidRPr="00A95609">
        <w:rPr>
          <w:rFonts w:ascii="Times New Roman" w:hAnsi="Times New Roman" w:cs="Times New Roman"/>
          <w:sz w:val="24"/>
        </w:rPr>
        <w:t xml:space="preserve"> по А</w:t>
      </w:r>
      <w:r w:rsidR="00B57853" w:rsidRPr="00A95609">
        <w:rPr>
          <w:rFonts w:ascii="Times New Roman" w:hAnsi="Times New Roman" w:cs="Times New Roman"/>
          <w:sz w:val="24"/>
        </w:rPr>
        <w:t>кту приема-передачи</w:t>
      </w:r>
      <w:r w:rsidRPr="00A95609">
        <w:rPr>
          <w:rFonts w:ascii="Times New Roman" w:hAnsi="Times New Roman" w:cs="Times New Roman"/>
          <w:color w:val="000000"/>
          <w:sz w:val="24"/>
          <w:szCs w:val="24"/>
        </w:rPr>
        <w:t>.</w:t>
      </w:r>
    </w:p>
    <w:p w14:paraId="5108EC50" w14:textId="6E418C16" w:rsidR="009E325C" w:rsidRPr="00A95609" w:rsidRDefault="004B7971" w:rsidP="009E325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2.2.11. В случае утраты договоров страхования сообщить посредством </w:t>
      </w:r>
      <w:r w:rsidR="0007021A" w:rsidRPr="00A95609">
        <w:rPr>
          <w:rFonts w:ascii="Times New Roman" w:hAnsi="Times New Roman" w:cs="Times New Roman"/>
          <w:color w:val="000000"/>
          <w:sz w:val="24"/>
          <w:szCs w:val="24"/>
        </w:rPr>
        <w:t xml:space="preserve">защищенного канала электронной связи, выбранного сторонами в качестве безопасного способа обмена конфиденциальной информацией </w:t>
      </w:r>
      <w:r w:rsidRPr="00A95609">
        <w:rPr>
          <w:rFonts w:ascii="Times New Roman" w:hAnsi="Times New Roman" w:cs="Times New Roman"/>
          <w:color w:val="000000"/>
          <w:sz w:val="24"/>
          <w:szCs w:val="24"/>
        </w:rPr>
        <w:t xml:space="preserve">Страховщику об утрате в день обнаружения утраты, с указанием номеров утерянных договоров страхования и/или ФИО Страхователей (Застрахованных лиц). О данном факте составляется Акт об утрате страховых </w:t>
      </w:r>
      <w:proofErr w:type="gramStart"/>
      <w:r w:rsidRPr="00A95609">
        <w:rPr>
          <w:rFonts w:ascii="Times New Roman" w:hAnsi="Times New Roman" w:cs="Times New Roman"/>
          <w:color w:val="000000"/>
          <w:sz w:val="24"/>
          <w:szCs w:val="24"/>
        </w:rPr>
        <w:t xml:space="preserve">документов </w:t>
      </w:r>
      <w:r w:rsidR="004556CE" w:rsidRPr="00A95609">
        <w:rPr>
          <w:rFonts w:ascii="Times New Roman" w:hAnsi="Times New Roman" w:cs="Times New Roman"/>
          <w:color w:val="000000"/>
          <w:sz w:val="24"/>
          <w:szCs w:val="24"/>
        </w:rPr>
        <w:t xml:space="preserve"> по</w:t>
      </w:r>
      <w:proofErr w:type="gramEnd"/>
      <w:r w:rsidR="004556CE" w:rsidRPr="00A95609">
        <w:rPr>
          <w:rFonts w:ascii="Times New Roman" w:hAnsi="Times New Roman" w:cs="Times New Roman"/>
          <w:color w:val="000000"/>
          <w:sz w:val="24"/>
          <w:szCs w:val="24"/>
        </w:rPr>
        <w:t xml:space="preserve"> форме </w:t>
      </w:r>
      <w:r w:rsidRPr="00A95609">
        <w:rPr>
          <w:rFonts w:ascii="Times New Roman" w:hAnsi="Times New Roman" w:cs="Times New Roman"/>
          <w:color w:val="000000"/>
          <w:sz w:val="24"/>
          <w:szCs w:val="24"/>
        </w:rPr>
        <w:t>Приложени</w:t>
      </w:r>
      <w:r w:rsidR="004556CE" w:rsidRPr="00A95609">
        <w:rPr>
          <w:rFonts w:ascii="Times New Roman" w:hAnsi="Times New Roman" w:cs="Times New Roman"/>
          <w:color w:val="000000"/>
          <w:sz w:val="24"/>
          <w:szCs w:val="24"/>
        </w:rPr>
        <w:t>я</w:t>
      </w:r>
      <w:r w:rsidRPr="00A95609">
        <w:rPr>
          <w:rFonts w:ascii="Times New Roman" w:hAnsi="Times New Roman" w:cs="Times New Roman"/>
          <w:color w:val="000000"/>
          <w:sz w:val="24"/>
          <w:szCs w:val="24"/>
        </w:rPr>
        <w:t xml:space="preserve"> № 6 к Договору. </w:t>
      </w:r>
    </w:p>
    <w:p w14:paraId="5108EC51" w14:textId="77777777" w:rsidR="009E325C" w:rsidRPr="00A95609" w:rsidRDefault="004B7971" w:rsidP="009E325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2.2.12. В случае прекращения действия Договора или его досрочного расторжения передать Страховщику, оформленные на дату расторжения/прекращения действия Договора договоры страхования (экземпляры Страховщика), документы Страхователей (Застрахованных лиц), и предоставить окончательный Акт (отчет).</w:t>
      </w:r>
    </w:p>
    <w:p w14:paraId="5108EC52" w14:textId="7102B134"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lastRenderedPageBreak/>
        <w:t xml:space="preserve">Возврат Страховых документов осуществляется Банком-агентом по Акту приема-передачи страховых документов </w:t>
      </w:r>
      <w:r w:rsidR="004556CE" w:rsidRPr="00A95609">
        <w:rPr>
          <w:rFonts w:ascii="Times New Roman" w:hAnsi="Times New Roman" w:cs="Times New Roman"/>
          <w:color w:val="000000"/>
          <w:sz w:val="24"/>
          <w:szCs w:val="24"/>
        </w:rPr>
        <w:t xml:space="preserve">по форме </w:t>
      </w:r>
      <w:r w:rsidRPr="00A95609">
        <w:rPr>
          <w:rFonts w:ascii="Times New Roman" w:hAnsi="Times New Roman" w:cs="Times New Roman"/>
          <w:color w:val="000000"/>
          <w:sz w:val="24"/>
          <w:szCs w:val="24"/>
        </w:rPr>
        <w:t>Приложени</w:t>
      </w:r>
      <w:r w:rsidR="004556CE" w:rsidRPr="00A95609">
        <w:rPr>
          <w:rFonts w:ascii="Times New Roman" w:hAnsi="Times New Roman" w:cs="Times New Roman"/>
          <w:color w:val="000000"/>
          <w:sz w:val="24"/>
          <w:szCs w:val="24"/>
        </w:rPr>
        <w:t>я</w:t>
      </w:r>
      <w:r w:rsidRPr="00A95609">
        <w:rPr>
          <w:rFonts w:ascii="Times New Roman" w:hAnsi="Times New Roman" w:cs="Times New Roman"/>
          <w:color w:val="000000"/>
          <w:sz w:val="24"/>
          <w:szCs w:val="24"/>
        </w:rPr>
        <w:t xml:space="preserve"> № 4 к Договору в течение 5 (пяти) рабочих дней с момента прекращения действия или досрочного расторжения Договора.</w:t>
      </w:r>
    </w:p>
    <w:p w14:paraId="5108EC54" w14:textId="24E296E0"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2.2.1</w:t>
      </w:r>
      <w:r w:rsidR="00190784" w:rsidRPr="00A95609">
        <w:rPr>
          <w:rFonts w:ascii="Times New Roman" w:hAnsi="Times New Roman" w:cs="Times New Roman"/>
          <w:color w:val="000000"/>
          <w:sz w:val="24"/>
          <w:szCs w:val="24"/>
        </w:rPr>
        <w:t>3</w:t>
      </w:r>
      <w:r w:rsidRPr="00A95609">
        <w:rPr>
          <w:rFonts w:ascii="Times New Roman" w:hAnsi="Times New Roman" w:cs="Times New Roman"/>
          <w:color w:val="000000"/>
          <w:sz w:val="24"/>
          <w:szCs w:val="24"/>
        </w:rPr>
        <w:t xml:space="preserve">. При получении от Страховщика извещения о прекращении, приостановлении или отзыве лицензии на осуществление страхования, в день получения извещения прекратить деятельность по оформлению </w:t>
      </w:r>
      <w:r w:rsidR="00190784" w:rsidRPr="00A95609">
        <w:rPr>
          <w:rFonts w:ascii="Times New Roman" w:hAnsi="Times New Roman" w:cs="Times New Roman"/>
          <w:color w:val="000000"/>
          <w:sz w:val="24"/>
          <w:szCs w:val="24"/>
        </w:rPr>
        <w:t>д</w:t>
      </w:r>
      <w:r w:rsidRPr="00A95609">
        <w:rPr>
          <w:rFonts w:ascii="Times New Roman" w:hAnsi="Times New Roman" w:cs="Times New Roman"/>
          <w:color w:val="000000"/>
          <w:sz w:val="24"/>
          <w:szCs w:val="24"/>
        </w:rPr>
        <w:t>оговоров страхования и иные действия, указанные в п.1.1 Договора, передать Страховщику в течение 30 (тридцати) рабочих дней с момента получения Банком-агентом соответствующего извещения страховые документы по Акту приема-передачи страховых документов</w:t>
      </w:r>
      <w:r w:rsidR="00190784" w:rsidRPr="00A95609">
        <w:rPr>
          <w:rFonts w:ascii="Times New Roman" w:hAnsi="Times New Roman" w:cs="Times New Roman"/>
          <w:color w:val="000000"/>
          <w:sz w:val="24"/>
          <w:szCs w:val="24"/>
        </w:rPr>
        <w:t xml:space="preserve"> по </w:t>
      </w:r>
      <w:proofErr w:type="spellStart"/>
      <w:r w:rsidR="00190784" w:rsidRPr="00A95609">
        <w:rPr>
          <w:rFonts w:ascii="Times New Roman" w:hAnsi="Times New Roman" w:cs="Times New Roman"/>
          <w:color w:val="000000"/>
          <w:sz w:val="24"/>
          <w:szCs w:val="24"/>
        </w:rPr>
        <w:t>форме</w:t>
      </w:r>
      <w:r w:rsidRPr="00A95609">
        <w:rPr>
          <w:rFonts w:ascii="Times New Roman" w:hAnsi="Times New Roman" w:cs="Times New Roman"/>
          <w:color w:val="000000"/>
          <w:sz w:val="24"/>
          <w:szCs w:val="24"/>
        </w:rPr>
        <w:t>Приложени</w:t>
      </w:r>
      <w:r w:rsidR="00190784" w:rsidRPr="00A95609">
        <w:rPr>
          <w:rFonts w:ascii="Times New Roman" w:hAnsi="Times New Roman" w:cs="Times New Roman"/>
          <w:color w:val="000000"/>
          <w:sz w:val="24"/>
          <w:szCs w:val="24"/>
        </w:rPr>
        <w:t>я</w:t>
      </w:r>
      <w:proofErr w:type="spellEnd"/>
      <w:r w:rsidRPr="00A95609">
        <w:rPr>
          <w:rFonts w:ascii="Times New Roman" w:hAnsi="Times New Roman" w:cs="Times New Roman"/>
          <w:color w:val="000000"/>
          <w:sz w:val="24"/>
          <w:szCs w:val="24"/>
        </w:rPr>
        <w:t xml:space="preserve"> № 4 к Договору, и иную страховую документацию, а также окончательный Акт (отчет). Передача страховых документов и иной страховой документации осуществляется в соответствии с отдельным договором, заключенным согласно п. 1.11 Договора</w:t>
      </w:r>
      <w:r w:rsidR="00C86E18" w:rsidRPr="00A95609">
        <w:rPr>
          <w:rFonts w:ascii="Times New Roman" w:hAnsi="Times New Roman" w:cs="Times New Roman"/>
          <w:color w:val="000000"/>
          <w:sz w:val="24"/>
          <w:szCs w:val="24"/>
        </w:rPr>
        <w:t xml:space="preserve">, а в случае, если такой договор не заключен, передаются Страховщику </w:t>
      </w:r>
      <w:r w:rsidR="00C86E18" w:rsidRPr="00A95609">
        <w:rPr>
          <w:rFonts w:ascii="Times New Roman" w:hAnsi="Times New Roman" w:cs="Times New Roman"/>
          <w:sz w:val="24"/>
        </w:rPr>
        <w:t>через курьерскую службу Страховщика</w:t>
      </w:r>
      <w:r w:rsidR="00164B38" w:rsidRPr="00A95609">
        <w:rPr>
          <w:rFonts w:ascii="Times New Roman" w:hAnsi="Times New Roman" w:cs="Times New Roman"/>
          <w:sz w:val="24"/>
        </w:rPr>
        <w:t xml:space="preserve"> по А</w:t>
      </w:r>
      <w:r w:rsidR="00C86E18" w:rsidRPr="00A95609">
        <w:rPr>
          <w:rFonts w:ascii="Times New Roman" w:hAnsi="Times New Roman" w:cs="Times New Roman"/>
          <w:sz w:val="24"/>
        </w:rPr>
        <w:t>кту приема-передачи</w:t>
      </w:r>
      <w:r w:rsidRPr="00A95609">
        <w:rPr>
          <w:rFonts w:ascii="Times New Roman" w:hAnsi="Times New Roman" w:cs="Times New Roman"/>
          <w:color w:val="000000"/>
          <w:sz w:val="24"/>
          <w:szCs w:val="24"/>
        </w:rPr>
        <w:t>.</w:t>
      </w:r>
    </w:p>
    <w:p w14:paraId="5108EC55" w14:textId="23C2E34C" w:rsidR="009E325C" w:rsidRPr="00A95609" w:rsidRDefault="004B7971" w:rsidP="009E325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2.2.</w:t>
      </w:r>
      <w:r w:rsidR="00190784" w:rsidRPr="00A95609">
        <w:rPr>
          <w:rFonts w:ascii="Times New Roman" w:hAnsi="Times New Roman" w:cs="Times New Roman"/>
          <w:color w:val="000000"/>
          <w:sz w:val="24"/>
          <w:szCs w:val="24"/>
        </w:rPr>
        <w:t>14</w:t>
      </w:r>
      <w:r w:rsidRPr="00A95609">
        <w:rPr>
          <w:rFonts w:ascii="Times New Roman" w:hAnsi="Times New Roman" w:cs="Times New Roman"/>
          <w:color w:val="000000"/>
          <w:sz w:val="24"/>
          <w:szCs w:val="24"/>
        </w:rPr>
        <w:t xml:space="preserve">. В случае отказа Страхователя от договора страхования до даты вступления его в силу, в течение 1 (одного) рабочего дня, следующего за днем получения от Страхователя соответствующих документов, передать Страховщику </w:t>
      </w:r>
      <w:r w:rsidRPr="00A95609">
        <w:rPr>
          <w:rFonts w:ascii="Times New Roman" w:hAnsi="Times New Roman" w:cs="Times New Roman"/>
          <w:sz w:val="24"/>
        </w:rPr>
        <w:t>посредством защищенного</w:t>
      </w:r>
      <w:r w:rsidR="00B618AF" w:rsidRPr="00A95609">
        <w:rPr>
          <w:rFonts w:ascii="Times New Roman" w:hAnsi="Times New Roman" w:cs="Times New Roman"/>
          <w:sz w:val="24"/>
        </w:rPr>
        <w:t xml:space="preserve"> канала электронной связи</w:t>
      </w:r>
      <w:r w:rsidRPr="00A95609">
        <w:rPr>
          <w:rFonts w:ascii="Times New Roman" w:hAnsi="Times New Roman" w:cs="Times New Roman"/>
          <w:sz w:val="24"/>
        </w:rPr>
        <w:t xml:space="preserve"> и впоследствии через курьерскую службу Страховщика,</w:t>
      </w:r>
      <w:r w:rsidRPr="00A95609">
        <w:rPr>
          <w:rFonts w:ascii="Times New Roman" w:hAnsi="Times New Roman" w:cs="Times New Roman"/>
          <w:color w:val="000000"/>
          <w:sz w:val="28"/>
          <w:szCs w:val="24"/>
        </w:rPr>
        <w:t xml:space="preserve"> </w:t>
      </w:r>
      <w:r w:rsidRPr="00A95609">
        <w:rPr>
          <w:rFonts w:ascii="Times New Roman" w:hAnsi="Times New Roman" w:cs="Times New Roman"/>
          <w:color w:val="000000"/>
          <w:sz w:val="24"/>
          <w:szCs w:val="24"/>
        </w:rPr>
        <w:t>документы об отказе от договора страхования до вступления его в силу, переданные Страхователем (заявление Страхователя об отказе от договора страхования, или иной документ, оформляемый сторонами договора страхования в этом случае), договор страхования (экземпляр Страховщика) и иные относящиеся к договору страхования документы, имеющиеся в распоряжении Банка-агента (в т.ч. заявление на заключение договора страхования и дополнительные анкеты к нему).</w:t>
      </w:r>
    </w:p>
    <w:p w14:paraId="5108EC56" w14:textId="77777777" w:rsidR="009E325C" w:rsidRPr="00A95609" w:rsidRDefault="004B7971" w:rsidP="009E325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В случае, если документ об отказе от договора страхования до вступления его в силу предусматривает проставление на нем подписи Страховщика и Страхователя (напр., соглашение и т.д.), но содержит только подпись Страхователя, Банк-агент не позднее 2 (второго) рабочего дня, следующего за днем его получения, обязан передать оригинал документа об отказе от договора страхования до вступления его в силу Страховщику с использованием курьерской службы Страховщика. Оригиналы приложений к данному документу </w:t>
      </w:r>
      <w:r w:rsidR="0078650A" w:rsidRPr="00A95609">
        <w:rPr>
          <w:rFonts w:ascii="Times New Roman CYR" w:hAnsi="Times New Roman CYR" w:cs="Times New Roman CYR"/>
          <w:color w:val="000000"/>
          <w:sz w:val="24"/>
          <w:szCs w:val="24"/>
        </w:rPr>
        <w:t xml:space="preserve">обязаны быть переданы Страховщику не позднее </w:t>
      </w:r>
      <w:r w:rsidR="0014362E" w:rsidRPr="00A95609">
        <w:rPr>
          <w:rFonts w:ascii="Times New Roman CYR" w:hAnsi="Times New Roman CYR" w:cs="Times New Roman CYR"/>
          <w:color w:val="000000"/>
          <w:sz w:val="24"/>
          <w:szCs w:val="24"/>
        </w:rPr>
        <w:t>2</w:t>
      </w:r>
      <w:r w:rsidR="00834098" w:rsidRPr="00A95609">
        <w:rPr>
          <w:rFonts w:ascii="Times New Roman CYR" w:hAnsi="Times New Roman CYR" w:cs="Times New Roman CYR"/>
          <w:color w:val="000000"/>
          <w:sz w:val="24"/>
          <w:szCs w:val="24"/>
        </w:rPr>
        <w:t xml:space="preserve"> (</w:t>
      </w:r>
      <w:r w:rsidR="0014362E" w:rsidRPr="00A95609">
        <w:rPr>
          <w:rFonts w:ascii="Times New Roman CYR" w:hAnsi="Times New Roman CYR" w:cs="Times New Roman CYR"/>
          <w:color w:val="000000"/>
          <w:sz w:val="24"/>
          <w:szCs w:val="24"/>
        </w:rPr>
        <w:t>двух</w:t>
      </w:r>
      <w:r w:rsidR="00834098" w:rsidRPr="00A95609">
        <w:rPr>
          <w:rFonts w:ascii="Times New Roman CYR" w:hAnsi="Times New Roman CYR" w:cs="Times New Roman CYR"/>
          <w:color w:val="000000"/>
          <w:sz w:val="24"/>
          <w:szCs w:val="24"/>
        </w:rPr>
        <w:t xml:space="preserve">) </w:t>
      </w:r>
      <w:r w:rsidR="0014362E" w:rsidRPr="00A95609">
        <w:rPr>
          <w:rFonts w:ascii="Times New Roman CYR" w:hAnsi="Times New Roman CYR" w:cs="Times New Roman CYR"/>
          <w:color w:val="000000"/>
          <w:sz w:val="24"/>
          <w:szCs w:val="24"/>
        </w:rPr>
        <w:t xml:space="preserve">недель </w:t>
      </w:r>
      <w:r w:rsidR="0078650A" w:rsidRPr="00A95609">
        <w:rPr>
          <w:rFonts w:ascii="Times New Roman CYR" w:hAnsi="Times New Roman CYR" w:cs="Times New Roman CYR"/>
          <w:color w:val="000000"/>
          <w:sz w:val="24"/>
          <w:szCs w:val="24"/>
        </w:rPr>
        <w:t>от даты их подписания Страхователем</w:t>
      </w:r>
      <w:r w:rsidRPr="00A95609">
        <w:rPr>
          <w:rFonts w:ascii="Times New Roman" w:hAnsi="Times New Roman" w:cs="Times New Roman"/>
          <w:color w:val="000000"/>
          <w:sz w:val="24"/>
          <w:szCs w:val="24"/>
        </w:rPr>
        <w:t xml:space="preserve">. </w:t>
      </w:r>
    </w:p>
    <w:p w14:paraId="5108EC57" w14:textId="77777777" w:rsidR="009E325C" w:rsidRPr="00A95609" w:rsidRDefault="004B7971" w:rsidP="009E325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В случае, если документ об отказе от договора страхования до вступления его в силу, подписан Страхователем и Страховщиком, или только Страхователем, когда на данном документе не требуется проставления подписи Страховщика (напр., заявление), оригинал документа </w:t>
      </w:r>
      <w:r w:rsidR="0078650A" w:rsidRPr="00A95609">
        <w:rPr>
          <w:rFonts w:ascii="Times New Roman CYR" w:hAnsi="Times New Roman CYR" w:cs="Times New Roman CYR"/>
          <w:color w:val="000000"/>
          <w:sz w:val="24"/>
          <w:szCs w:val="24"/>
        </w:rPr>
        <w:t xml:space="preserve"> обязан быть передан Страховщику не позднее </w:t>
      </w:r>
      <w:r w:rsidR="0014362E" w:rsidRPr="00A95609">
        <w:rPr>
          <w:rFonts w:ascii="Times New Roman CYR" w:hAnsi="Times New Roman CYR" w:cs="Times New Roman CYR"/>
          <w:color w:val="000000"/>
          <w:sz w:val="24"/>
          <w:szCs w:val="24"/>
        </w:rPr>
        <w:t>2 (двух) недель</w:t>
      </w:r>
      <w:r w:rsidR="00834098" w:rsidRPr="00A95609">
        <w:rPr>
          <w:rFonts w:ascii="Times New Roman CYR" w:hAnsi="Times New Roman CYR" w:cs="Times New Roman CYR"/>
          <w:color w:val="000000"/>
          <w:sz w:val="24"/>
          <w:szCs w:val="24"/>
        </w:rPr>
        <w:t xml:space="preserve">  </w:t>
      </w:r>
      <w:r w:rsidR="0078650A" w:rsidRPr="00A95609">
        <w:rPr>
          <w:rFonts w:ascii="Times New Roman CYR" w:hAnsi="Times New Roman CYR" w:cs="Times New Roman CYR"/>
          <w:color w:val="000000"/>
          <w:sz w:val="24"/>
          <w:szCs w:val="24"/>
        </w:rPr>
        <w:t>от даты их подписания Страхователем</w:t>
      </w:r>
      <w:r w:rsidRPr="00A95609">
        <w:rPr>
          <w:rFonts w:ascii="Times New Roman" w:hAnsi="Times New Roman" w:cs="Times New Roman"/>
          <w:color w:val="000000"/>
          <w:sz w:val="24"/>
          <w:szCs w:val="24"/>
        </w:rPr>
        <w:t>.</w:t>
      </w:r>
    </w:p>
    <w:p w14:paraId="5108EC58" w14:textId="0984326B"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В случае отказа Страхователя от договора страхования после вступления его в силу, Банк - агент обязан в течение 1 (одного) рабочего дня, следующего за днем получения от Страхователя заявления о досрочном расторжении (отказе от договора страхования), передать </w:t>
      </w:r>
      <w:r w:rsidR="00190784" w:rsidRPr="00A95609">
        <w:rPr>
          <w:rFonts w:ascii="Times New Roman" w:hAnsi="Times New Roman" w:cs="Times New Roman"/>
          <w:color w:val="000000"/>
          <w:sz w:val="24"/>
          <w:szCs w:val="24"/>
        </w:rPr>
        <w:t xml:space="preserve">такое заявление </w:t>
      </w:r>
      <w:r w:rsidRPr="00A95609">
        <w:rPr>
          <w:rFonts w:ascii="Times New Roman" w:hAnsi="Times New Roman" w:cs="Times New Roman"/>
          <w:color w:val="000000"/>
          <w:sz w:val="24"/>
          <w:szCs w:val="24"/>
        </w:rPr>
        <w:t xml:space="preserve">Страховщику </w:t>
      </w:r>
      <w:r w:rsidR="00D619A2" w:rsidRPr="00A95609">
        <w:rPr>
          <w:rFonts w:ascii="Times New Roman" w:hAnsi="Times New Roman" w:cs="Times New Roman"/>
          <w:sz w:val="24"/>
        </w:rPr>
        <w:t xml:space="preserve">посредством </w:t>
      </w:r>
      <w:r w:rsidR="005D2BD1" w:rsidRPr="00A95609">
        <w:rPr>
          <w:rFonts w:ascii="Times New Roman" w:hAnsi="Times New Roman" w:cs="Times New Roman"/>
          <w:b/>
          <w:color w:val="000000"/>
          <w:sz w:val="24"/>
          <w:szCs w:val="24"/>
        </w:rPr>
        <w:t>Портала продаж В2В</w:t>
      </w:r>
      <w:r w:rsidR="005D2BD1" w:rsidRPr="00A95609">
        <w:rPr>
          <w:rFonts w:ascii="Times New Roman" w:hAnsi="Times New Roman" w:cs="Times New Roman"/>
          <w:color w:val="000000"/>
          <w:sz w:val="24"/>
          <w:szCs w:val="24"/>
        </w:rPr>
        <w:t xml:space="preserve"> </w:t>
      </w:r>
      <w:r w:rsidR="00D619A2" w:rsidRPr="00A95609">
        <w:rPr>
          <w:rFonts w:ascii="Times New Roman" w:hAnsi="Times New Roman" w:cs="Times New Roman"/>
          <w:sz w:val="24"/>
        </w:rPr>
        <w:t>или посредством защищенного канала электронной связи, выбранного сторонами в качестве безопасного способа обмена конфиденциальной информацией</w:t>
      </w:r>
      <w:r w:rsidRPr="00A95609">
        <w:rPr>
          <w:rFonts w:ascii="Times New Roman" w:hAnsi="Times New Roman" w:cs="Times New Roman"/>
          <w:color w:val="000000"/>
          <w:sz w:val="24"/>
          <w:szCs w:val="24"/>
        </w:rPr>
        <w:t xml:space="preserve">. Оригиналы данных заявлений </w:t>
      </w:r>
      <w:r w:rsidR="00834098" w:rsidRPr="00A95609">
        <w:rPr>
          <w:rFonts w:ascii="Times New Roman" w:hAnsi="Times New Roman" w:cs="Times New Roman"/>
          <w:color w:val="000000"/>
          <w:sz w:val="24"/>
          <w:szCs w:val="24"/>
        </w:rPr>
        <w:t xml:space="preserve">через курьерскую службу Страховщика </w:t>
      </w:r>
      <w:r w:rsidR="00AE3D7E" w:rsidRPr="00A95609">
        <w:rPr>
          <w:rFonts w:ascii="Times New Roman CYR" w:hAnsi="Times New Roman CYR" w:cs="Times New Roman CYR"/>
          <w:color w:val="000000"/>
          <w:sz w:val="24"/>
          <w:szCs w:val="24"/>
        </w:rPr>
        <w:t xml:space="preserve">обязаны быть переданы Страховщику не позднее </w:t>
      </w:r>
      <w:r w:rsidR="0014362E" w:rsidRPr="00A95609">
        <w:rPr>
          <w:rFonts w:ascii="Times New Roman CYR" w:hAnsi="Times New Roman CYR" w:cs="Times New Roman CYR"/>
          <w:color w:val="000000"/>
          <w:sz w:val="24"/>
          <w:szCs w:val="24"/>
        </w:rPr>
        <w:t xml:space="preserve">2 (двух) </w:t>
      </w:r>
      <w:proofErr w:type="gramStart"/>
      <w:r w:rsidR="00152D68" w:rsidRPr="00A95609">
        <w:rPr>
          <w:rFonts w:ascii="Times New Roman CYR" w:hAnsi="Times New Roman CYR" w:cs="Times New Roman CYR"/>
          <w:color w:val="000000"/>
          <w:sz w:val="24"/>
          <w:szCs w:val="24"/>
        </w:rPr>
        <w:t>недель</w:t>
      </w:r>
      <w:r w:rsidR="00834098" w:rsidRPr="00A95609">
        <w:rPr>
          <w:rFonts w:ascii="Times New Roman CYR" w:hAnsi="Times New Roman CYR" w:cs="Times New Roman CYR"/>
          <w:color w:val="000000"/>
          <w:sz w:val="24"/>
          <w:szCs w:val="24"/>
        </w:rPr>
        <w:t xml:space="preserve">  </w:t>
      </w:r>
      <w:r w:rsidR="00AE3D7E" w:rsidRPr="00A95609">
        <w:rPr>
          <w:rFonts w:ascii="Times New Roman CYR" w:hAnsi="Times New Roman CYR" w:cs="Times New Roman CYR"/>
          <w:color w:val="000000"/>
          <w:sz w:val="24"/>
          <w:szCs w:val="24"/>
        </w:rPr>
        <w:t>от</w:t>
      </w:r>
      <w:proofErr w:type="gramEnd"/>
      <w:r w:rsidR="00AE3D7E" w:rsidRPr="00A95609">
        <w:rPr>
          <w:rFonts w:ascii="Times New Roman CYR" w:hAnsi="Times New Roman CYR" w:cs="Times New Roman CYR"/>
          <w:color w:val="000000"/>
          <w:sz w:val="24"/>
          <w:szCs w:val="24"/>
        </w:rPr>
        <w:t xml:space="preserve"> даты их подписания Страхователем</w:t>
      </w:r>
      <w:r w:rsidRPr="00A95609">
        <w:rPr>
          <w:rFonts w:ascii="Times New Roman" w:hAnsi="Times New Roman" w:cs="Times New Roman"/>
          <w:color w:val="000000"/>
          <w:sz w:val="24"/>
          <w:szCs w:val="24"/>
        </w:rPr>
        <w:t>.</w:t>
      </w:r>
    </w:p>
    <w:p w14:paraId="5108EC59" w14:textId="3BC3AFE9"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w:t>
      </w:r>
    </w:p>
    <w:p w14:paraId="5108EC5A" w14:textId="7BA30B57" w:rsidR="007E55EF" w:rsidRPr="00A95609" w:rsidRDefault="004B7971" w:rsidP="009E325C">
      <w:pPr>
        <w:spacing w:after="0" w:line="240" w:lineRule="auto"/>
        <w:jc w:val="both"/>
        <w:rPr>
          <w:rFonts w:ascii="Times New Roman CYR" w:hAnsi="Times New Roman CYR" w:cs="Times New Roman CYR"/>
          <w:color w:val="000000"/>
          <w:sz w:val="24"/>
          <w:szCs w:val="24"/>
        </w:rPr>
      </w:pPr>
      <w:r w:rsidRPr="00A95609">
        <w:rPr>
          <w:rFonts w:ascii="Times New Roman CYR" w:hAnsi="Times New Roman CYR" w:cs="Times New Roman CYR"/>
          <w:color w:val="000000"/>
          <w:sz w:val="24"/>
          <w:szCs w:val="24"/>
        </w:rPr>
        <w:t>2.2.</w:t>
      </w:r>
      <w:r w:rsidR="00190784" w:rsidRPr="00A95609">
        <w:rPr>
          <w:rFonts w:ascii="Times New Roman CYR" w:hAnsi="Times New Roman CYR" w:cs="Times New Roman CYR"/>
          <w:color w:val="000000"/>
          <w:sz w:val="24"/>
          <w:szCs w:val="24"/>
        </w:rPr>
        <w:t>15</w:t>
      </w:r>
      <w:r w:rsidRPr="00A95609">
        <w:rPr>
          <w:rFonts w:ascii="Times New Roman CYR" w:hAnsi="Times New Roman CYR" w:cs="Times New Roman CYR"/>
          <w:color w:val="000000"/>
          <w:sz w:val="24"/>
          <w:szCs w:val="24"/>
        </w:rPr>
        <w:t xml:space="preserve">. </w:t>
      </w:r>
      <w:r w:rsidR="002006A3" w:rsidRPr="00A95609">
        <w:rPr>
          <w:rFonts w:ascii="Times New Roman CYR" w:hAnsi="Times New Roman CYR" w:cs="Times New Roman CYR"/>
          <w:color w:val="000000"/>
          <w:sz w:val="24"/>
          <w:szCs w:val="24"/>
        </w:rPr>
        <w:t>В</w:t>
      </w:r>
      <w:r w:rsidRPr="00A95609">
        <w:rPr>
          <w:rFonts w:ascii="Times New Roman CYR" w:hAnsi="Times New Roman CYR" w:cs="Times New Roman CYR"/>
          <w:color w:val="000000"/>
          <w:sz w:val="24"/>
          <w:szCs w:val="24"/>
        </w:rPr>
        <w:t xml:space="preserve"> части, применимой для Банка-агента в соответствии с Договором, соблюдать </w:t>
      </w:r>
      <w:r w:rsidR="00156B95" w:rsidRPr="00A95609">
        <w:rPr>
          <w:rFonts w:ascii="Times New Roman CYR" w:hAnsi="Times New Roman CYR" w:cs="Times New Roman CYR"/>
          <w:color w:val="000000"/>
          <w:sz w:val="24"/>
          <w:szCs w:val="24"/>
        </w:rPr>
        <w:t>требования любых Базовых  стандартов</w:t>
      </w:r>
      <w:r w:rsidR="00156B95" w:rsidRPr="00A95609">
        <w:rPr>
          <w:sz w:val="23"/>
          <w:szCs w:val="23"/>
        </w:rPr>
        <w:t xml:space="preserve">, </w:t>
      </w:r>
      <w:r w:rsidR="00156B95" w:rsidRPr="00A95609">
        <w:rPr>
          <w:rFonts w:ascii="Times New Roman CYR" w:hAnsi="Times New Roman CYR" w:cs="Times New Roman CYR"/>
          <w:color w:val="000000"/>
          <w:sz w:val="24"/>
          <w:szCs w:val="24"/>
        </w:rPr>
        <w:t xml:space="preserve">в том числе, но не ограничиваясь требование </w:t>
      </w:r>
      <w:r w:rsidR="001634E7" w:rsidRPr="00A95609">
        <w:rPr>
          <w:rFonts w:ascii="Times New Roman CYR" w:hAnsi="Times New Roman CYR" w:cs="Times New Roman CYR"/>
          <w:color w:val="000000"/>
          <w:sz w:val="24"/>
          <w:szCs w:val="24"/>
        </w:rPr>
        <w:t>Базового стандарта совершения страховыми организациями и иностранными страховыми организациями операций на финансовом рынке, утвержденны</w:t>
      </w:r>
      <w:r w:rsidR="00372BB3" w:rsidRPr="00A95609">
        <w:rPr>
          <w:rFonts w:ascii="Times New Roman CYR" w:hAnsi="Times New Roman CYR" w:cs="Times New Roman CYR"/>
          <w:color w:val="000000"/>
          <w:sz w:val="24"/>
          <w:szCs w:val="24"/>
        </w:rPr>
        <w:t>й</w:t>
      </w:r>
      <w:r w:rsidR="001634E7" w:rsidRPr="00A95609">
        <w:rPr>
          <w:rFonts w:ascii="Times New Roman CYR" w:hAnsi="Times New Roman CYR" w:cs="Times New Roman CYR"/>
          <w:color w:val="000000"/>
          <w:sz w:val="24"/>
          <w:szCs w:val="24"/>
        </w:rPr>
        <w:t xml:space="preserve"> Банком России </w:t>
      </w:r>
      <w:r w:rsidR="00107329" w:rsidRPr="00A95609">
        <w:rPr>
          <w:rFonts w:ascii="Times New Roman CYR" w:hAnsi="Times New Roman CYR" w:cs="Times New Roman CYR"/>
          <w:color w:val="000000"/>
          <w:sz w:val="24"/>
          <w:szCs w:val="24"/>
        </w:rPr>
        <w:t>(</w:t>
      </w:r>
      <w:r w:rsidR="001634E7" w:rsidRPr="00A95609">
        <w:rPr>
          <w:rFonts w:ascii="Times New Roman CYR" w:hAnsi="Times New Roman CYR" w:cs="Times New Roman CYR"/>
          <w:color w:val="000000"/>
          <w:sz w:val="24"/>
          <w:szCs w:val="24"/>
        </w:rPr>
        <w:t>протокол от 27.10.2022 N КФНП-39</w:t>
      </w:r>
      <w:r w:rsidR="00107329" w:rsidRPr="00A95609">
        <w:rPr>
          <w:rFonts w:ascii="Times New Roman CYR" w:hAnsi="Times New Roman CYR" w:cs="Times New Roman CYR"/>
          <w:color w:val="000000"/>
          <w:sz w:val="24"/>
          <w:szCs w:val="24"/>
        </w:rPr>
        <w:t>)</w:t>
      </w:r>
      <w:r w:rsidR="00156B95" w:rsidRPr="00A95609">
        <w:rPr>
          <w:rFonts w:ascii="Times New Roman CYR" w:hAnsi="Times New Roman CYR" w:cs="Times New Roman CYR"/>
          <w:color w:val="000000"/>
          <w:sz w:val="24"/>
          <w:szCs w:val="24"/>
        </w:rPr>
        <w:t>, а также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объединяющие страховые организации, утвержденны</w:t>
      </w:r>
      <w:r w:rsidR="00372BB3" w:rsidRPr="00A95609">
        <w:rPr>
          <w:rFonts w:ascii="Times New Roman CYR" w:hAnsi="Times New Roman CYR" w:cs="Times New Roman CYR"/>
          <w:color w:val="000000"/>
          <w:sz w:val="24"/>
          <w:szCs w:val="24"/>
        </w:rPr>
        <w:t>й</w:t>
      </w:r>
      <w:r w:rsidR="00156B95" w:rsidRPr="00A95609">
        <w:rPr>
          <w:rFonts w:ascii="Times New Roman CYR" w:hAnsi="Times New Roman CYR" w:cs="Times New Roman CYR"/>
          <w:color w:val="000000"/>
          <w:sz w:val="24"/>
          <w:szCs w:val="24"/>
        </w:rPr>
        <w:t xml:space="preserve"> Решением Комитета финансового надзора Центрального Банка России (Протокол № КФНП-24 от 09 августа 2018г.), размещенные на официальном сайте Банка России в информационно-телекоммуникационной сети «Интернет</w:t>
      </w:r>
      <w:r w:rsidR="004E150B" w:rsidRPr="00A95609">
        <w:rPr>
          <w:rFonts w:ascii="Times New Roman CYR" w:hAnsi="Times New Roman CYR" w:cs="Times New Roman CYR"/>
          <w:color w:val="000000"/>
          <w:sz w:val="24"/>
          <w:szCs w:val="24"/>
        </w:rPr>
        <w:t>»</w:t>
      </w:r>
      <w:r w:rsidR="00156B95" w:rsidRPr="00A95609">
        <w:rPr>
          <w:rFonts w:ascii="Times New Roman CYR" w:hAnsi="Times New Roman CYR" w:cs="Times New Roman CYR"/>
          <w:color w:val="000000"/>
          <w:sz w:val="24"/>
          <w:szCs w:val="24"/>
        </w:rPr>
        <w:t>.</w:t>
      </w:r>
    </w:p>
    <w:p w14:paraId="5108EC5B" w14:textId="7944B17E" w:rsidR="009E325C" w:rsidRPr="00A95609" w:rsidRDefault="004B7971" w:rsidP="009E325C">
      <w:pPr>
        <w:spacing w:after="0" w:line="240" w:lineRule="auto"/>
        <w:jc w:val="both"/>
        <w:rPr>
          <w:rFonts w:ascii="Times New Roman CYR" w:hAnsi="Times New Roman CYR" w:cs="Times New Roman CYR"/>
          <w:color w:val="000000"/>
          <w:sz w:val="24"/>
          <w:szCs w:val="24"/>
        </w:rPr>
      </w:pPr>
      <w:r w:rsidRPr="00A95609">
        <w:rPr>
          <w:rFonts w:ascii="Times New Roman CYR" w:hAnsi="Times New Roman CYR" w:cs="Times New Roman CYR"/>
          <w:color w:val="000000"/>
          <w:sz w:val="24"/>
          <w:szCs w:val="24"/>
        </w:rPr>
        <w:t>2.2.</w:t>
      </w:r>
      <w:r w:rsidR="00B06485" w:rsidRPr="00A95609">
        <w:rPr>
          <w:rFonts w:ascii="Times New Roman CYR" w:hAnsi="Times New Roman CYR" w:cs="Times New Roman CYR"/>
          <w:color w:val="000000"/>
          <w:sz w:val="24"/>
          <w:szCs w:val="24"/>
        </w:rPr>
        <w:t>16</w:t>
      </w:r>
      <w:r w:rsidRPr="00A95609">
        <w:rPr>
          <w:rFonts w:ascii="Times New Roman CYR" w:hAnsi="Times New Roman CYR" w:cs="Times New Roman CYR"/>
          <w:color w:val="000000"/>
          <w:sz w:val="24"/>
          <w:szCs w:val="24"/>
        </w:rPr>
        <w:t xml:space="preserve">. Проводить инструктаж своих работников, осуществляющих непосредственное взаимодействие со Страхователями, с использованием обучающих материалов Страховщика. </w:t>
      </w:r>
    </w:p>
    <w:p w14:paraId="5108EC5C" w14:textId="5B5A2EE6" w:rsidR="009E325C" w:rsidRPr="00A95609" w:rsidRDefault="004B7971" w:rsidP="009E325C">
      <w:pPr>
        <w:spacing w:after="0" w:line="240" w:lineRule="auto"/>
        <w:jc w:val="both"/>
        <w:rPr>
          <w:rFonts w:ascii="Times New Roman CYR" w:hAnsi="Times New Roman CYR" w:cs="Times New Roman CYR"/>
          <w:color w:val="000000"/>
          <w:sz w:val="24"/>
          <w:szCs w:val="24"/>
        </w:rPr>
      </w:pPr>
      <w:r w:rsidRPr="00A95609">
        <w:rPr>
          <w:rFonts w:ascii="Times New Roman CYR" w:hAnsi="Times New Roman CYR" w:cs="Times New Roman CYR"/>
          <w:color w:val="000000"/>
          <w:sz w:val="24"/>
          <w:szCs w:val="24"/>
        </w:rPr>
        <w:lastRenderedPageBreak/>
        <w:t>2.2.</w:t>
      </w:r>
      <w:r w:rsidR="00B06485" w:rsidRPr="00A95609">
        <w:rPr>
          <w:rFonts w:ascii="Times New Roman CYR" w:hAnsi="Times New Roman CYR" w:cs="Times New Roman CYR"/>
          <w:color w:val="000000"/>
          <w:sz w:val="24"/>
          <w:szCs w:val="24"/>
        </w:rPr>
        <w:t>17</w:t>
      </w:r>
      <w:r w:rsidRPr="00A95609">
        <w:rPr>
          <w:rFonts w:ascii="Times New Roman CYR" w:hAnsi="Times New Roman CYR" w:cs="Times New Roman CYR"/>
          <w:color w:val="000000"/>
          <w:sz w:val="24"/>
          <w:szCs w:val="24"/>
        </w:rPr>
        <w:t xml:space="preserve">. Предоставить Страховщику затребованные в рамках проверок деятельности Страховщика страховые документы и сведения в срок, указанный в требовании Страховщика, но не менее 3 (трех) рабочих дней, а при запросе информации о документации более, чем по 5 (пяти) договорам страхования срок предоставления документов не должен быть менее 5 (пяти) рабочих дней. </w:t>
      </w:r>
    </w:p>
    <w:p w14:paraId="5108EC5D" w14:textId="2DC61EC6" w:rsidR="009E325C" w:rsidRPr="00A95609" w:rsidRDefault="004B7971" w:rsidP="009E325C">
      <w:pPr>
        <w:spacing w:after="0" w:line="240" w:lineRule="auto"/>
        <w:jc w:val="both"/>
        <w:rPr>
          <w:rFonts w:ascii="Times New Roman CYR" w:hAnsi="Times New Roman CYR" w:cs="Times New Roman CYR"/>
          <w:color w:val="000000"/>
          <w:sz w:val="24"/>
          <w:szCs w:val="24"/>
        </w:rPr>
      </w:pPr>
      <w:r w:rsidRPr="00A95609">
        <w:rPr>
          <w:rFonts w:ascii="Times New Roman CYR" w:hAnsi="Times New Roman CYR" w:cs="Times New Roman CYR"/>
          <w:color w:val="000000"/>
          <w:sz w:val="24"/>
          <w:szCs w:val="24"/>
        </w:rPr>
        <w:t>2.2.</w:t>
      </w:r>
      <w:r w:rsidR="00B06485" w:rsidRPr="00A95609">
        <w:rPr>
          <w:rFonts w:ascii="Times New Roman CYR" w:hAnsi="Times New Roman CYR" w:cs="Times New Roman CYR"/>
          <w:color w:val="000000"/>
          <w:sz w:val="24"/>
          <w:szCs w:val="24"/>
        </w:rPr>
        <w:t>18</w:t>
      </w:r>
      <w:r w:rsidRPr="00A95609">
        <w:rPr>
          <w:rFonts w:ascii="Times New Roman CYR" w:hAnsi="Times New Roman CYR" w:cs="Times New Roman CYR"/>
          <w:color w:val="000000"/>
          <w:sz w:val="24"/>
          <w:szCs w:val="24"/>
        </w:rPr>
        <w:t>. Банк-агент гарантирует соответствие работников Банка-агента, осуществляющих непосредственное взаимодействие со Страхователями, следующим, предъявляемым Страховщиком требованиям: - образование не ниже среднего; - успешное прохождение инструктажа.</w:t>
      </w:r>
    </w:p>
    <w:p w14:paraId="5108EC5E" w14:textId="4A1307D6" w:rsidR="009E325C" w:rsidRPr="00A95609" w:rsidRDefault="004B7971" w:rsidP="009E325C">
      <w:pPr>
        <w:spacing w:after="0" w:line="240" w:lineRule="auto"/>
        <w:jc w:val="both"/>
        <w:rPr>
          <w:rFonts w:ascii="Times New Roman CYR" w:hAnsi="Times New Roman CYR" w:cs="Times New Roman CYR"/>
          <w:color w:val="000000"/>
          <w:sz w:val="24"/>
          <w:szCs w:val="24"/>
        </w:rPr>
      </w:pPr>
      <w:r w:rsidRPr="00A95609">
        <w:rPr>
          <w:rFonts w:ascii="Times New Roman CYR" w:hAnsi="Times New Roman CYR" w:cs="Times New Roman CYR"/>
          <w:color w:val="000000"/>
          <w:sz w:val="24"/>
          <w:szCs w:val="24"/>
        </w:rPr>
        <w:t>2.2.</w:t>
      </w:r>
      <w:r w:rsidR="00B06485" w:rsidRPr="00A95609">
        <w:rPr>
          <w:rFonts w:ascii="Times New Roman CYR" w:hAnsi="Times New Roman CYR" w:cs="Times New Roman CYR"/>
          <w:color w:val="000000"/>
          <w:sz w:val="24"/>
          <w:szCs w:val="24"/>
        </w:rPr>
        <w:t>19</w:t>
      </w:r>
      <w:r w:rsidRPr="00A95609">
        <w:rPr>
          <w:rFonts w:ascii="Times New Roman CYR" w:hAnsi="Times New Roman CYR" w:cs="Times New Roman CYR"/>
          <w:color w:val="000000"/>
          <w:sz w:val="24"/>
          <w:szCs w:val="24"/>
        </w:rPr>
        <w:t xml:space="preserve">. При исполнении Договора соблюдать в части, применимой для Банка-агента в соответствии с Договором Стандарт оказания услуг кредитными организациями </w:t>
      </w:r>
      <w:r w:rsidRPr="00A95609">
        <w:rPr>
          <w:rFonts w:ascii="Times New Roman" w:hAnsi="Times New Roman" w:cs="Times New Roman"/>
          <w:color w:val="000000"/>
          <w:sz w:val="24"/>
          <w:szCs w:val="24"/>
        </w:rPr>
        <w:t xml:space="preserve">– </w:t>
      </w:r>
      <w:r w:rsidRPr="00A95609">
        <w:rPr>
          <w:rFonts w:ascii="Times New Roman CYR" w:hAnsi="Times New Roman CYR" w:cs="Times New Roman CYR"/>
          <w:color w:val="000000"/>
          <w:sz w:val="24"/>
          <w:szCs w:val="24"/>
        </w:rPr>
        <w:t xml:space="preserve">членами Ассоциации </w:t>
      </w:r>
      <w:r w:rsidRPr="00A95609">
        <w:rPr>
          <w:rFonts w:ascii="Times New Roman" w:hAnsi="Times New Roman" w:cs="Times New Roman"/>
          <w:color w:val="000000"/>
          <w:sz w:val="24"/>
          <w:szCs w:val="24"/>
        </w:rPr>
        <w:t>«</w:t>
      </w:r>
      <w:r w:rsidRPr="00A95609">
        <w:rPr>
          <w:rFonts w:ascii="Times New Roman CYR" w:hAnsi="Times New Roman CYR" w:cs="Times New Roman CYR"/>
          <w:color w:val="000000"/>
          <w:sz w:val="24"/>
          <w:szCs w:val="24"/>
        </w:rPr>
        <w:t>Россия</w:t>
      </w:r>
      <w:r w:rsidRPr="00A95609">
        <w:rPr>
          <w:rFonts w:ascii="Times New Roman" w:hAnsi="Times New Roman" w:cs="Times New Roman"/>
          <w:color w:val="000000"/>
          <w:sz w:val="24"/>
          <w:szCs w:val="24"/>
        </w:rPr>
        <w:t xml:space="preserve">», </w:t>
      </w:r>
      <w:r w:rsidRPr="00A95609">
        <w:rPr>
          <w:rFonts w:ascii="Times New Roman CYR" w:hAnsi="Times New Roman CYR" w:cs="Times New Roman CYR"/>
          <w:color w:val="000000"/>
          <w:sz w:val="24"/>
          <w:szCs w:val="24"/>
        </w:rPr>
        <w:t xml:space="preserve">действующими в качестве представителей </w:t>
      </w:r>
      <w:proofErr w:type="spellStart"/>
      <w:r w:rsidRPr="00A95609">
        <w:rPr>
          <w:rFonts w:ascii="Times New Roman CYR" w:hAnsi="Times New Roman CYR" w:cs="Times New Roman CYR"/>
          <w:color w:val="000000"/>
          <w:sz w:val="24"/>
          <w:szCs w:val="24"/>
        </w:rPr>
        <w:t>некредитных</w:t>
      </w:r>
      <w:proofErr w:type="spellEnd"/>
      <w:r w:rsidRPr="00A95609">
        <w:rPr>
          <w:rFonts w:ascii="Times New Roman CYR" w:hAnsi="Times New Roman CYR" w:cs="Times New Roman CYR"/>
          <w:color w:val="000000"/>
          <w:sz w:val="24"/>
          <w:szCs w:val="24"/>
        </w:rPr>
        <w:t xml:space="preserve"> финансовых организаций, утвержденный Общим собранием членов Ассоциации банков России (Ассоциация </w:t>
      </w:r>
      <w:r w:rsidRPr="00A95609">
        <w:rPr>
          <w:rFonts w:ascii="Times New Roman" w:hAnsi="Times New Roman" w:cs="Times New Roman"/>
          <w:color w:val="000000"/>
          <w:sz w:val="24"/>
          <w:szCs w:val="24"/>
        </w:rPr>
        <w:t>«</w:t>
      </w:r>
      <w:r w:rsidRPr="00A95609">
        <w:rPr>
          <w:rFonts w:ascii="Times New Roman CYR" w:hAnsi="Times New Roman CYR" w:cs="Times New Roman CYR"/>
          <w:color w:val="000000"/>
          <w:sz w:val="24"/>
          <w:szCs w:val="24"/>
        </w:rPr>
        <w:t>Россия</w:t>
      </w:r>
      <w:r w:rsidRPr="00A95609">
        <w:rPr>
          <w:rFonts w:ascii="Times New Roman" w:hAnsi="Times New Roman" w:cs="Times New Roman"/>
          <w:color w:val="000000"/>
          <w:sz w:val="24"/>
          <w:szCs w:val="24"/>
        </w:rPr>
        <w:t xml:space="preserve">»), </w:t>
      </w:r>
      <w:r w:rsidRPr="00A95609">
        <w:rPr>
          <w:rFonts w:ascii="Times New Roman CYR" w:hAnsi="Times New Roman CYR" w:cs="Times New Roman CYR"/>
          <w:color w:val="000000"/>
          <w:sz w:val="24"/>
          <w:szCs w:val="24"/>
        </w:rPr>
        <w:t xml:space="preserve">протокол от 31.01.2019. </w:t>
      </w:r>
    </w:p>
    <w:p w14:paraId="5108EC5F" w14:textId="13668452" w:rsidR="009E325C" w:rsidRPr="00A95609" w:rsidRDefault="004B7971" w:rsidP="009E325C">
      <w:pPr>
        <w:spacing w:after="0" w:line="240" w:lineRule="auto"/>
        <w:jc w:val="both"/>
        <w:rPr>
          <w:rFonts w:ascii="Times New Roman CYR" w:hAnsi="Times New Roman CYR" w:cs="Times New Roman CYR"/>
          <w:color w:val="000000"/>
          <w:sz w:val="24"/>
          <w:szCs w:val="24"/>
        </w:rPr>
      </w:pPr>
      <w:r w:rsidRPr="00A95609">
        <w:rPr>
          <w:rFonts w:ascii="Times New Roman CYR" w:hAnsi="Times New Roman CYR" w:cs="Times New Roman CYR"/>
          <w:color w:val="000000"/>
          <w:sz w:val="24"/>
          <w:szCs w:val="24"/>
        </w:rPr>
        <w:t>2.2.</w:t>
      </w:r>
      <w:r w:rsidR="00B06485" w:rsidRPr="00A95609">
        <w:rPr>
          <w:rFonts w:ascii="Times New Roman CYR" w:hAnsi="Times New Roman CYR" w:cs="Times New Roman CYR"/>
          <w:color w:val="000000"/>
          <w:sz w:val="24"/>
          <w:szCs w:val="24"/>
        </w:rPr>
        <w:t>20</w:t>
      </w:r>
      <w:r w:rsidRPr="00A95609">
        <w:rPr>
          <w:rFonts w:ascii="Times New Roman CYR" w:hAnsi="Times New Roman CYR" w:cs="Times New Roman CYR"/>
          <w:color w:val="000000"/>
          <w:sz w:val="24"/>
          <w:szCs w:val="24"/>
        </w:rPr>
        <w:t xml:space="preserve">. При исполнении Договора Банк-агент вправе полагаться на достоверность, полноту и актуальность информации и документов, поступающих от Страховщика для целей исполнения Договора, в том числе для целей заключения договоров с потребителями услуг (продуктов) Страховщика (если такие полномочия предусмотрены Договором). </w:t>
      </w:r>
    </w:p>
    <w:p w14:paraId="5108EC60" w14:textId="44F9E602"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CYR" w:hAnsi="Times New Roman CYR" w:cs="Times New Roman CYR"/>
          <w:color w:val="000000"/>
          <w:sz w:val="24"/>
          <w:szCs w:val="24"/>
        </w:rPr>
        <w:t>2.2.</w:t>
      </w:r>
      <w:r w:rsidR="00B06485" w:rsidRPr="00A95609">
        <w:rPr>
          <w:rFonts w:ascii="Times New Roman CYR" w:hAnsi="Times New Roman CYR" w:cs="Times New Roman CYR"/>
          <w:color w:val="000000"/>
          <w:sz w:val="24"/>
          <w:szCs w:val="24"/>
        </w:rPr>
        <w:t>21</w:t>
      </w:r>
      <w:r w:rsidRPr="00A95609">
        <w:rPr>
          <w:rFonts w:ascii="Times New Roman CYR" w:hAnsi="Times New Roman CYR" w:cs="Times New Roman CYR"/>
          <w:color w:val="000000"/>
          <w:sz w:val="24"/>
          <w:szCs w:val="24"/>
        </w:rPr>
        <w:t>. При исполнении Договора Банк-агент уполномочен на получение от Страхователей, являющихся получателями страховых услуг, уведомлений об отказе от финансовой услуги, а также иных юридически значимых сообщений и передачу их Страховщику. При этом, Банк-агент уполномочен на получение от Страхователей, являющихся получателями страховых услуг, обращений (жалоб), как они определены в подп.7., п.1.2</w:t>
      </w:r>
      <w:r w:rsidR="00B06485" w:rsidRPr="00A95609">
        <w:rPr>
          <w:rFonts w:ascii="Times New Roman CYR" w:hAnsi="Times New Roman CYR" w:cs="Times New Roman CYR"/>
          <w:color w:val="000000"/>
          <w:sz w:val="24"/>
          <w:szCs w:val="24"/>
        </w:rPr>
        <w:t>«Базового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объединяющих страховые организации и иностранные страховые организации»</w:t>
      </w:r>
      <w:r w:rsidRPr="00A95609">
        <w:rPr>
          <w:rStyle w:val="a8"/>
          <w:rFonts w:ascii="Times New Roman" w:hAnsi="Times New Roman"/>
          <w:color w:val="000000"/>
          <w:sz w:val="24"/>
          <w:szCs w:val="24"/>
        </w:rPr>
        <w:footnoteReference w:id="3"/>
      </w:r>
      <w:r w:rsidRPr="00A95609">
        <w:rPr>
          <w:rFonts w:ascii="Times New Roman CYR" w:hAnsi="Times New Roman CYR" w:cs="Times New Roman CYR"/>
          <w:color w:val="000000"/>
          <w:sz w:val="24"/>
          <w:szCs w:val="24"/>
        </w:rPr>
        <w:t xml:space="preserve">, и передавать такие обращения (жалобы) Страховщику в соответствии с </w:t>
      </w:r>
      <w:r w:rsidRPr="00A95609">
        <w:rPr>
          <w:rFonts w:ascii="Times New Roman" w:hAnsi="Times New Roman" w:cs="Times New Roman"/>
          <w:color w:val="000000"/>
          <w:sz w:val="24"/>
          <w:szCs w:val="24"/>
        </w:rPr>
        <w:t>«</w:t>
      </w:r>
      <w:r w:rsidR="00B06485" w:rsidRPr="00A95609">
        <w:rPr>
          <w:rFonts w:ascii="Times New Roman CYR" w:hAnsi="Times New Roman CYR" w:cs="Times New Roman CYR"/>
          <w:color w:val="000000"/>
          <w:sz w:val="24"/>
          <w:szCs w:val="24"/>
        </w:rPr>
        <w:t>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объединяющих страховые организации и иностранные страховые организации</w:t>
      </w:r>
      <w:r w:rsidRPr="00A95609">
        <w:rPr>
          <w:rFonts w:ascii="Times New Roman" w:hAnsi="Times New Roman" w:cs="Times New Roman"/>
          <w:color w:val="000000"/>
          <w:sz w:val="24"/>
          <w:szCs w:val="24"/>
        </w:rPr>
        <w:t xml:space="preserve">». Страховщик вправе поручить Банку рассмотрение   обращений граждан на условиях, </w:t>
      </w:r>
      <w:proofErr w:type="gramStart"/>
      <w:r w:rsidRPr="00A95609">
        <w:rPr>
          <w:rFonts w:ascii="Times New Roman" w:hAnsi="Times New Roman" w:cs="Times New Roman"/>
          <w:color w:val="000000"/>
          <w:sz w:val="24"/>
          <w:szCs w:val="24"/>
        </w:rPr>
        <w:t>определенных  отдельным</w:t>
      </w:r>
      <w:proofErr w:type="gramEnd"/>
      <w:r w:rsidRPr="00A95609">
        <w:rPr>
          <w:rFonts w:ascii="Times New Roman" w:hAnsi="Times New Roman" w:cs="Times New Roman"/>
          <w:color w:val="000000"/>
          <w:sz w:val="24"/>
          <w:szCs w:val="24"/>
        </w:rPr>
        <w:t xml:space="preserve"> договором, заключенным с Банком.</w:t>
      </w:r>
    </w:p>
    <w:p w14:paraId="5108EC61" w14:textId="2531BD99" w:rsidR="009E325C" w:rsidRPr="00A95609" w:rsidRDefault="004B7971" w:rsidP="009E325C">
      <w:pPr>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t>2.2.</w:t>
      </w:r>
      <w:r w:rsidR="00B06485" w:rsidRPr="00A95609">
        <w:rPr>
          <w:rFonts w:ascii="Times New Roman" w:hAnsi="Times New Roman" w:cs="Times New Roman"/>
          <w:sz w:val="24"/>
          <w:szCs w:val="24"/>
        </w:rPr>
        <w:t>22</w:t>
      </w:r>
      <w:r w:rsidRPr="00A95609">
        <w:rPr>
          <w:rFonts w:ascii="Times New Roman" w:hAnsi="Times New Roman" w:cs="Times New Roman"/>
          <w:sz w:val="24"/>
          <w:szCs w:val="24"/>
        </w:rPr>
        <w:t>. Проводить идентификацию клиентов Страховщика</w:t>
      </w:r>
      <w:r w:rsidR="00B06485" w:rsidRPr="00A95609">
        <w:rPr>
          <w:rFonts w:ascii="Times New Roman" w:hAnsi="Times New Roman" w:cs="Times New Roman"/>
          <w:sz w:val="24"/>
          <w:szCs w:val="24"/>
        </w:rPr>
        <w:t>, их законных представителей, выгодоприобретателей и бенефициарных владельцев</w:t>
      </w:r>
      <w:r w:rsidRPr="00A95609">
        <w:rPr>
          <w:rFonts w:ascii="Times New Roman" w:hAnsi="Times New Roman" w:cs="Times New Roman"/>
          <w:sz w:val="24"/>
          <w:szCs w:val="24"/>
        </w:rPr>
        <w:t xml:space="preserve"> в соответствии с поручением (п.</w:t>
      </w:r>
      <w:r w:rsidR="00B06485" w:rsidRPr="00A95609">
        <w:rPr>
          <w:rFonts w:ascii="Times New Roman" w:hAnsi="Times New Roman" w:cs="Times New Roman"/>
          <w:sz w:val="24"/>
          <w:szCs w:val="24"/>
        </w:rPr>
        <w:t>1.1.6</w:t>
      </w:r>
      <w:r w:rsidRPr="00A95609">
        <w:rPr>
          <w:rFonts w:ascii="Times New Roman" w:hAnsi="Times New Roman" w:cs="Times New Roman"/>
          <w:sz w:val="24"/>
          <w:szCs w:val="24"/>
        </w:rPr>
        <w:t xml:space="preserve"> Договора) в целях исполнения требований Федерального закона № 115-ФЗ, Положения Банка России от 12.12.2014 г. № 444-П в случаях, предусмотренных Договором. </w:t>
      </w:r>
    </w:p>
    <w:p w14:paraId="5108EC64" w14:textId="31910BF8" w:rsidR="009E325C" w:rsidRPr="00A95609" w:rsidRDefault="004B7971" w:rsidP="009E325C">
      <w:pPr>
        <w:autoSpaceDE w:val="0"/>
        <w:autoSpaceDN w:val="0"/>
        <w:adjustRightInd w:val="0"/>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t>2.2.</w:t>
      </w:r>
      <w:r w:rsidR="00B06485" w:rsidRPr="00A95609">
        <w:rPr>
          <w:rFonts w:ascii="Times New Roman" w:hAnsi="Times New Roman" w:cs="Times New Roman"/>
          <w:sz w:val="24"/>
          <w:szCs w:val="24"/>
        </w:rPr>
        <w:t>22</w:t>
      </w:r>
      <w:r w:rsidRPr="00A95609">
        <w:rPr>
          <w:rFonts w:ascii="Times New Roman" w:hAnsi="Times New Roman" w:cs="Times New Roman"/>
          <w:sz w:val="24"/>
          <w:szCs w:val="24"/>
        </w:rPr>
        <w:t>.1. В случае выявления в порядке, используемом Банком, информации о недействительности паспорта клиента Страховщика, предложить представить действительный документ, удостоверяющий его личность. Отказать в заключении договора страхования при непредставлении действительного документа, удостоверяющего личность клиента Страховщика.</w:t>
      </w:r>
    </w:p>
    <w:p w14:paraId="5108EC65" w14:textId="75834318" w:rsidR="009E325C" w:rsidRPr="00A95609" w:rsidRDefault="004B7971" w:rsidP="009E325C">
      <w:pPr>
        <w:autoSpaceDE w:val="0"/>
        <w:autoSpaceDN w:val="0"/>
        <w:adjustRightInd w:val="0"/>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t>2.2.</w:t>
      </w:r>
      <w:r w:rsidR="00B06485" w:rsidRPr="00A95609">
        <w:rPr>
          <w:rFonts w:ascii="Times New Roman" w:hAnsi="Times New Roman" w:cs="Times New Roman"/>
          <w:sz w:val="24"/>
          <w:szCs w:val="24"/>
        </w:rPr>
        <w:t>23</w:t>
      </w:r>
      <w:r w:rsidRPr="00A95609">
        <w:rPr>
          <w:rFonts w:ascii="Times New Roman" w:hAnsi="Times New Roman" w:cs="Times New Roman"/>
          <w:sz w:val="24"/>
          <w:szCs w:val="24"/>
        </w:rPr>
        <w:t>. Фиксировать сведения о клиентах Страховщика,</w:t>
      </w:r>
      <w:r w:rsidR="00B06485" w:rsidRPr="00A95609">
        <w:rPr>
          <w:rFonts w:ascii="Times New Roman" w:hAnsi="Times New Roman" w:cs="Times New Roman"/>
          <w:sz w:val="24"/>
          <w:szCs w:val="24"/>
        </w:rPr>
        <w:t xml:space="preserve"> их законных представителях, выгодоприобретателях и бенефициарных владельцах,</w:t>
      </w:r>
      <w:r w:rsidRPr="00A95609">
        <w:rPr>
          <w:rFonts w:ascii="Times New Roman" w:hAnsi="Times New Roman" w:cs="Times New Roman"/>
          <w:sz w:val="24"/>
          <w:szCs w:val="24"/>
        </w:rPr>
        <w:t xml:space="preserve"> предоставленные </w:t>
      </w:r>
      <w:r w:rsidR="00B06485" w:rsidRPr="00A95609">
        <w:rPr>
          <w:rFonts w:ascii="Times New Roman" w:hAnsi="Times New Roman" w:cs="Times New Roman"/>
          <w:sz w:val="24"/>
          <w:szCs w:val="24"/>
        </w:rPr>
        <w:t>в целях идентификации</w:t>
      </w:r>
      <w:r w:rsidRPr="00A95609">
        <w:rPr>
          <w:rFonts w:ascii="Times New Roman" w:hAnsi="Times New Roman" w:cs="Times New Roman"/>
          <w:sz w:val="24"/>
          <w:szCs w:val="24"/>
        </w:rPr>
        <w:t xml:space="preserve"> в момент получения сведений (документов) от клиентов Страховщика в соответствии Правилами внутреннего контроля Банка-агента в целях противодействия легализации (отмыванию) доходов, полученных преступным путем, и финансированию терроризма. </w:t>
      </w:r>
    </w:p>
    <w:p w14:paraId="5108EC66" w14:textId="100345D9" w:rsidR="009E325C" w:rsidRPr="00A95609" w:rsidRDefault="004B7971" w:rsidP="009E325C">
      <w:pPr>
        <w:autoSpaceDE w:val="0"/>
        <w:autoSpaceDN w:val="0"/>
        <w:adjustRightInd w:val="0"/>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t>2.2.</w:t>
      </w:r>
      <w:r w:rsidR="00B06485" w:rsidRPr="00A95609">
        <w:rPr>
          <w:rFonts w:ascii="Times New Roman" w:hAnsi="Times New Roman" w:cs="Times New Roman"/>
          <w:sz w:val="24"/>
          <w:szCs w:val="24"/>
        </w:rPr>
        <w:t>24</w:t>
      </w:r>
      <w:r w:rsidRPr="00A95609">
        <w:rPr>
          <w:rFonts w:ascii="Times New Roman" w:hAnsi="Times New Roman" w:cs="Times New Roman"/>
          <w:sz w:val="24"/>
          <w:szCs w:val="24"/>
        </w:rPr>
        <w:t xml:space="preserve">. Предоставлять контакты (ФИО, рабочий адрес электронной почты) и график работы работников Банка-агента, которые уполномочены осуществлять взаимодействие со Страховщиком в рамках Договора, в случае их изменения своевременно информировать об этом Страховщика. </w:t>
      </w:r>
    </w:p>
    <w:p w14:paraId="5108EC67" w14:textId="2A9792FB" w:rsidR="009E325C" w:rsidRPr="00A95609" w:rsidRDefault="004B7971" w:rsidP="009E325C">
      <w:pPr>
        <w:autoSpaceDE w:val="0"/>
        <w:autoSpaceDN w:val="0"/>
        <w:adjustRightInd w:val="0"/>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t>2.2.</w:t>
      </w:r>
      <w:r w:rsidR="00CE04EC" w:rsidRPr="00A95609">
        <w:rPr>
          <w:rFonts w:ascii="Times New Roman" w:hAnsi="Times New Roman" w:cs="Times New Roman"/>
          <w:sz w:val="24"/>
          <w:szCs w:val="24"/>
        </w:rPr>
        <w:t>25</w:t>
      </w:r>
      <w:r w:rsidRPr="00A95609">
        <w:rPr>
          <w:rFonts w:ascii="Times New Roman" w:hAnsi="Times New Roman" w:cs="Times New Roman"/>
          <w:sz w:val="24"/>
          <w:szCs w:val="24"/>
        </w:rPr>
        <w:t>. При предоставлении клиентом Страховщика , документов, подтверждающих идентификационные сведения, Банк-агент направляет сведения и информацию Страховщику, в порядке, предусмотренном условиями Договора, по защищённо</w:t>
      </w:r>
      <w:r w:rsidR="00B618AF" w:rsidRPr="00A95609">
        <w:rPr>
          <w:rFonts w:ascii="Times New Roman" w:hAnsi="Times New Roman" w:cs="Times New Roman"/>
          <w:sz w:val="24"/>
          <w:szCs w:val="24"/>
        </w:rPr>
        <w:t>му каналу электронной связи</w:t>
      </w:r>
      <w:r w:rsidRPr="00A95609">
        <w:rPr>
          <w:rFonts w:ascii="Times New Roman" w:hAnsi="Times New Roman" w:cs="Times New Roman"/>
          <w:sz w:val="24"/>
          <w:szCs w:val="24"/>
        </w:rPr>
        <w:t xml:space="preserve"> Банка-агента </w:t>
      </w:r>
      <w:r w:rsidR="00B618AF" w:rsidRPr="00A95609">
        <w:rPr>
          <w:rFonts w:ascii="Times New Roman" w:hAnsi="Times New Roman" w:cs="Times New Roman"/>
          <w:sz w:val="24"/>
          <w:szCs w:val="24"/>
        </w:rPr>
        <w:t xml:space="preserve">в </w:t>
      </w:r>
      <w:r w:rsidRPr="00A95609">
        <w:rPr>
          <w:rFonts w:ascii="Times New Roman" w:hAnsi="Times New Roman" w:cs="Times New Roman"/>
          <w:sz w:val="24"/>
          <w:szCs w:val="24"/>
        </w:rPr>
        <w:t xml:space="preserve">адрес ответственных уполномоченных работников Страховщика, </w:t>
      </w:r>
      <w:r w:rsidRPr="00A95609">
        <w:rPr>
          <w:rFonts w:ascii="Times New Roman" w:hAnsi="Times New Roman" w:cs="Times New Roman"/>
          <w:sz w:val="24"/>
          <w:szCs w:val="24"/>
        </w:rPr>
        <w:lastRenderedPageBreak/>
        <w:t>незамедлительно, но не позднее трех рабочих дней со дня получения Банком-агентом таких сведений.</w:t>
      </w:r>
    </w:p>
    <w:p w14:paraId="5108EC68" w14:textId="13EE6E4B" w:rsidR="0093572A" w:rsidRPr="00A95609" w:rsidRDefault="004B7971" w:rsidP="009E325C">
      <w:pPr>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t>В случае отказа клиента Страховщика предоставить сведения и/или документы, необходимые для проведения идентификации в целях заключения, договора страхования, Банк-агент вправе отказать Страхователю в оформлении договора страхования со Страховщиком, а также в оформлении иных документов, необходимых для изменения, расторжения договора страхования.</w:t>
      </w:r>
    </w:p>
    <w:p w14:paraId="5108EC69" w14:textId="77777777" w:rsidR="009E325C" w:rsidRPr="00A95609" w:rsidRDefault="009E325C" w:rsidP="009E325C">
      <w:pPr>
        <w:spacing w:after="0" w:line="240" w:lineRule="auto"/>
        <w:jc w:val="both"/>
        <w:rPr>
          <w:rFonts w:ascii="Times New Roman" w:hAnsi="Times New Roman" w:cs="Times New Roman"/>
          <w:color w:val="232323"/>
          <w:sz w:val="24"/>
          <w:szCs w:val="24"/>
        </w:rPr>
      </w:pPr>
    </w:p>
    <w:p w14:paraId="5108EC6A" w14:textId="77777777" w:rsidR="009E325C" w:rsidRPr="00A95609" w:rsidRDefault="004B7971" w:rsidP="00F35F12">
      <w:pPr>
        <w:pStyle w:val="a6"/>
        <w:numPr>
          <w:ilvl w:val="0"/>
          <w:numId w:val="1"/>
        </w:numPr>
        <w:autoSpaceDE w:val="0"/>
        <w:autoSpaceDN w:val="0"/>
        <w:adjustRightInd w:val="0"/>
        <w:spacing w:after="120" w:line="240" w:lineRule="auto"/>
        <w:ind w:left="714" w:hanging="357"/>
        <w:contextualSpacing w:val="0"/>
        <w:jc w:val="center"/>
        <w:rPr>
          <w:rFonts w:ascii="Times New Roman" w:hAnsi="Times New Roman" w:cs="Times New Roman"/>
          <w:b/>
          <w:bCs/>
          <w:color w:val="000000"/>
          <w:sz w:val="24"/>
          <w:szCs w:val="24"/>
        </w:rPr>
      </w:pPr>
      <w:r w:rsidRPr="00A95609">
        <w:rPr>
          <w:rFonts w:ascii="Times New Roman" w:hAnsi="Times New Roman" w:cs="Times New Roman"/>
          <w:b/>
          <w:bCs/>
          <w:color w:val="000000"/>
          <w:sz w:val="24"/>
          <w:szCs w:val="24"/>
        </w:rPr>
        <w:t>Порядок работы со страховой документацией</w:t>
      </w:r>
    </w:p>
    <w:p w14:paraId="5108EC6B" w14:textId="77777777" w:rsidR="009E325C" w:rsidRPr="00A95609" w:rsidRDefault="004B7971" w:rsidP="009E325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3.1. При отсутствии необходимости в проведении </w:t>
      </w:r>
      <w:r w:rsidR="0023701A" w:rsidRPr="00A95609">
        <w:rPr>
          <w:rFonts w:ascii="Times New Roman" w:hAnsi="Times New Roman" w:cs="Times New Roman"/>
          <w:color w:val="000000"/>
          <w:sz w:val="24"/>
          <w:szCs w:val="24"/>
        </w:rPr>
        <w:t xml:space="preserve">индивидуального </w:t>
      </w:r>
      <w:r w:rsidRPr="00A95609">
        <w:rPr>
          <w:rFonts w:ascii="Times New Roman" w:hAnsi="Times New Roman" w:cs="Times New Roman"/>
          <w:color w:val="000000"/>
          <w:sz w:val="24"/>
          <w:szCs w:val="24"/>
        </w:rPr>
        <w:t xml:space="preserve">андеррайтинга согласно п.1.8. Договора, оформление договора страхования осуществляется работником Банка-агента, прошедшим инструктаж у Страховщика по предъявлении Страхователем документов, указанных в Приложении № 2 к Договору, и документа, подтверждающего оплату полной суммы страховой премии (взноса) в соответствии с условиями договора страхования. </w:t>
      </w:r>
    </w:p>
    <w:p w14:paraId="5108EC6C" w14:textId="77777777" w:rsidR="009E325C" w:rsidRPr="00A95609" w:rsidRDefault="004B7971" w:rsidP="009E325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3.2. В случае утраты Страхователем заключенного договора страхования, оформленного непосредственно или при содействии Банка-агента, выдача дубликата договора страхования осуществляется Страховщиком. </w:t>
      </w:r>
    </w:p>
    <w:p w14:paraId="5108EC6D" w14:textId="77777777" w:rsidR="009E325C" w:rsidRPr="00A95609" w:rsidRDefault="004B7971" w:rsidP="009E325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3.3. Оформление договора страхования включает в себя оформление всех прилагаемых к нему документов. </w:t>
      </w:r>
    </w:p>
    <w:p w14:paraId="5108EC6E" w14:textId="7C207905" w:rsidR="009E325C" w:rsidRPr="00A95609" w:rsidRDefault="004B7971" w:rsidP="009E325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3.4. Страховые документы, необходимые для заключения договора страхования, распечатываются из </w:t>
      </w:r>
      <w:r w:rsidR="00287EA3" w:rsidRPr="00A95609">
        <w:rPr>
          <w:rFonts w:ascii="Times New Roman" w:hAnsi="Times New Roman" w:cs="Times New Roman"/>
          <w:b/>
          <w:color w:val="000000"/>
          <w:sz w:val="24"/>
          <w:szCs w:val="24"/>
        </w:rPr>
        <w:t>Портала продаж В2В</w:t>
      </w:r>
      <w:r w:rsidR="00287EA3" w:rsidRPr="00A95609">
        <w:rPr>
          <w:rFonts w:ascii="Times New Roman" w:hAnsi="Times New Roman" w:cs="Times New Roman"/>
          <w:color w:val="000000"/>
          <w:sz w:val="24"/>
          <w:szCs w:val="24"/>
        </w:rPr>
        <w:t xml:space="preserve"> </w:t>
      </w:r>
      <w:r w:rsidRPr="00A95609">
        <w:rPr>
          <w:rFonts w:ascii="Times New Roman" w:hAnsi="Times New Roman" w:cs="Times New Roman"/>
          <w:color w:val="000000"/>
          <w:sz w:val="24"/>
          <w:szCs w:val="24"/>
        </w:rPr>
        <w:t xml:space="preserve">и заполняются Страхователем (Застрахованным лицом). </w:t>
      </w:r>
    </w:p>
    <w:p w14:paraId="5108EC6F" w14:textId="77777777" w:rsidR="009E325C" w:rsidRPr="00A95609" w:rsidRDefault="004B7971" w:rsidP="009E325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3.5. Договоры страхования заключаются в письменной форме в порядке, предусмотренном Страховщиком в утвержденных им страховых документах</w:t>
      </w:r>
      <w:r w:rsidR="00374646" w:rsidRPr="00A95609">
        <w:rPr>
          <w:rFonts w:ascii="Times New Roman" w:hAnsi="Times New Roman" w:cs="Times New Roman"/>
          <w:color w:val="000000"/>
          <w:sz w:val="24"/>
          <w:szCs w:val="24"/>
        </w:rPr>
        <w:t>, предоставленных Банку-агенту</w:t>
      </w:r>
      <w:r w:rsidRPr="00A95609">
        <w:rPr>
          <w:rFonts w:ascii="Times New Roman" w:hAnsi="Times New Roman" w:cs="Times New Roman"/>
          <w:color w:val="000000"/>
          <w:sz w:val="24"/>
          <w:szCs w:val="24"/>
        </w:rPr>
        <w:t>.</w:t>
      </w:r>
    </w:p>
    <w:p w14:paraId="5108EC70" w14:textId="77777777" w:rsidR="009E325C" w:rsidRPr="00A95609" w:rsidRDefault="004B7971" w:rsidP="009E325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Договор страхования, подписанный Страховщиком с проставлением печати Страховщика, распечатывается из автоматизированной системы </w:t>
      </w:r>
      <w:r w:rsidR="00AF38B7" w:rsidRPr="00A95609">
        <w:rPr>
          <w:rFonts w:ascii="Times New Roman" w:hAnsi="Times New Roman" w:cs="Times New Roman"/>
          <w:color w:val="000000"/>
          <w:sz w:val="24"/>
          <w:szCs w:val="24"/>
        </w:rPr>
        <w:t>Страховщика</w:t>
      </w:r>
      <w:r w:rsidRPr="00A95609">
        <w:rPr>
          <w:rFonts w:ascii="Times New Roman" w:hAnsi="Times New Roman" w:cs="Times New Roman"/>
          <w:color w:val="000000"/>
          <w:sz w:val="24"/>
          <w:szCs w:val="24"/>
        </w:rPr>
        <w:t xml:space="preserve"> и содержит условие об использовании сторонами договора страхования при заключении договора страхования аналога собственноручной подписи и изображения оригинального оттиска печати Страховщика, а также о признании сторонами договора страхования изображения подписи и печати Страховщика на договоре страхования, распечатанном с помощью средств механического или иного копирования, в качестве аналога оригинального оттиска печати и собственноручной подписи Страховщика. </w:t>
      </w:r>
    </w:p>
    <w:p w14:paraId="5108EC71" w14:textId="77777777" w:rsidR="009E325C" w:rsidRPr="00A95609" w:rsidRDefault="009E325C" w:rsidP="009E325C">
      <w:pPr>
        <w:spacing w:after="0" w:line="240" w:lineRule="auto"/>
        <w:jc w:val="both"/>
        <w:rPr>
          <w:rFonts w:ascii="Times New Roman" w:hAnsi="Times New Roman" w:cs="Times New Roman"/>
          <w:color w:val="000000"/>
          <w:sz w:val="24"/>
          <w:szCs w:val="24"/>
        </w:rPr>
      </w:pPr>
    </w:p>
    <w:p w14:paraId="5108EC72" w14:textId="77777777" w:rsidR="009E325C" w:rsidRPr="00A95609" w:rsidRDefault="004B7971" w:rsidP="00F35F12">
      <w:pPr>
        <w:pStyle w:val="a6"/>
        <w:numPr>
          <w:ilvl w:val="0"/>
          <w:numId w:val="1"/>
        </w:numPr>
        <w:autoSpaceDE w:val="0"/>
        <w:autoSpaceDN w:val="0"/>
        <w:adjustRightInd w:val="0"/>
        <w:spacing w:after="120" w:line="240" w:lineRule="auto"/>
        <w:ind w:left="714" w:hanging="357"/>
        <w:contextualSpacing w:val="0"/>
        <w:jc w:val="center"/>
        <w:rPr>
          <w:rFonts w:ascii="Times New Roman" w:hAnsi="Times New Roman" w:cs="Times New Roman"/>
          <w:b/>
          <w:bCs/>
          <w:color w:val="000000"/>
          <w:sz w:val="24"/>
          <w:szCs w:val="24"/>
        </w:rPr>
      </w:pPr>
      <w:bookmarkStart w:id="3" w:name="_Hlk137045691"/>
      <w:r w:rsidRPr="00A95609">
        <w:rPr>
          <w:rFonts w:ascii="Times New Roman" w:hAnsi="Times New Roman" w:cs="Times New Roman"/>
          <w:b/>
          <w:bCs/>
          <w:color w:val="000000"/>
          <w:sz w:val="24"/>
          <w:szCs w:val="24"/>
        </w:rPr>
        <w:t>Порядок расчетов</w:t>
      </w:r>
    </w:p>
    <w:p w14:paraId="5108EC73" w14:textId="1A7D27F7" w:rsidR="003A4BCC" w:rsidRPr="00A95609" w:rsidRDefault="004B7971" w:rsidP="003A4BC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4.1. </w:t>
      </w:r>
      <w:bookmarkStart w:id="4" w:name="_Hlk137045644"/>
      <w:r w:rsidRPr="00A95609">
        <w:rPr>
          <w:rFonts w:ascii="Times New Roman" w:hAnsi="Times New Roman" w:cs="Times New Roman"/>
          <w:color w:val="000000"/>
          <w:sz w:val="24"/>
          <w:szCs w:val="24"/>
        </w:rPr>
        <w:t>Суммы страховых премий (взносов) перечисляются Страхователями на расчетные счета Страховщика, указанные в договоре страхования, с учетом страхового продукта и валюты договора страхования. В назначении платежа обязательны к заполнению серия и номер договора</w:t>
      </w:r>
      <w:r w:rsidR="00CE04EC" w:rsidRPr="00A95609">
        <w:rPr>
          <w:rFonts w:ascii="Times New Roman" w:hAnsi="Times New Roman" w:cs="Times New Roman"/>
          <w:color w:val="000000"/>
          <w:sz w:val="24"/>
          <w:szCs w:val="24"/>
        </w:rPr>
        <w:t xml:space="preserve"> страхования</w:t>
      </w:r>
      <w:r w:rsidRPr="00A95609">
        <w:rPr>
          <w:rFonts w:ascii="Times New Roman" w:hAnsi="Times New Roman" w:cs="Times New Roman"/>
          <w:color w:val="000000"/>
          <w:sz w:val="24"/>
          <w:szCs w:val="24"/>
        </w:rPr>
        <w:t xml:space="preserve"> для идентификации поступившего платежа, а также дата фактической оплаты суммы страховой премии в формате ДД/ММ/ГГГГ</w:t>
      </w:r>
      <w:bookmarkEnd w:id="4"/>
      <w:r w:rsidRPr="00A95609">
        <w:rPr>
          <w:rFonts w:ascii="Times New Roman" w:hAnsi="Times New Roman" w:cs="Times New Roman"/>
          <w:color w:val="000000"/>
          <w:sz w:val="24"/>
          <w:szCs w:val="24"/>
        </w:rPr>
        <w:t>.</w:t>
      </w:r>
    </w:p>
    <w:p w14:paraId="5108EC74" w14:textId="53C03FAB" w:rsidR="003A4BCC" w:rsidRPr="00A95609" w:rsidRDefault="004B7971" w:rsidP="003A4BCC">
      <w:pPr>
        <w:autoSpaceDE w:val="0"/>
        <w:autoSpaceDN w:val="0"/>
        <w:adjustRightInd w:val="0"/>
        <w:spacing w:after="0" w:line="240" w:lineRule="auto"/>
        <w:jc w:val="both"/>
        <w:rPr>
          <w:rFonts w:ascii="Times New Roman CYR" w:hAnsi="Times New Roman CYR" w:cs="Times New Roman CYR"/>
          <w:color w:val="000000"/>
          <w:sz w:val="24"/>
          <w:szCs w:val="24"/>
        </w:rPr>
      </w:pPr>
      <w:r w:rsidRPr="00A95609">
        <w:rPr>
          <w:rFonts w:ascii="Times New Roman" w:hAnsi="Times New Roman" w:cs="Times New Roman"/>
          <w:color w:val="000000"/>
          <w:sz w:val="24"/>
          <w:szCs w:val="24"/>
        </w:rPr>
        <w:t xml:space="preserve">4.2. </w:t>
      </w:r>
      <w:r w:rsidRPr="00A95609">
        <w:rPr>
          <w:rFonts w:ascii="Times New Roman CYR" w:hAnsi="Times New Roman CYR" w:cs="Times New Roman CYR"/>
          <w:color w:val="000000"/>
          <w:sz w:val="24"/>
          <w:szCs w:val="24"/>
        </w:rPr>
        <w:t>За агентские услуги, которые указаны в п.1.1 настоящего Договора и считаются оказанными Банком-агентом в соответствии с п.1.13 Договора (с учетом п. 2.1.7 Договора), Страховщик уплачивает Банку-агенту агентское</w:t>
      </w:r>
      <w:r w:rsidRPr="00A95609">
        <w:rPr>
          <w:rFonts w:ascii="Times New Roman" w:hAnsi="Times New Roman" w:cs="Times New Roman"/>
          <w:color w:val="000000"/>
          <w:sz w:val="24"/>
          <w:szCs w:val="24"/>
        </w:rPr>
        <w:t xml:space="preserve"> </w:t>
      </w:r>
      <w:r w:rsidRPr="00A95609">
        <w:rPr>
          <w:rFonts w:ascii="Times New Roman CYR" w:hAnsi="Times New Roman CYR" w:cs="Times New Roman CYR"/>
          <w:color w:val="000000"/>
          <w:sz w:val="24"/>
          <w:szCs w:val="24"/>
        </w:rPr>
        <w:t xml:space="preserve">вознаграждение, которое рассчитывается в процентах, указанных в Приложении </w:t>
      </w:r>
      <w:r w:rsidRPr="00A95609">
        <w:rPr>
          <w:rFonts w:ascii="Times New Roman" w:hAnsi="Times New Roman" w:cs="Times New Roman"/>
          <w:color w:val="000000"/>
          <w:sz w:val="24"/>
          <w:szCs w:val="24"/>
        </w:rPr>
        <w:t xml:space="preserve">№ 3 </w:t>
      </w:r>
      <w:r w:rsidRPr="00A95609">
        <w:rPr>
          <w:rFonts w:ascii="Times New Roman CYR" w:hAnsi="Times New Roman CYR" w:cs="Times New Roman CYR"/>
          <w:color w:val="000000"/>
          <w:sz w:val="24"/>
          <w:szCs w:val="24"/>
        </w:rPr>
        <w:t xml:space="preserve">к Договору </w:t>
      </w:r>
      <w:r w:rsidR="00A27270" w:rsidRPr="00A95609">
        <w:rPr>
          <w:rFonts w:ascii="Times New Roman CYR" w:hAnsi="Times New Roman CYR" w:cs="Times New Roman CYR"/>
          <w:color w:val="000000"/>
          <w:sz w:val="24"/>
          <w:szCs w:val="24"/>
        </w:rPr>
        <w:t xml:space="preserve">от суммы страховых премий и дополнительных взносов, перечисленных Страхователями в отчетном периоде в счет оплаты договоров страхования и/или дополнительных соглашений к договорам страхования, заключаемых Страховщиком при содействии Банка-агента в отчетном периоде </w:t>
      </w:r>
      <w:r w:rsidRPr="00A95609">
        <w:rPr>
          <w:rFonts w:ascii="Times New Roman CYR" w:hAnsi="Times New Roman CYR" w:cs="Times New Roman CYR"/>
          <w:color w:val="000000"/>
          <w:sz w:val="24"/>
          <w:szCs w:val="24"/>
        </w:rPr>
        <w:t xml:space="preserve">в соответствии с порядком расчета агентского вознаграждения, изложенным в п.4.3 Договора. </w:t>
      </w:r>
    </w:p>
    <w:p w14:paraId="5108EC75" w14:textId="77777777" w:rsidR="003A4BCC" w:rsidRPr="00A95609" w:rsidRDefault="004B7971" w:rsidP="003A4BC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Агентское вознаграждение Банка-агента включает НДС в размере, установленном действующим законодательством Российской Федерации.</w:t>
      </w:r>
    </w:p>
    <w:p w14:paraId="5108EC76" w14:textId="6080FC35" w:rsidR="003A4BCC" w:rsidRPr="00A95609" w:rsidRDefault="004B7971" w:rsidP="003A4BC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Отчетным периодом считается </w:t>
      </w:r>
      <w:r w:rsidR="00287EA3" w:rsidRPr="00A95609">
        <w:rPr>
          <w:rFonts w:ascii="Times New Roman" w:hAnsi="Times New Roman" w:cs="Times New Roman"/>
          <w:color w:val="000000"/>
          <w:sz w:val="24"/>
          <w:szCs w:val="24"/>
        </w:rPr>
        <w:t xml:space="preserve">календарный месяц. </w:t>
      </w:r>
    </w:p>
    <w:p w14:paraId="5108EC77" w14:textId="4F585FEF" w:rsidR="003A4BCC" w:rsidRPr="00A95609" w:rsidRDefault="004B7971" w:rsidP="003A4BC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Сумма агентского вознаграждения с учетом НДС перечисляется Страховщиком на </w:t>
      </w:r>
      <w:r w:rsidR="00CE04EC" w:rsidRPr="00A95609">
        <w:rPr>
          <w:rFonts w:ascii="Times New Roman" w:hAnsi="Times New Roman" w:cs="Times New Roman"/>
          <w:color w:val="000000"/>
          <w:sz w:val="24"/>
          <w:szCs w:val="24"/>
        </w:rPr>
        <w:t xml:space="preserve">корреспондентский </w:t>
      </w:r>
      <w:r w:rsidRPr="00A95609">
        <w:rPr>
          <w:rFonts w:ascii="Times New Roman" w:hAnsi="Times New Roman" w:cs="Times New Roman"/>
          <w:color w:val="000000"/>
          <w:sz w:val="24"/>
          <w:szCs w:val="24"/>
        </w:rPr>
        <w:t>счет Банка-агента, указанный в Акте (отчете), в течение 3 (трех) рабочих дней после подписания Сторонами Акта (отчета) на основании счета, выставленного Банком-</w:t>
      </w:r>
      <w:r w:rsidRPr="00A95609">
        <w:rPr>
          <w:rFonts w:ascii="Times New Roman" w:hAnsi="Times New Roman" w:cs="Times New Roman"/>
          <w:color w:val="000000"/>
          <w:sz w:val="24"/>
          <w:szCs w:val="24"/>
        </w:rPr>
        <w:lastRenderedPageBreak/>
        <w:t>агентом. Счет на оплату агентского вознаграждения выставляется Банком-агентом Страховщику одновременно с предоставлением Акта (отчета).</w:t>
      </w:r>
    </w:p>
    <w:p w14:paraId="5108EC78" w14:textId="77777777" w:rsidR="003A4BCC" w:rsidRPr="00A95609" w:rsidRDefault="004B7971" w:rsidP="003A4BC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Акт (отчет) и счет на оплату агентского вознаграждения предоставляется Страховщику в порядке и сроки, предусмотренные п.2.2.9.2 Договора. Акт (отчет) должен быть подписан Страховщиком в срок, установленный п.2.2.9.4 Договора. </w:t>
      </w:r>
    </w:p>
    <w:p w14:paraId="5108EC79" w14:textId="77777777" w:rsidR="003A4BCC" w:rsidRPr="00A95609" w:rsidRDefault="004B7971" w:rsidP="003A4BCC">
      <w:pPr>
        <w:spacing w:after="0" w:line="240" w:lineRule="auto"/>
        <w:jc w:val="both"/>
        <w:rPr>
          <w:rFonts w:ascii="Times New Roman" w:hAnsi="Times New Roman" w:cs="Times New Roman"/>
          <w:color w:val="000000"/>
          <w:sz w:val="24"/>
          <w:szCs w:val="24"/>
        </w:rPr>
      </w:pPr>
      <w:r w:rsidRPr="00A95609">
        <w:rPr>
          <w:rFonts w:ascii="Times New Roman" w:hAnsi="Times New Roman"/>
          <w:color w:val="000000"/>
          <w:sz w:val="24"/>
        </w:rPr>
        <w:t xml:space="preserve">4.3. </w:t>
      </w:r>
      <w:r w:rsidRPr="00A95609">
        <w:rPr>
          <w:rFonts w:ascii="Times New Roman" w:hAnsi="Times New Roman" w:cs="Times New Roman"/>
          <w:color w:val="000000"/>
          <w:sz w:val="24"/>
          <w:szCs w:val="24"/>
        </w:rPr>
        <w:t>Порядок расчета агентского вознаграждения:</w:t>
      </w:r>
    </w:p>
    <w:p w14:paraId="5108EC7A" w14:textId="0B2C6DD5" w:rsidR="003A4BCC" w:rsidRPr="00A95609" w:rsidRDefault="004B7971" w:rsidP="003A4BC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4.3.1. Страховщик однократно уплачивает </w:t>
      </w:r>
      <w:r w:rsidR="00CE04EC" w:rsidRPr="00A95609">
        <w:rPr>
          <w:rFonts w:ascii="Times New Roman" w:hAnsi="Times New Roman" w:cs="Times New Roman"/>
          <w:color w:val="000000"/>
          <w:sz w:val="24"/>
          <w:szCs w:val="24"/>
        </w:rPr>
        <w:t>Банку-а</w:t>
      </w:r>
      <w:r w:rsidRPr="00A95609">
        <w:rPr>
          <w:rFonts w:ascii="Times New Roman" w:hAnsi="Times New Roman" w:cs="Times New Roman"/>
          <w:color w:val="000000"/>
          <w:sz w:val="24"/>
          <w:szCs w:val="24"/>
        </w:rPr>
        <w:t>генту агентское вознаграждение по договорам страхования в соответствии с критериями, указанными в п.4.3.</w:t>
      </w:r>
      <w:r w:rsidR="00CE04EC" w:rsidRPr="00A95609">
        <w:rPr>
          <w:rFonts w:ascii="Times New Roman" w:hAnsi="Times New Roman" w:cs="Times New Roman"/>
          <w:color w:val="000000"/>
          <w:sz w:val="24"/>
          <w:szCs w:val="24"/>
        </w:rPr>
        <w:t>2</w:t>
      </w:r>
      <w:r w:rsidRPr="00A95609">
        <w:rPr>
          <w:rFonts w:ascii="Times New Roman" w:hAnsi="Times New Roman" w:cs="Times New Roman"/>
          <w:color w:val="000000"/>
          <w:sz w:val="24"/>
          <w:szCs w:val="24"/>
        </w:rPr>
        <w:t xml:space="preserve"> Договора и при условии выполнения </w:t>
      </w:r>
      <w:r w:rsidR="00CE04EC" w:rsidRPr="00A95609">
        <w:rPr>
          <w:rFonts w:ascii="Times New Roman" w:hAnsi="Times New Roman" w:cs="Times New Roman"/>
          <w:color w:val="000000"/>
          <w:sz w:val="24"/>
          <w:szCs w:val="24"/>
        </w:rPr>
        <w:t>Банком-а</w:t>
      </w:r>
      <w:r w:rsidRPr="00A95609">
        <w:rPr>
          <w:rFonts w:ascii="Times New Roman" w:hAnsi="Times New Roman" w:cs="Times New Roman"/>
          <w:color w:val="000000"/>
          <w:sz w:val="24"/>
          <w:szCs w:val="24"/>
        </w:rPr>
        <w:t>гентом услуг, указанных в п.п.1.1 Договора.  Агентское вознаграждение рассчитывается в процентах, указанных в Приложении № 3 к Договору по соответствующим Страховым продуктам, от суммы страховых премий (взносов), перечисленных Страхователями в отчетном периоде в счет оплаты договоров страхования, заключаемых Страховщиком при содействии</w:t>
      </w:r>
      <w:r w:rsidR="00CF5766" w:rsidRPr="00A95609">
        <w:rPr>
          <w:rFonts w:ascii="Times New Roman" w:hAnsi="Times New Roman" w:cs="Times New Roman"/>
          <w:color w:val="000000"/>
          <w:sz w:val="24"/>
          <w:szCs w:val="24"/>
        </w:rPr>
        <w:t xml:space="preserve"> Банка-а</w:t>
      </w:r>
      <w:r w:rsidRPr="00A95609">
        <w:rPr>
          <w:rFonts w:ascii="Times New Roman" w:hAnsi="Times New Roman" w:cs="Times New Roman"/>
          <w:color w:val="000000"/>
          <w:sz w:val="24"/>
          <w:szCs w:val="24"/>
        </w:rPr>
        <w:t>гента в отчетном периоде.</w:t>
      </w:r>
    </w:p>
    <w:p w14:paraId="5108EC7D" w14:textId="3CF27C80" w:rsidR="003A4BCC" w:rsidRPr="00A95609" w:rsidRDefault="004B7971" w:rsidP="003A4BCC">
      <w:pPr>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t>4.3.</w:t>
      </w:r>
      <w:r w:rsidR="00287EA3" w:rsidRPr="00A95609">
        <w:rPr>
          <w:rFonts w:ascii="Times New Roman" w:hAnsi="Times New Roman" w:cs="Times New Roman"/>
          <w:sz w:val="24"/>
          <w:szCs w:val="24"/>
        </w:rPr>
        <w:t>2</w:t>
      </w:r>
      <w:r w:rsidRPr="00A95609">
        <w:rPr>
          <w:rFonts w:ascii="Times New Roman" w:hAnsi="Times New Roman" w:cs="Times New Roman"/>
          <w:sz w:val="24"/>
          <w:szCs w:val="24"/>
        </w:rPr>
        <w:t>. Базу для расчета агентского вознаграждения</w:t>
      </w:r>
      <w:r w:rsidRPr="00A95609">
        <w:rPr>
          <w:rFonts w:ascii="Times New Roman CYR" w:hAnsi="Times New Roman CYR" w:cs="Times New Roman CYR"/>
          <w:color w:val="000000"/>
          <w:vertAlign w:val="subscript"/>
        </w:rPr>
        <w:t xml:space="preserve"> </w:t>
      </w:r>
      <w:r w:rsidRPr="00A95609">
        <w:rPr>
          <w:rFonts w:ascii="Times New Roman" w:hAnsi="Times New Roman" w:cs="Times New Roman"/>
          <w:sz w:val="24"/>
          <w:szCs w:val="24"/>
        </w:rPr>
        <w:t>в соответствии с п. 4.3.1 Договора составляют договоры страхования, по которым одновременно выполняются следующие условия:</w:t>
      </w:r>
    </w:p>
    <w:p w14:paraId="5108EC7E" w14:textId="5A8E015E" w:rsidR="003A4BCC" w:rsidRPr="00A95609" w:rsidRDefault="004B7971" w:rsidP="003A4BCC">
      <w:pPr>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t>4.3.</w:t>
      </w:r>
      <w:r w:rsidR="00287EA3" w:rsidRPr="00A95609">
        <w:rPr>
          <w:rFonts w:ascii="Times New Roman" w:hAnsi="Times New Roman" w:cs="Times New Roman"/>
          <w:sz w:val="24"/>
          <w:szCs w:val="24"/>
        </w:rPr>
        <w:t>2</w:t>
      </w:r>
      <w:r w:rsidRPr="00A95609">
        <w:rPr>
          <w:rFonts w:ascii="Times New Roman" w:hAnsi="Times New Roman" w:cs="Times New Roman"/>
          <w:sz w:val="24"/>
          <w:szCs w:val="24"/>
        </w:rPr>
        <w:t xml:space="preserve">.1. Договор страхования </w:t>
      </w:r>
      <w:r w:rsidR="00A27270" w:rsidRPr="00A95609">
        <w:rPr>
          <w:rFonts w:ascii="Times New Roman" w:hAnsi="Times New Roman" w:cs="Times New Roman"/>
          <w:sz w:val="24"/>
          <w:szCs w:val="24"/>
        </w:rPr>
        <w:t xml:space="preserve">или дополнительное соглашение к действующему договору страхования об изменении размеров страховой суммы и страховой премии, а также иных параметров договора страхования, связанных с внесением указанных изменений, были заключены </w:t>
      </w:r>
      <w:r w:rsidRPr="00A95609">
        <w:rPr>
          <w:rFonts w:ascii="Times New Roman" w:hAnsi="Times New Roman" w:cs="Times New Roman"/>
          <w:sz w:val="24"/>
          <w:szCs w:val="24"/>
        </w:rPr>
        <w:t>при содействии Банка-агента в течение отчетного периода,</w:t>
      </w:r>
      <w:r w:rsidRPr="00A95609">
        <w:rPr>
          <w:rFonts w:ascii="Times New Roman" w:hAnsi="Times New Roman"/>
          <w:color w:val="000000"/>
          <w:sz w:val="24"/>
        </w:rPr>
        <w:t xml:space="preserve"> </w:t>
      </w:r>
      <w:r w:rsidRPr="00A95609">
        <w:rPr>
          <w:rFonts w:ascii="Times New Roman" w:hAnsi="Times New Roman" w:cs="Times New Roman"/>
          <w:color w:val="000000"/>
          <w:sz w:val="24"/>
          <w:szCs w:val="24"/>
        </w:rPr>
        <w:t>определяемого согласно п. 4.2 Договора</w:t>
      </w:r>
      <w:r w:rsidRPr="00A95609">
        <w:rPr>
          <w:rFonts w:ascii="Times New Roman" w:hAnsi="Times New Roman" w:cs="Times New Roman"/>
          <w:sz w:val="24"/>
          <w:szCs w:val="24"/>
        </w:rPr>
        <w:t>;</w:t>
      </w:r>
    </w:p>
    <w:p w14:paraId="5108EC7F" w14:textId="7346A7C4" w:rsidR="003A4BCC" w:rsidRPr="00A95609" w:rsidRDefault="004B7971" w:rsidP="003A4BCC">
      <w:pPr>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t>4.3.</w:t>
      </w:r>
      <w:r w:rsidR="00287EA3" w:rsidRPr="00A95609">
        <w:rPr>
          <w:rFonts w:ascii="Times New Roman" w:hAnsi="Times New Roman" w:cs="Times New Roman"/>
          <w:sz w:val="24"/>
          <w:szCs w:val="24"/>
        </w:rPr>
        <w:t>2</w:t>
      </w:r>
      <w:r w:rsidRPr="00A95609">
        <w:rPr>
          <w:rFonts w:ascii="Times New Roman" w:hAnsi="Times New Roman" w:cs="Times New Roman"/>
          <w:sz w:val="24"/>
          <w:szCs w:val="24"/>
        </w:rPr>
        <w:t xml:space="preserve">.2. На момент предоставления Банком-агентом Итогового реестра, согласно п. 2.2.9.1 Договора, в отношении договора страхования не поступило обращение Страхователя с отказом от данного договора страхования до даты вступления договора страхования в силу.  Страхователем не заявлен отказ от </w:t>
      </w:r>
      <w:r w:rsidR="00CF5766" w:rsidRPr="00A95609">
        <w:rPr>
          <w:rFonts w:ascii="Times New Roman" w:hAnsi="Times New Roman" w:cs="Times New Roman"/>
          <w:sz w:val="24"/>
          <w:szCs w:val="24"/>
        </w:rPr>
        <w:t>д</w:t>
      </w:r>
      <w:r w:rsidRPr="00A95609">
        <w:rPr>
          <w:rFonts w:ascii="Times New Roman" w:hAnsi="Times New Roman" w:cs="Times New Roman"/>
          <w:sz w:val="24"/>
          <w:szCs w:val="24"/>
        </w:rPr>
        <w:t>оговора страхования в течение</w:t>
      </w:r>
      <w:r w:rsidR="00CF5766" w:rsidRPr="00A95609">
        <w:rPr>
          <w:rFonts w:ascii="Times New Roman" w:hAnsi="Times New Roman" w:cs="Times New Roman"/>
          <w:sz w:val="24"/>
          <w:szCs w:val="24"/>
        </w:rPr>
        <w:t xml:space="preserve"> срока</w:t>
      </w:r>
      <w:r w:rsidRPr="00A95609">
        <w:rPr>
          <w:rFonts w:ascii="Times New Roman" w:hAnsi="Times New Roman" w:cs="Times New Roman"/>
          <w:sz w:val="24"/>
          <w:szCs w:val="24"/>
        </w:rPr>
        <w:t xml:space="preserve"> </w:t>
      </w:r>
      <w:r w:rsidR="00CF5766" w:rsidRPr="00A95609">
        <w:rPr>
          <w:rFonts w:ascii="Times New Roman" w:hAnsi="Times New Roman" w:cs="Times New Roman"/>
          <w:sz w:val="24"/>
          <w:szCs w:val="24"/>
        </w:rPr>
        <w:t>«</w:t>
      </w:r>
      <w:r w:rsidRPr="00A95609">
        <w:rPr>
          <w:rFonts w:ascii="Times New Roman" w:hAnsi="Times New Roman" w:cs="Times New Roman"/>
          <w:sz w:val="24"/>
          <w:szCs w:val="24"/>
        </w:rPr>
        <w:t>периода охлаждения</w:t>
      </w:r>
      <w:r w:rsidR="00CF5766" w:rsidRPr="00A95609">
        <w:rPr>
          <w:rFonts w:ascii="Times New Roman" w:hAnsi="Times New Roman" w:cs="Times New Roman"/>
          <w:sz w:val="24"/>
          <w:szCs w:val="24"/>
        </w:rPr>
        <w:t>»</w:t>
      </w:r>
      <w:r w:rsidRPr="00A95609">
        <w:rPr>
          <w:rFonts w:ascii="Times New Roman" w:hAnsi="Times New Roman" w:cs="Times New Roman"/>
          <w:sz w:val="24"/>
          <w:szCs w:val="24"/>
        </w:rPr>
        <w:t xml:space="preserve">, предусмотренного </w:t>
      </w:r>
      <w:r w:rsidR="00CF5766" w:rsidRPr="00A95609">
        <w:rPr>
          <w:rFonts w:ascii="Times New Roman" w:hAnsi="Times New Roman" w:cs="Times New Roman"/>
          <w:sz w:val="24"/>
          <w:szCs w:val="24"/>
        </w:rPr>
        <w:t xml:space="preserve">действующим законодательством Российской </w:t>
      </w:r>
      <w:proofErr w:type="gramStart"/>
      <w:r w:rsidR="00CF5766" w:rsidRPr="00A95609">
        <w:rPr>
          <w:rFonts w:ascii="Times New Roman" w:hAnsi="Times New Roman" w:cs="Times New Roman"/>
          <w:sz w:val="24"/>
          <w:szCs w:val="24"/>
        </w:rPr>
        <w:t>Федерации;</w:t>
      </w:r>
      <w:r w:rsidRPr="00A95609">
        <w:rPr>
          <w:rFonts w:ascii="Times New Roman" w:hAnsi="Times New Roman" w:cs="Times New Roman"/>
          <w:sz w:val="24"/>
          <w:szCs w:val="24"/>
        </w:rPr>
        <w:t>;</w:t>
      </w:r>
      <w:proofErr w:type="gramEnd"/>
    </w:p>
    <w:p w14:paraId="5108EC80" w14:textId="74BCD34B" w:rsidR="003A4BCC" w:rsidRPr="00A95609" w:rsidRDefault="004B7971" w:rsidP="003A4BCC">
      <w:pPr>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t>4.3.</w:t>
      </w:r>
      <w:r w:rsidR="00287EA3" w:rsidRPr="00A95609">
        <w:rPr>
          <w:rFonts w:ascii="Times New Roman" w:hAnsi="Times New Roman" w:cs="Times New Roman"/>
          <w:sz w:val="24"/>
          <w:szCs w:val="24"/>
        </w:rPr>
        <w:t>2</w:t>
      </w:r>
      <w:r w:rsidRPr="00A95609">
        <w:rPr>
          <w:rFonts w:ascii="Times New Roman" w:hAnsi="Times New Roman" w:cs="Times New Roman"/>
          <w:sz w:val="24"/>
          <w:szCs w:val="24"/>
        </w:rPr>
        <w:t xml:space="preserve">.3. Страховая </w:t>
      </w:r>
      <w:proofErr w:type="spellStart"/>
      <w:r w:rsidRPr="00A95609">
        <w:rPr>
          <w:rFonts w:ascii="Times New Roman" w:hAnsi="Times New Roman" w:cs="Times New Roman"/>
          <w:sz w:val="24"/>
          <w:szCs w:val="24"/>
        </w:rPr>
        <w:t>премия</w:t>
      </w:r>
      <w:r w:rsidR="00A27270" w:rsidRPr="00A95609">
        <w:rPr>
          <w:rFonts w:ascii="Times New Roman" w:hAnsi="Times New Roman" w:cs="Times New Roman"/>
          <w:sz w:val="24"/>
          <w:szCs w:val="24"/>
        </w:rPr>
        <w:t>или</w:t>
      </w:r>
      <w:proofErr w:type="spellEnd"/>
      <w:r w:rsidR="00A27270" w:rsidRPr="00A95609">
        <w:rPr>
          <w:rFonts w:ascii="Times New Roman" w:hAnsi="Times New Roman" w:cs="Times New Roman"/>
          <w:sz w:val="24"/>
          <w:szCs w:val="24"/>
        </w:rPr>
        <w:t xml:space="preserve"> дополнительный страховой взнос</w:t>
      </w:r>
      <w:r w:rsidRPr="00A95609">
        <w:rPr>
          <w:rFonts w:ascii="Times New Roman" w:hAnsi="Times New Roman" w:cs="Times New Roman"/>
          <w:sz w:val="24"/>
          <w:szCs w:val="24"/>
        </w:rPr>
        <w:t xml:space="preserve"> идентифицирован</w:t>
      </w:r>
      <w:r w:rsidR="00A27270" w:rsidRPr="00A95609">
        <w:rPr>
          <w:rFonts w:ascii="Times New Roman" w:hAnsi="Times New Roman" w:cs="Times New Roman"/>
          <w:sz w:val="24"/>
          <w:szCs w:val="24"/>
        </w:rPr>
        <w:t>ы</w:t>
      </w:r>
      <w:r w:rsidRPr="00A95609">
        <w:rPr>
          <w:rFonts w:ascii="Times New Roman" w:hAnsi="Times New Roman" w:cs="Times New Roman"/>
          <w:sz w:val="24"/>
          <w:szCs w:val="24"/>
        </w:rPr>
        <w:t xml:space="preserve"> (по назначению платежа согласно п. 4.1 Договора) и получена Страховщиком в полном объеме, в срок, указанный в договоре страхования.</w:t>
      </w:r>
    </w:p>
    <w:p w14:paraId="5108EC81" w14:textId="08C68452" w:rsidR="003A4BCC" w:rsidRPr="00A95609" w:rsidRDefault="004B7971" w:rsidP="003A4BCC">
      <w:pPr>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t>4.3.</w:t>
      </w:r>
      <w:r w:rsidR="00287EA3" w:rsidRPr="00A95609">
        <w:rPr>
          <w:rFonts w:ascii="Times New Roman" w:hAnsi="Times New Roman" w:cs="Times New Roman"/>
          <w:sz w:val="24"/>
          <w:szCs w:val="24"/>
        </w:rPr>
        <w:t>2</w:t>
      </w:r>
      <w:r w:rsidRPr="00A95609">
        <w:rPr>
          <w:rFonts w:ascii="Times New Roman" w:hAnsi="Times New Roman" w:cs="Times New Roman"/>
          <w:sz w:val="24"/>
          <w:szCs w:val="24"/>
        </w:rPr>
        <w:t xml:space="preserve">.4. В случае признания договора страхования недействительным / аннулированным / незаключенным по основаниям, предусмотренным действующим законодательством РФ, в том числе по решению суда/уполномоченного по правам потребителей финансовых услуг, а также в связи с несоответствием Правилам страхования/Условиям страхования, либо в случае отказа Страхователя от договора страхования в «период охлаждения», и возникновения обязанности возврата Страховщиком страховой премии Страхователю в полном объеме, услуги в части соответствующего договора страхования не считаются оказанными </w:t>
      </w:r>
      <w:r w:rsidR="00CF5766" w:rsidRPr="00A95609">
        <w:rPr>
          <w:rFonts w:ascii="Times New Roman" w:hAnsi="Times New Roman" w:cs="Times New Roman"/>
          <w:sz w:val="24"/>
          <w:szCs w:val="24"/>
        </w:rPr>
        <w:t>Банком-а</w:t>
      </w:r>
      <w:r w:rsidRPr="00A95609">
        <w:rPr>
          <w:rFonts w:ascii="Times New Roman" w:hAnsi="Times New Roman" w:cs="Times New Roman"/>
          <w:sz w:val="24"/>
          <w:szCs w:val="24"/>
        </w:rPr>
        <w:t>гентом надлежащим образом.</w:t>
      </w:r>
    </w:p>
    <w:p w14:paraId="5108EC82" w14:textId="77777777" w:rsidR="003A4BCC" w:rsidRPr="00A95609" w:rsidRDefault="004B7971" w:rsidP="003A4BCC">
      <w:pPr>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t>При этом:</w:t>
      </w:r>
    </w:p>
    <w:p w14:paraId="5108EC83" w14:textId="77777777" w:rsidR="003A4BCC" w:rsidRPr="00A95609" w:rsidRDefault="004B7971" w:rsidP="003A4BCC">
      <w:pPr>
        <w:spacing w:after="0" w:line="240" w:lineRule="auto"/>
        <w:jc w:val="both"/>
        <w:rPr>
          <w:rFonts w:ascii="Times New Roman" w:hAnsi="Times New Roman" w:cs="Times New Roman"/>
          <w:sz w:val="24"/>
          <w:szCs w:val="24"/>
        </w:rPr>
      </w:pPr>
      <w:bookmarkStart w:id="5" w:name="_Hlk132375138"/>
      <w:r w:rsidRPr="00A95609">
        <w:rPr>
          <w:rFonts w:ascii="Times New Roman" w:hAnsi="Times New Roman" w:cs="Times New Roman"/>
          <w:sz w:val="24"/>
          <w:szCs w:val="24"/>
        </w:rPr>
        <w:t>- в случае признания договора страхования недействительным / аннулированным / незаключенным в текущем отчетном периоде – сведения по указанному договору страхования не подлежат включению в соответствующий Акт (отчет)</w:t>
      </w:r>
    </w:p>
    <w:bookmarkEnd w:id="5"/>
    <w:p w14:paraId="5108EC84" w14:textId="77777777" w:rsidR="003A4BCC" w:rsidRPr="00A95609" w:rsidRDefault="004B7971" w:rsidP="003A4BCC">
      <w:pPr>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t>- в случае признания недействительным / аннулированным / незаключенным договора страхования, заключенного в предыдущих отчетных периодах – агентское вознаграждение подлежит корректировке и включаются в Акт (отчет) текущего отчетного периода, уменьшая итоговую сумму агентского вознаграждения за текущий отчетный период.</w:t>
      </w:r>
    </w:p>
    <w:p w14:paraId="5108EC8D" w14:textId="77777777" w:rsidR="003A4BCC" w:rsidRPr="00A95609" w:rsidRDefault="004B7971" w:rsidP="003A4BC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sz w:val="24"/>
          <w:szCs w:val="24"/>
        </w:rPr>
        <w:t>4.4. Банк-агент выписывает счета-фактуры на сумму агентского вознаграждения в порядке и сроки, установленные законодательством Российской</w:t>
      </w:r>
      <w:r w:rsidRPr="00A95609">
        <w:rPr>
          <w:rFonts w:ascii="Times New Roman" w:hAnsi="Times New Roman" w:cs="Times New Roman"/>
          <w:color w:val="000000"/>
          <w:sz w:val="24"/>
          <w:szCs w:val="24"/>
        </w:rPr>
        <w:t xml:space="preserve"> Федерации. </w:t>
      </w:r>
    </w:p>
    <w:p w14:paraId="5108EC8E" w14:textId="01520C3E" w:rsidR="003A4BCC" w:rsidRPr="00A95609" w:rsidRDefault="004B7971" w:rsidP="003A4BCC">
      <w:pPr>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t xml:space="preserve">4.5. Стороны имеют право согласовать иные основания (не предусмотренные Договором) возврата Банком-агентом Страховщику агентского вознаграждения, по </w:t>
      </w:r>
      <w:r w:rsidR="00CF5766" w:rsidRPr="00A95609">
        <w:rPr>
          <w:rFonts w:ascii="Times New Roman" w:hAnsi="Times New Roman" w:cs="Times New Roman"/>
          <w:sz w:val="24"/>
          <w:szCs w:val="24"/>
        </w:rPr>
        <w:t>д</w:t>
      </w:r>
      <w:r w:rsidRPr="00A95609">
        <w:rPr>
          <w:rFonts w:ascii="Times New Roman" w:hAnsi="Times New Roman" w:cs="Times New Roman"/>
          <w:sz w:val="24"/>
          <w:szCs w:val="24"/>
        </w:rPr>
        <w:t xml:space="preserve">оговорам страхования, заключенным по любой программе страхования согласно Договору, путем подписания Сторонами Реестра по форме Приложения №10 к Договору. В случае согласования Сторонами оснований возврата агентского вознаграждения в Реестре по форме Приложения №10 к Договору сумма агентского вознаграждения, подлежащая возврату Страховщику, согласовывается Сторонами в Акте (отчете). Агентское вознаграждение подлежит возврату только при наличии </w:t>
      </w:r>
      <w:r w:rsidRPr="00A95609">
        <w:rPr>
          <w:rFonts w:ascii="Times New Roman" w:hAnsi="Times New Roman" w:cs="Times New Roman"/>
          <w:sz w:val="24"/>
          <w:szCs w:val="24"/>
        </w:rPr>
        <w:lastRenderedPageBreak/>
        <w:t xml:space="preserve">согласованной суммы агентского вознаграждения, подлежащей возврату Страховщику в подписанном Сторонами Акте (отчете). </w:t>
      </w:r>
    </w:p>
    <w:p w14:paraId="5108EC8F" w14:textId="43AC58BA" w:rsidR="003A4BCC" w:rsidRPr="00A95609" w:rsidRDefault="004B7971" w:rsidP="003A4BCC">
      <w:pPr>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t>В случае подписания Сторонами Реестра по форме Приложения №10 к Договору, Стороны соглашаются и подтверждают, что агентское вознаграждение, выплаченное Страховщиком по договорам страхования, указанным в Реестре по форме Приложения №10</w:t>
      </w:r>
      <w:r w:rsidR="00CF5766" w:rsidRPr="00A95609">
        <w:rPr>
          <w:rFonts w:ascii="Times New Roman" w:hAnsi="Times New Roman" w:cs="Times New Roman"/>
          <w:sz w:val="24"/>
          <w:szCs w:val="24"/>
        </w:rPr>
        <w:t xml:space="preserve"> к Договору</w:t>
      </w:r>
      <w:r w:rsidRPr="00A95609">
        <w:rPr>
          <w:rFonts w:ascii="Times New Roman" w:hAnsi="Times New Roman" w:cs="Times New Roman"/>
          <w:sz w:val="24"/>
          <w:szCs w:val="24"/>
        </w:rPr>
        <w:t>, является излишне выплаченным Банку-агенту и подлежит возврату на основании подписанного Сторонами Акта (отчета).</w:t>
      </w:r>
    </w:p>
    <w:p w14:paraId="5108EC90" w14:textId="6BD4C49E" w:rsidR="003A4BCC" w:rsidRPr="00A95609" w:rsidRDefault="004B7971" w:rsidP="003A4BCC">
      <w:pPr>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t xml:space="preserve">Срок предоставления и согласования </w:t>
      </w:r>
      <w:r w:rsidR="00CF5766" w:rsidRPr="00A95609">
        <w:rPr>
          <w:rFonts w:ascii="Times New Roman" w:hAnsi="Times New Roman" w:cs="Times New Roman"/>
          <w:sz w:val="24"/>
          <w:szCs w:val="24"/>
        </w:rPr>
        <w:t>Р</w:t>
      </w:r>
      <w:r w:rsidRPr="00A95609">
        <w:rPr>
          <w:rFonts w:ascii="Times New Roman" w:hAnsi="Times New Roman" w:cs="Times New Roman"/>
          <w:sz w:val="24"/>
          <w:szCs w:val="24"/>
        </w:rPr>
        <w:t xml:space="preserve">еестра по форме Приложения №10 к Договору - ежемесячно не позднее </w:t>
      </w:r>
      <w:r w:rsidR="0000073A" w:rsidRPr="00A95609">
        <w:rPr>
          <w:rFonts w:ascii="Times New Roman" w:hAnsi="Times New Roman" w:cs="Times New Roman"/>
          <w:sz w:val="24"/>
          <w:szCs w:val="24"/>
        </w:rPr>
        <w:t>5</w:t>
      </w:r>
      <w:r w:rsidRPr="00A95609">
        <w:rPr>
          <w:rFonts w:ascii="Times New Roman" w:hAnsi="Times New Roman" w:cs="Times New Roman"/>
          <w:sz w:val="24"/>
          <w:szCs w:val="24"/>
        </w:rPr>
        <w:t xml:space="preserve"> (пятого) числа каждого календарного месяца</w:t>
      </w:r>
      <w:r w:rsidR="0000073A" w:rsidRPr="00A95609">
        <w:rPr>
          <w:rFonts w:ascii="Times New Roman" w:hAnsi="Times New Roman" w:cs="Times New Roman"/>
          <w:sz w:val="24"/>
          <w:szCs w:val="24"/>
        </w:rPr>
        <w:t>, следующего за отчетным</w:t>
      </w:r>
      <w:r w:rsidRPr="00A95609">
        <w:rPr>
          <w:rFonts w:ascii="Times New Roman" w:hAnsi="Times New Roman" w:cs="Times New Roman"/>
          <w:sz w:val="24"/>
          <w:szCs w:val="24"/>
        </w:rPr>
        <w:t xml:space="preserve"> или </w:t>
      </w:r>
      <w:r w:rsidR="00CF5766" w:rsidRPr="00A95609">
        <w:rPr>
          <w:rFonts w:ascii="Times New Roman" w:hAnsi="Times New Roman" w:cs="Times New Roman"/>
          <w:sz w:val="24"/>
          <w:szCs w:val="24"/>
        </w:rPr>
        <w:t>в первый рабочий день</w:t>
      </w:r>
      <w:r w:rsidRPr="00A95609">
        <w:rPr>
          <w:rFonts w:ascii="Times New Roman" w:hAnsi="Times New Roman" w:cs="Times New Roman"/>
          <w:sz w:val="24"/>
          <w:szCs w:val="24"/>
        </w:rPr>
        <w:t>, если такая дата приходится на выходной или нерабочий праздничный день.</w:t>
      </w:r>
    </w:p>
    <w:p w14:paraId="5108EC91" w14:textId="5FF2D037" w:rsidR="003A4BCC" w:rsidRPr="00A95609" w:rsidRDefault="004B7971" w:rsidP="003A4BCC">
      <w:pPr>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t xml:space="preserve">В случае если Стороны согласовали </w:t>
      </w:r>
      <w:r w:rsidR="00CF5766" w:rsidRPr="00A95609">
        <w:rPr>
          <w:rFonts w:ascii="Times New Roman" w:hAnsi="Times New Roman" w:cs="Times New Roman"/>
          <w:sz w:val="24"/>
          <w:szCs w:val="24"/>
        </w:rPr>
        <w:t>Р</w:t>
      </w:r>
      <w:r w:rsidRPr="00A95609">
        <w:rPr>
          <w:rFonts w:ascii="Times New Roman" w:hAnsi="Times New Roman" w:cs="Times New Roman"/>
          <w:sz w:val="24"/>
          <w:szCs w:val="24"/>
        </w:rPr>
        <w:t>еестр по форме Приложения №10</w:t>
      </w:r>
      <w:r w:rsidR="00CF5766" w:rsidRPr="00A95609">
        <w:rPr>
          <w:rFonts w:ascii="Times New Roman" w:hAnsi="Times New Roman" w:cs="Times New Roman"/>
          <w:sz w:val="24"/>
          <w:szCs w:val="24"/>
        </w:rPr>
        <w:t xml:space="preserve"> к Договору</w:t>
      </w:r>
      <w:r w:rsidRPr="00A95609">
        <w:rPr>
          <w:rFonts w:ascii="Times New Roman" w:hAnsi="Times New Roman" w:cs="Times New Roman"/>
          <w:sz w:val="24"/>
          <w:szCs w:val="24"/>
        </w:rPr>
        <w:t xml:space="preserve"> позже, договоры</w:t>
      </w:r>
      <w:r w:rsidR="00CF5766" w:rsidRPr="00A95609">
        <w:rPr>
          <w:rFonts w:ascii="Times New Roman" w:hAnsi="Times New Roman" w:cs="Times New Roman"/>
          <w:sz w:val="24"/>
          <w:szCs w:val="24"/>
        </w:rPr>
        <w:t xml:space="preserve"> страхования</w:t>
      </w:r>
      <w:r w:rsidRPr="00A95609">
        <w:rPr>
          <w:rFonts w:ascii="Times New Roman" w:hAnsi="Times New Roman" w:cs="Times New Roman"/>
          <w:sz w:val="24"/>
          <w:szCs w:val="24"/>
        </w:rPr>
        <w:t xml:space="preserve">, указанные в данном </w:t>
      </w:r>
      <w:r w:rsidR="00CF5766" w:rsidRPr="00A95609">
        <w:rPr>
          <w:rFonts w:ascii="Times New Roman" w:hAnsi="Times New Roman" w:cs="Times New Roman"/>
          <w:sz w:val="24"/>
          <w:szCs w:val="24"/>
        </w:rPr>
        <w:t>Р</w:t>
      </w:r>
      <w:r w:rsidRPr="00A95609">
        <w:rPr>
          <w:rFonts w:ascii="Times New Roman" w:hAnsi="Times New Roman" w:cs="Times New Roman"/>
          <w:sz w:val="24"/>
          <w:szCs w:val="24"/>
        </w:rPr>
        <w:t>еестре, включаются в Акт (отчет) последующего отчетного периода.</w:t>
      </w:r>
    </w:p>
    <w:p w14:paraId="5108EC92" w14:textId="77777777" w:rsidR="003A4BCC" w:rsidRPr="00A95609" w:rsidRDefault="004B7971" w:rsidP="003A4BCC">
      <w:pPr>
        <w:spacing w:after="0" w:line="240" w:lineRule="auto"/>
        <w:jc w:val="both"/>
        <w:rPr>
          <w:rFonts w:ascii="Times New Roman CYR" w:hAnsi="Times New Roman CYR" w:cs="Times New Roman CYR"/>
          <w:color w:val="000000"/>
          <w:sz w:val="24"/>
          <w:szCs w:val="24"/>
        </w:rPr>
      </w:pPr>
      <w:r w:rsidRPr="00A95609">
        <w:rPr>
          <w:rFonts w:ascii="Times New Roman" w:hAnsi="Times New Roman" w:cs="Times New Roman"/>
          <w:sz w:val="24"/>
          <w:szCs w:val="24"/>
        </w:rPr>
        <w:t>4.6. Если после выплаты агентского вознаграждения будет установлено,</w:t>
      </w:r>
      <w:r w:rsidRPr="00A95609">
        <w:rPr>
          <w:rFonts w:ascii="Times New Roman CYR" w:hAnsi="Times New Roman CYR" w:cs="Times New Roman CYR"/>
          <w:color w:val="000000"/>
          <w:sz w:val="24"/>
          <w:szCs w:val="24"/>
        </w:rPr>
        <w:t xml:space="preserve"> что агентские услуги не считаются оказанными в соответствии с условиями п.1.13 Договора, то излишне выплаченное агентское вознаграждение подлежит возврату Банком-агентом.</w:t>
      </w:r>
    </w:p>
    <w:p w14:paraId="5108EC93" w14:textId="77777777" w:rsidR="003A4BCC" w:rsidRPr="00A95609" w:rsidRDefault="004B7971" w:rsidP="003A4BCC">
      <w:pPr>
        <w:spacing w:after="0" w:line="240" w:lineRule="auto"/>
        <w:jc w:val="both"/>
        <w:rPr>
          <w:rFonts w:ascii="Times New Roman CYR" w:hAnsi="Times New Roman CYR" w:cs="Times New Roman CYR"/>
          <w:color w:val="000000"/>
          <w:sz w:val="24"/>
          <w:szCs w:val="24"/>
        </w:rPr>
      </w:pPr>
      <w:r w:rsidRPr="00A95609">
        <w:rPr>
          <w:rFonts w:ascii="Times New Roman CYR" w:hAnsi="Times New Roman CYR" w:cs="Times New Roman CYR"/>
          <w:color w:val="000000"/>
          <w:sz w:val="24"/>
          <w:szCs w:val="24"/>
        </w:rPr>
        <w:t>Излишне выплаченная сумма агентского вознаграждения возвращается Банком-агентом в течение 7 (семи) рабочих дней с даты получения от Страховщика подтверждающих документов, либо согласования Сторонами суммы излишне выплаченного агентского вознаграждения в Акте (отчете), подписанном Сторонами.</w:t>
      </w:r>
    </w:p>
    <w:p w14:paraId="5108EC94" w14:textId="77777777" w:rsidR="003A4BCC" w:rsidRPr="00A95609" w:rsidRDefault="004B7971" w:rsidP="003A4BCC">
      <w:pPr>
        <w:autoSpaceDE w:val="0"/>
        <w:autoSpaceDN w:val="0"/>
        <w:adjustRightInd w:val="0"/>
        <w:spacing w:after="0" w:line="240" w:lineRule="auto"/>
        <w:jc w:val="both"/>
        <w:rPr>
          <w:rFonts w:ascii="Times New Roman CYR" w:hAnsi="Times New Roman CYR" w:cs="Times New Roman CYR"/>
          <w:color w:val="000000"/>
          <w:sz w:val="24"/>
          <w:szCs w:val="24"/>
        </w:rPr>
      </w:pPr>
      <w:r w:rsidRPr="00A95609">
        <w:rPr>
          <w:rFonts w:ascii="Times New Roman CYR" w:hAnsi="Times New Roman CYR" w:cs="Times New Roman CYR"/>
          <w:color w:val="000000"/>
          <w:sz w:val="24"/>
          <w:szCs w:val="24"/>
        </w:rPr>
        <w:t>По согласованию Сторон Страховщик вправе зачесть подлежащую возврату Банком-агентом сумму излишне выплаченного агентского вознаграждения из суммы агентского вознаграждения подлежащей уплате Банку-агенту в любом последующем отчетном периоде.</w:t>
      </w:r>
    </w:p>
    <w:p w14:paraId="5108EC95" w14:textId="77777777" w:rsidR="003A4BCC" w:rsidRPr="00A95609" w:rsidRDefault="004B7971" w:rsidP="003A4BCC">
      <w:pPr>
        <w:autoSpaceDE w:val="0"/>
        <w:autoSpaceDN w:val="0"/>
        <w:adjustRightInd w:val="0"/>
        <w:spacing w:after="0" w:line="240" w:lineRule="auto"/>
        <w:jc w:val="both"/>
        <w:rPr>
          <w:rFonts w:ascii="Times New Roman CYR" w:hAnsi="Times New Roman CYR" w:cs="Times New Roman CYR"/>
          <w:color w:val="000000"/>
          <w:sz w:val="24"/>
          <w:szCs w:val="24"/>
        </w:rPr>
      </w:pPr>
      <w:r w:rsidRPr="00A95609">
        <w:rPr>
          <w:rFonts w:ascii="Times New Roman CYR" w:hAnsi="Times New Roman CYR" w:cs="Times New Roman CYR"/>
          <w:color w:val="000000"/>
          <w:sz w:val="24"/>
          <w:szCs w:val="24"/>
        </w:rPr>
        <w:t>Недоплаченная сумма агентского вознаграждения перечисляется Страховщиком Банку-агенту в последующем отчетном периоде после получения от Банка-агента подтверждающих документов.</w:t>
      </w:r>
    </w:p>
    <w:p w14:paraId="5108EC96" w14:textId="77777777" w:rsidR="003A4BCC" w:rsidRPr="00A95609" w:rsidRDefault="004B7971" w:rsidP="003A4BCC">
      <w:pPr>
        <w:autoSpaceDE w:val="0"/>
        <w:autoSpaceDN w:val="0"/>
        <w:adjustRightInd w:val="0"/>
        <w:spacing w:after="0" w:line="240" w:lineRule="auto"/>
        <w:jc w:val="both"/>
        <w:rPr>
          <w:rFonts w:ascii="Times New Roman CYR" w:hAnsi="Times New Roman CYR" w:cs="Times New Roman CYR"/>
          <w:color w:val="000000"/>
          <w:sz w:val="24"/>
          <w:szCs w:val="24"/>
        </w:rPr>
      </w:pPr>
      <w:r w:rsidRPr="00A95609">
        <w:rPr>
          <w:rFonts w:ascii="Times New Roman CYR" w:hAnsi="Times New Roman CYR" w:cs="Times New Roman CYR"/>
          <w:color w:val="000000"/>
          <w:sz w:val="24"/>
          <w:szCs w:val="24"/>
        </w:rPr>
        <w:t>4.7. Расчеты по договорам страхования производятся в российских рублях (за исключением случаев, предусмотренных законодательством Российской Федерации). При страховании в иностранной валюте страховая премия уплачивается в рублях по курсу Банка России соответствующей валюты на день внесения страховой премии (взноса) Страхователями, если иной порядок не установлен в договоре страхования.</w:t>
      </w:r>
    </w:p>
    <w:p w14:paraId="5108EC97" w14:textId="77777777" w:rsidR="009E325C" w:rsidRPr="00A95609" w:rsidRDefault="004B7971" w:rsidP="003A4BCC">
      <w:pPr>
        <w:spacing w:after="0" w:line="240" w:lineRule="auto"/>
        <w:jc w:val="both"/>
        <w:rPr>
          <w:rFonts w:ascii="Times New Roman CYR" w:hAnsi="Times New Roman CYR" w:cs="Times New Roman CYR"/>
          <w:color w:val="000000"/>
          <w:sz w:val="24"/>
          <w:szCs w:val="24"/>
        </w:rPr>
      </w:pPr>
      <w:r w:rsidRPr="00A95609">
        <w:rPr>
          <w:rFonts w:ascii="Times New Roman CYR" w:hAnsi="Times New Roman CYR" w:cs="Times New Roman CYR"/>
          <w:color w:val="000000"/>
          <w:sz w:val="24"/>
          <w:szCs w:val="24"/>
        </w:rPr>
        <w:t>В случаях, когда законодательством Российской Федерации разрешены расчеты между сторонами Договора страхования в иностранной валюте, страховая премия (взнос) может быть полностью или частично оплачен(а) Страхователем в иностранной валюте. При этом, для целей расчёта агентского вознаграждения Стороны принимают в качестве уплаченной/перечисленной суммы страховой премии (взноса) ее рублевый эквивалент по курсу Банка России на день внесения страховой премии (взноса) Страхователем.</w:t>
      </w:r>
    </w:p>
    <w:bookmarkEnd w:id="3"/>
    <w:p w14:paraId="5108EC98" w14:textId="77777777" w:rsidR="009E325C" w:rsidRPr="00A95609" w:rsidRDefault="009E325C" w:rsidP="009E325C">
      <w:pPr>
        <w:spacing w:after="0" w:line="240" w:lineRule="auto"/>
        <w:jc w:val="both"/>
        <w:rPr>
          <w:rFonts w:ascii="Times New Roman" w:hAnsi="Times New Roman" w:cs="Times New Roman"/>
          <w:color w:val="000000"/>
          <w:sz w:val="24"/>
          <w:szCs w:val="24"/>
        </w:rPr>
      </w:pPr>
    </w:p>
    <w:p w14:paraId="5108EC99" w14:textId="77777777" w:rsidR="009E325C" w:rsidRPr="00A95609" w:rsidRDefault="004B7971" w:rsidP="00F35F12">
      <w:pPr>
        <w:pStyle w:val="a6"/>
        <w:numPr>
          <w:ilvl w:val="0"/>
          <w:numId w:val="1"/>
        </w:numPr>
        <w:spacing w:after="120" w:line="240" w:lineRule="auto"/>
        <w:ind w:left="714" w:hanging="357"/>
        <w:contextualSpacing w:val="0"/>
        <w:jc w:val="center"/>
        <w:rPr>
          <w:rFonts w:ascii="Times New Roman" w:hAnsi="Times New Roman" w:cs="Times New Roman"/>
          <w:b/>
          <w:bCs/>
          <w:color w:val="000000"/>
          <w:sz w:val="24"/>
          <w:szCs w:val="24"/>
        </w:rPr>
      </w:pPr>
      <w:r w:rsidRPr="00A95609">
        <w:rPr>
          <w:rFonts w:ascii="Times New Roman" w:hAnsi="Times New Roman" w:cs="Times New Roman"/>
          <w:b/>
          <w:bCs/>
          <w:color w:val="000000"/>
          <w:sz w:val="24"/>
          <w:szCs w:val="24"/>
        </w:rPr>
        <w:t>Разрешение споров, ответственность Сторон</w:t>
      </w:r>
    </w:p>
    <w:p w14:paraId="5108EC9A" w14:textId="1DB5277B"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5.1. За неисполнение или ненадлежащее исполнение своих обязательств по Договору, </w:t>
      </w:r>
      <w:r w:rsidR="00CC7898" w:rsidRPr="00A95609">
        <w:rPr>
          <w:rFonts w:ascii="Times New Roman" w:hAnsi="Times New Roman" w:cs="Times New Roman"/>
          <w:color w:val="000000"/>
          <w:sz w:val="24"/>
          <w:szCs w:val="24"/>
        </w:rPr>
        <w:t>С</w:t>
      </w:r>
      <w:r w:rsidRPr="00A95609">
        <w:rPr>
          <w:rFonts w:ascii="Times New Roman" w:hAnsi="Times New Roman" w:cs="Times New Roman"/>
          <w:color w:val="000000"/>
          <w:sz w:val="24"/>
          <w:szCs w:val="24"/>
        </w:rPr>
        <w:t xml:space="preserve">тороны несут ответственность в соответствии с действующим законодательством Российской Федерации. </w:t>
      </w:r>
    </w:p>
    <w:p w14:paraId="5108EC9B" w14:textId="77777777"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5.2. Споры, возникающие между Сторонами, связанные с исполнением Договора, разрешаются в претензионном порядке. Сторона, которой направлена претензия, обязана рассмотреть полученную претензию и о результатах уведомить в письменной форме другую Сторону в течение 30 (тридцати) рабочих дней со дня получения претензии. В случае невозможности разрешения спора в претензионном порядке, а также в случае неполучения ответа на претензию в установленный срок, такой спор передается на рассмотрение в Арбитражный суд г. Москвы. </w:t>
      </w:r>
    </w:p>
    <w:p w14:paraId="5108EC9C" w14:textId="77777777"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5.3. Настоящим Стороны пришли к соглашению, что документы и информация, которыми Стороны будут обмениваться в рамках Договора, в том числе с использованием средств электронной связи, будут признаваться Сторонами в качестве доказательств наряду с иными доказательствами при рассмотрении споров, возникших между Сторонами из Договора или в связи с ним. </w:t>
      </w:r>
    </w:p>
    <w:p w14:paraId="5108EC9D" w14:textId="77777777" w:rsidR="009E325C" w:rsidRPr="00A95609" w:rsidRDefault="004B7971" w:rsidP="009E325C">
      <w:pPr>
        <w:spacing w:after="0" w:line="240" w:lineRule="auto"/>
        <w:jc w:val="both"/>
        <w:rPr>
          <w:rFonts w:ascii="Times New Roman CYR" w:hAnsi="Times New Roman CYR" w:cs="Times New Roman CYR"/>
          <w:color w:val="000000"/>
          <w:sz w:val="24"/>
          <w:szCs w:val="24"/>
        </w:rPr>
      </w:pPr>
      <w:r w:rsidRPr="00A95609">
        <w:rPr>
          <w:rFonts w:ascii="Times New Roman CYR" w:hAnsi="Times New Roman CYR" w:cs="Times New Roman CYR"/>
          <w:color w:val="000000"/>
          <w:sz w:val="24"/>
          <w:szCs w:val="24"/>
        </w:rPr>
        <w:lastRenderedPageBreak/>
        <w:t>5.4. За нарушение Страховщиком срока перечисления суммы агентского вознаграждения Страховщик уплачивает Банку-агенту по его требованию неустойку в размере 0,1% (ноль целых одна десятая процента) от неоплаченной (недоплаченной) суммы агентского вознаграждения за каждый день просрочки, включая НДС</w:t>
      </w:r>
      <w:r w:rsidR="0068214B" w:rsidRPr="00A95609">
        <w:rPr>
          <w:rFonts w:ascii="Times New Roman CYR" w:hAnsi="Times New Roman CYR" w:cs="Times New Roman CYR"/>
          <w:color w:val="000000"/>
          <w:sz w:val="24"/>
          <w:szCs w:val="24"/>
        </w:rPr>
        <w:t>, но не более 1% от неоплаченной суммы агентского вознаграждения</w:t>
      </w:r>
      <w:r w:rsidRPr="00A95609">
        <w:rPr>
          <w:rFonts w:ascii="Times New Roman CYR" w:hAnsi="Times New Roman CYR" w:cs="Times New Roman CYR"/>
          <w:color w:val="000000"/>
          <w:sz w:val="24"/>
          <w:szCs w:val="24"/>
        </w:rPr>
        <w:t>.</w:t>
      </w:r>
    </w:p>
    <w:p w14:paraId="5108EC9E" w14:textId="77777777"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5.5. Уплата неустоек не освобождает Стороны от исполнения обязательств по Договору. </w:t>
      </w:r>
    </w:p>
    <w:p w14:paraId="5108EC9F" w14:textId="095E182F"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5.6. В случае оформления Банком-агентом договора страхования с нарушением требований, изложенных в Договоре</w:t>
      </w:r>
      <w:r w:rsidR="00CC7898" w:rsidRPr="00A95609">
        <w:rPr>
          <w:rFonts w:ascii="Times New Roman" w:hAnsi="Times New Roman" w:cs="Times New Roman"/>
          <w:color w:val="000000"/>
          <w:sz w:val="24"/>
          <w:szCs w:val="24"/>
        </w:rPr>
        <w:t xml:space="preserve"> и не устранения допущенного нарушения в течение 30 (тридцати) рабочих дней, после дня, в который получено уведомление о нарушении от Страховщика</w:t>
      </w:r>
      <w:r w:rsidRPr="00A95609">
        <w:rPr>
          <w:rFonts w:ascii="Times New Roman" w:hAnsi="Times New Roman" w:cs="Times New Roman"/>
          <w:color w:val="000000"/>
          <w:sz w:val="24"/>
          <w:szCs w:val="24"/>
        </w:rPr>
        <w:t xml:space="preserve">, Страховщик имеет право истребовать у Банка-агента (не выплачивать Банку-агенту) агентское вознаграждение по этому договору страхования, за исключением случаев, предусмотренных в п.5.7 Договора. </w:t>
      </w:r>
    </w:p>
    <w:p w14:paraId="5108ECA0" w14:textId="77777777"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5.7. При нарушении сроков предоставления или не предоставлении Страховщиком изменений в Правила страхования/Условия страхования, формы договоров страхования или страховые тарифы Банк-агент не несет ответственности за убытки Страховщика, возникшие в результате оформления договора страхования на ранее действовавших условиях страхования, в том числе расчета страховой премии по ранее действующим тарифам. </w:t>
      </w:r>
    </w:p>
    <w:p w14:paraId="5108ECA1" w14:textId="0C50E917"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5.8. В случае возникновения обстоятельств непреодолимой силы, препятствующих выполнению Сторонами обязательств по Договору, </w:t>
      </w:r>
      <w:r w:rsidR="00CC7898" w:rsidRPr="00A95609">
        <w:rPr>
          <w:rFonts w:ascii="Times New Roman" w:hAnsi="Times New Roman" w:cs="Times New Roman"/>
          <w:color w:val="000000"/>
          <w:sz w:val="24"/>
          <w:szCs w:val="24"/>
        </w:rPr>
        <w:t xml:space="preserve">определяемых Сторонами в соответствии с п. 3 ст. 401 Гражданского кодекса Российской </w:t>
      </w:r>
      <w:proofErr w:type="gramStart"/>
      <w:r w:rsidR="00CC7898" w:rsidRPr="00A95609">
        <w:rPr>
          <w:rFonts w:ascii="Times New Roman" w:hAnsi="Times New Roman" w:cs="Times New Roman"/>
          <w:color w:val="000000"/>
          <w:sz w:val="24"/>
          <w:szCs w:val="24"/>
        </w:rPr>
        <w:t>Федерации,</w:t>
      </w:r>
      <w:r w:rsidRPr="00A95609">
        <w:rPr>
          <w:rFonts w:ascii="Times New Roman" w:hAnsi="Times New Roman" w:cs="Times New Roman"/>
          <w:color w:val="000000"/>
          <w:sz w:val="24"/>
          <w:szCs w:val="24"/>
        </w:rPr>
        <w:t>,</w:t>
      </w:r>
      <w:proofErr w:type="gramEnd"/>
      <w:r w:rsidRPr="00A95609">
        <w:rPr>
          <w:rFonts w:ascii="Times New Roman" w:hAnsi="Times New Roman" w:cs="Times New Roman"/>
          <w:color w:val="000000"/>
          <w:sz w:val="24"/>
          <w:szCs w:val="24"/>
        </w:rPr>
        <w:t xml:space="preserve"> Стороны освобождаются от ответственности за неисполнение или ненадлежащее исполнение взятых на себя обязательств по Договору в период действия обстоятельств непреодолимой силы. </w:t>
      </w:r>
    </w:p>
    <w:p w14:paraId="5108ECA2" w14:textId="77777777"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5.9. Банк-агент не несет ответственности за действительность сведений, предоставленных Страхователями для заключения договоров страхования, которые могут являться причиной отказа в выплате страхового возмещения. В этом случае Страховщик не вправе требовать от Банка-агента возврата уплаченного агентского вознаграждения.</w:t>
      </w:r>
    </w:p>
    <w:p w14:paraId="5108ECA3" w14:textId="7E14FC6E" w:rsidR="009E325C" w:rsidRPr="00A95609" w:rsidRDefault="004B7971" w:rsidP="009E325C">
      <w:pPr>
        <w:autoSpaceDE w:val="0"/>
        <w:autoSpaceDN w:val="0"/>
        <w:adjustRightInd w:val="0"/>
        <w:spacing w:after="0" w:line="240" w:lineRule="auto"/>
        <w:jc w:val="both"/>
        <w:rPr>
          <w:rFonts w:ascii="Times New Roman" w:hAnsi="Times New Roman"/>
          <w:color w:val="232323"/>
          <w:sz w:val="24"/>
        </w:rPr>
      </w:pPr>
      <w:r w:rsidRPr="00A95609">
        <w:rPr>
          <w:rFonts w:ascii="Times New Roman" w:hAnsi="Times New Roman" w:cs="Times New Roman"/>
          <w:color w:val="232323"/>
          <w:sz w:val="24"/>
          <w:szCs w:val="24"/>
        </w:rPr>
        <w:t>5</w:t>
      </w:r>
      <w:r w:rsidRPr="00A95609">
        <w:rPr>
          <w:rFonts w:ascii="Times New Roman" w:hAnsi="Times New Roman" w:cs="Times New Roman"/>
          <w:sz w:val="24"/>
          <w:szCs w:val="24"/>
        </w:rPr>
        <w:t>.10. В случае неисполнения или ненадлежащего исполнения Банком-агентом обязанностей, предусмотренных Договором по проведению идентификации клиентов Страховщика</w:t>
      </w:r>
      <w:r w:rsidR="00CC7898" w:rsidRPr="00A95609">
        <w:rPr>
          <w:rFonts w:ascii="Times New Roman" w:hAnsi="Times New Roman" w:cs="Times New Roman"/>
          <w:sz w:val="24"/>
          <w:szCs w:val="24"/>
        </w:rPr>
        <w:t>, их законных представителей, выгодоприобретателей и бенефициарных владельцев</w:t>
      </w:r>
      <w:r w:rsidRPr="00A95609">
        <w:rPr>
          <w:rFonts w:ascii="Times New Roman" w:hAnsi="Times New Roman" w:cs="Times New Roman"/>
          <w:sz w:val="24"/>
          <w:szCs w:val="24"/>
        </w:rPr>
        <w:t xml:space="preserve"> и/или в случае нарушения Банком-агентом срока предоставления Страховщику сведений и информации в соответствии с п.2.2.</w:t>
      </w:r>
      <w:r w:rsidR="00CC7898" w:rsidRPr="00A95609">
        <w:rPr>
          <w:rFonts w:ascii="Times New Roman" w:hAnsi="Times New Roman" w:cs="Times New Roman"/>
          <w:sz w:val="24"/>
          <w:szCs w:val="24"/>
        </w:rPr>
        <w:t>25</w:t>
      </w:r>
      <w:r w:rsidRPr="00A95609">
        <w:rPr>
          <w:rFonts w:ascii="Times New Roman" w:hAnsi="Times New Roman" w:cs="Times New Roman"/>
          <w:sz w:val="24"/>
          <w:szCs w:val="24"/>
        </w:rPr>
        <w:t>Договора, Страховщик имеет право потребовать от Банка-агента возмещения причиненных и документально подтвержденных убытков</w:t>
      </w:r>
      <w:r w:rsidR="00B60024" w:rsidRPr="00A95609">
        <w:rPr>
          <w:rFonts w:ascii="Times New Roman" w:hAnsi="Times New Roman" w:cs="Times New Roman"/>
          <w:sz w:val="24"/>
          <w:szCs w:val="24"/>
        </w:rPr>
        <w:t xml:space="preserve"> в виде реального ущерба</w:t>
      </w:r>
      <w:r w:rsidRPr="00A95609">
        <w:rPr>
          <w:rFonts w:ascii="Times New Roman" w:hAnsi="Times New Roman" w:cs="Times New Roman"/>
          <w:sz w:val="24"/>
          <w:szCs w:val="24"/>
        </w:rPr>
        <w:t xml:space="preserve">, возникших по вине Банка-агента. При этом, к реальному ущербу Страховщика, в частности, относятся суммы произведенных и документально подтвержденных Страховщиком выплат, связанных с </w:t>
      </w:r>
      <w:r w:rsidRPr="00A95609">
        <w:rPr>
          <w:rFonts w:ascii="Times New Roman" w:hAnsi="Times New Roman" w:cs="Times New Roman"/>
          <w:color w:val="000000"/>
          <w:sz w:val="24"/>
          <w:szCs w:val="24"/>
        </w:rPr>
        <w:t xml:space="preserve">применением к Страховщику мер административной ответственности (штрафы) за неисполнение требований Федерального закона №115-ФЗ и Положения Банка России от 12.12.2014 г. №444-П, исполнением решения суда по искам клиентов или третьих лиц (в т.ч. выплаты неустойки / штрафов / пени, выплат в пользу третьих лиц, чьи права были нарушены вследствие нарушения Банком-агентом принятых на себя обязательств по идентификации </w:t>
      </w:r>
      <w:r w:rsidR="00CC7898" w:rsidRPr="00A95609">
        <w:rPr>
          <w:rFonts w:ascii="Times New Roman" w:hAnsi="Times New Roman" w:cs="Times New Roman"/>
          <w:color w:val="000000"/>
          <w:sz w:val="24"/>
          <w:szCs w:val="24"/>
        </w:rPr>
        <w:t xml:space="preserve">клиентов </w:t>
      </w:r>
      <w:r w:rsidR="00CC7898" w:rsidRPr="00A95609">
        <w:rPr>
          <w:rFonts w:ascii="Times New Roman" w:hAnsi="Times New Roman" w:cs="Times New Roman"/>
          <w:sz w:val="24"/>
          <w:szCs w:val="24"/>
        </w:rPr>
        <w:t>Страховщика, их законных представителей, выгодоприобретателей и бенефициарных владельцев</w:t>
      </w:r>
      <w:r w:rsidRPr="00A95609">
        <w:rPr>
          <w:rFonts w:ascii="Times New Roman" w:hAnsi="Times New Roman" w:cs="Times New Roman"/>
          <w:color w:val="000000"/>
          <w:sz w:val="24"/>
          <w:szCs w:val="24"/>
        </w:rPr>
        <w:t>).</w:t>
      </w:r>
    </w:p>
    <w:p w14:paraId="5108ECA4" w14:textId="3234E846" w:rsidR="00D45A15" w:rsidRPr="00A95609" w:rsidRDefault="004B7971" w:rsidP="00D45A15">
      <w:pPr>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5.11. Стороны пришли к соглашению, что в случае наступления «События», наступившее «Событие» признается и расценивается Сторонами Договора в качестве нарушения Банком-агентом своих обязательств в рамках исполнения условий Договора, в т.ч. расценивается как ненадлежащее оказание услуг, предусмотренных разделом 1 Договора</w:t>
      </w:r>
      <w:proofErr w:type="gramStart"/>
      <w:r w:rsidRPr="00A95609">
        <w:rPr>
          <w:rFonts w:ascii="Times New Roman" w:hAnsi="Times New Roman" w:cs="Times New Roman"/>
          <w:color w:val="000000"/>
          <w:sz w:val="24"/>
          <w:szCs w:val="24"/>
        </w:rPr>
        <w:t xml:space="preserve">. </w:t>
      </w:r>
      <w:r w:rsidR="00CC7898" w:rsidRPr="00A95609">
        <w:rPr>
          <w:rFonts w:ascii="Times New Roman" w:hAnsi="Times New Roman" w:cs="Times New Roman"/>
          <w:color w:val="000000"/>
          <w:sz w:val="24"/>
          <w:szCs w:val="24"/>
        </w:rPr>
        <w:t>.</w:t>
      </w:r>
      <w:proofErr w:type="gramEnd"/>
      <w:r w:rsidR="00CC7898" w:rsidRPr="00A95609">
        <w:rPr>
          <w:rFonts w:ascii="Times New Roman" w:hAnsi="Times New Roman" w:cs="Times New Roman"/>
          <w:color w:val="000000"/>
          <w:sz w:val="24"/>
          <w:szCs w:val="24"/>
        </w:rPr>
        <w:t xml:space="preserve"> В этом случае Страховщик имеет право потребовать от Банка-агента возмещения причиненных и документально подтвержденных убытков в виде реального ущерба, возникших по вине Банка-агента.</w:t>
      </w:r>
    </w:p>
    <w:p w14:paraId="5108ECA5" w14:textId="77777777" w:rsidR="00D45A15" w:rsidRPr="00A95609" w:rsidRDefault="004B7971" w:rsidP="00D45A15">
      <w:pPr>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 Под «Событием» понимается выявленный (установленный, ставший известным) Страховщиком любой из указанных в настоящем пункте фактов (обстоятельство) наступлению которого предшествовали, прямо или опосредованно, действия (бездействия) Банка-агента, а именно: </w:t>
      </w:r>
    </w:p>
    <w:p w14:paraId="5108ECA6" w14:textId="77777777" w:rsidR="00D45A15" w:rsidRPr="00A95609" w:rsidRDefault="004B7971" w:rsidP="00D45A15">
      <w:pPr>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факт нарушения порядка заключения договора страхования (навязывание предложения заключить договор (</w:t>
      </w:r>
      <w:proofErr w:type="spellStart"/>
      <w:r w:rsidRPr="00A95609">
        <w:rPr>
          <w:rFonts w:ascii="Times New Roman" w:hAnsi="Times New Roman" w:cs="Times New Roman"/>
          <w:color w:val="000000"/>
          <w:sz w:val="24"/>
          <w:szCs w:val="24"/>
        </w:rPr>
        <w:t>миселинг</w:t>
      </w:r>
      <w:proofErr w:type="spellEnd"/>
      <w:r w:rsidRPr="00A95609">
        <w:rPr>
          <w:rFonts w:ascii="Times New Roman" w:hAnsi="Times New Roman" w:cs="Times New Roman"/>
          <w:color w:val="000000"/>
          <w:sz w:val="24"/>
          <w:szCs w:val="24"/>
        </w:rPr>
        <w:t>));</w:t>
      </w:r>
    </w:p>
    <w:p w14:paraId="5108ECA7" w14:textId="77777777" w:rsidR="00D45A15" w:rsidRPr="00A95609" w:rsidRDefault="004B7971" w:rsidP="00D45A15">
      <w:pPr>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lastRenderedPageBreak/>
        <w:t>- факт нарушения любых прав потребителей-получателей страховых услуг, предусмотренных Законом РФ от 07.02.1992 N 2300-1 "О защите прав потребителей" при заключении, изменени</w:t>
      </w:r>
      <w:r w:rsidR="0078030E" w:rsidRPr="00A95609">
        <w:rPr>
          <w:rFonts w:ascii="Times New Roman" w:hAnsi="Times New Roman" w:cs="Times New Roman"/>
          <w:color w:val="000000"/>
          <w:sz w:val="24"/>
          <w:szCs w:val="24"/>
        </w:rPr>
        <w:t>и</w:t>
      </w:r>
      <w:r w:rsidRPr="00A95609">
        <w:rPr>
          <w:rFonts w:ascii="Times New Roman" w:hAnsi="Times New Roman" w:cs="Times New Roman"/>
          <w:color w:val="000000"/>
          <w:sz w:val="24"/>
          <w:szCs w:val="24"/>
        </w:rPr>
        <w:t>, расторжени</w:t>
      </w:r>
      <w:r w:rsidR="0078030E" w:rsidRPr="00A95609">
        <w:rPr>
          <w:rFonts w:ascii="Times New Roman" w:hAnsi="Times New Roman" w:cs="Times New Roman"/>
          <w:color w:val="000000"/>
          <w:sz w:val="24"/>
          <w:szCs w:val="24"/>
        </w:rPr>
        <w:t>и</w:t>
      </w:r>
      <w:r w:rsidRPr="00A95609">
        <w:rPr>
          <w:rFonts w:ascii="Times New Roman" w:hAnsi="Times New Roman" w:cs="Times New Roman"/>
          <w:color w:val="000000"/>
          <w:sz w:val="24"/>
          <w:szCs w:val="24"/>
        </w:rPr>
        <w:t xml:space="preserve"> договоров страхования;</w:t>
      </w:r>
    </w:p>
    <w:p w14:paraId="5108ECA8" w14:textId="06250B3D" w:rsidR="00D45A15" w:rsidRPr="00A95609" w:rsidRDefault="004B7971" w:rsidP="00D45A15">
      <w:pPr>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 факт не доведения Банком-агентом до потребителей-получателей страховых услуг информации, обязательной для ознакомления потребителями-получателями страховых услуг, предусмотренной в подзаконных-нормативных актах (Указания), базовых стандартах (Стандарты), обязательных для соблюдения Банком-агентом в рамках Договора (Стандарты ВСС, ЦБ РФ, Указания ЦБ РФ); </w:t>
      </w:r>
    </w:p>
    <w:p w14:paraId="5108ECA9" w14:textId="77777777" w:rsidR="00D45A15" w:rsidRPr="00A95609" w:rsidRDefault="004B7971" w:rsidP="00D45A15">
      <w:pPr>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 - факт заключения Банком-агентом договора страхования с лицом, который не прошел обязательное анкетирование по страховому продукту</w:t>
      </w:r>
      <w:r w:rsidR="0068214B" w:rsidRPr="00A95609">
        <w:rPr>
          <w:rFonts w:ascii="Times New Roman" w:hAnsi="Times New Roman" w:cs="Times New Roman"/>
          <w:color w:val="000000"/>
          <w:sz w:val="24"/>
          <w:szCs w:val="24"/>
        </w:rPr>
        <w:t xml:space="preserve"> инвестиционного страхования жизни (</w:t>
      </w:r>
      <w:r w:rsidRPr="00A95609">
        <w:rPr>
          <w:rFonts w:ascii="Times New Roman" w:hAnsi="Times New Roman" w:cs="Times New Roman"/>
          <w:color w:val="000000"/>
          <w:sz w:val="24"/>
          <w:szCs w:val="24"/>
        </w:rPr>
        <w:t>ИСЖ</w:t>
      </w:r>
      <w:r w:rsidR="0068214B" w:rsidRPr="00A95609">
        <w:rPr>
          <w:rFonts w:ascii="Times New Roman" w:hAnsi="Times New Roman" w:cs="Times New Roman"/>
          <w:color w:val="000000"/>
          <w:sz w:val="24"/>
          <w:szCs w:val="24"/>
        </w:rPr>
        <w:t>)</w:t>
      </w:r>
      <w:r w:rsidRPr="00A95609">
        <w:rPr>
          <w:rFonts w:ascii="Times New Roman" w:hAnsi="Times New Roman" w:cs="Times New Roman"/>
          <w:color w:val="000000"/>
          <w:sz w:val="24"/>
          <w:szCs w:val="24"/>
        </w:rPr>
        <w:t xml:space="preserve">. </w:t>
      </w:r>
    </w:p>
    <w:p w14:paraId="5108ECAF" w14:textId="45AF6327" w:rsidR="009E325C" w:rsidRPr="00A95609" w:rsidRDefault="004B7971" w:rsidP="004F07D7">
      <w:pPr>
        <w:pStyle w:val="a6"/>
        <w:numPr>
          <w:ilvl w:val="1"/>
          <w:numId w:val="1"/>
        </w:numPr>
        <w:spacing w:after="0"/>
        <w:ind w:left="0" w:firstLine="0"/>
        <w:contextualSpacing w:val="0"/>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За нарушение Банком-агентом сроков, предусмотренных п. 2.2.10, п. 2.2.15 Договора Банк-агент уплачивает Страховщику по его требованию неустойку в размере 0,1% (ноль целых одна десятая процента) от размера Агентского вознаграждения по заключенному договору страхования во исполнении которого принимаются документы, перечисленные в п. 2.2.10, п. 2.2.15 Договора за каждый день просрочки исполнения обязательства</w:t>
      </w:r>
      <w:r w:rsidR="004F07D7" w:rsidRPr="00A95609">
        <w:rPr>
          <w:rFonts w:ascii="Times New Roman" w:hAnsi="Times New Roman" w:cs="Times New Roman"/>
          <w:color w:val="000000"/>
          <w:sz w:val="24"/>
          <w:szCs w:val="24"/>
        </w:rPr>
        <w:t>, но не более 1% от агентского вознаграждения по заключенному договору страхования.</w:t>
      </w:r>
    </w:p>
    <w:p w14:paraId="5108ECB0" w14:textId="77777777" w:rsidR="009E325C" w:rsidRPr="00A95609" w:rsidRDefault="009E325C" w:rsidP="009E325C">
      <w:pPr>
        <w:spacing w:after="0" w:line="240" w:lineRule="auto"/>
        <w:jc w:val="both"/>
        <w:rPr>
          <w:rFonts w:ascii="Times New Roman" w:hAnsi="Times New Roman" w:cs="Times New Roman"/>
          <w:color w:val="000000"/>
          <w:sz w:val="24"/>
          <w:szCs w:val="24"/>
        </w:rPr>
      </w:pPr>
    </w:p>
    <w:p w14:paraId="5108ECB1" w14:textId="77777777" w:rsidR="009E325C" w:rsidRPr="00A95609" w:rsidRDefault="004B7971" w:rsidP="00F35F12">
      <w:pPr>
        <w:pStyle w:val="a6"/>
        <w:numPr>
          <w:ilvl w:val="0"/>
          <w:numId w:val="1"/>
        </w:numPr>
        <w:autoSpaceDE w:val="0"/>
        <w:autoSpaceDN w:val="0"/>
        <w:adjustRightInd w:val="0"/>
        <w:spacing w:after="120" w:line="240" w:lineRule="auto"/>
        <w:ind w:left="714" w:hanging="357"/>
        <w:contextualSpacing w:val="0"/>
        <w:jc w:val="center"/>
        <w:rPr>
          <w:rFonts w:ascii="Times New Roman" w:hAnsi="Times New Roman" w:cs="Times New Roman"/>
          <w:b/>
          <w:bCs/>
          <w:color w:val="000000"/>
          <w:sz w:val="24"/>
          <w:szCs w:val="24"/>
        </w:rPr>
      </w:pPr>
      <w:r w:rsidRPr="00A95609">
        <w:rPr>
          <w:rFonts w:ascii="Times New Roman" w:hAnsi="Times New Roman" w:cs="Times New Roman"/>
          <w:b/>
          <w:bCs/>
          <w:color w:val="000000"/>
          <w:sz w:val="24"/>
          <w:szCs w:val="24"/>
        </w:rPr>
        <w:t>Конфиденциальность и персональные данные</w:t>
      </w:r>
    </w:p>
    <w:p w14:paraId="5108ECB2" w14:textId="77777777" w:rsidR="009E325C" w:rsidRPr="00A95609" w:rsidRDefault="004B7971" w:rsidP="009E325C">
      <w:pPr>
        <w:autoSpaceDE w:val="0"/>
        <w:autoSpaceDN w:val="0"/>
        <w:adjustRightInd w:val="0"/>
        <w:spacing w:after="0" w:line="240" w:lineRule="auto"/>
        <w:jc w:val="both"/>
        <w:rPr>
          <w:rFonts w:ascii="Times New Roman" w:hAnsi="Times New Roman" w:cs="Times New Roman"/>
          <w:b/>
          <w:bCs/>
          <w:color w:val="000000"/>
          <w:sz w:val="24"/>
          <w:szCs w:val="24"/>
        </w:rPr>
      </w:pPr>
      <w:r w:rsidRPr="00A95609">
        <w:rPr>
          <w:rFonts w:ascii="Times New Roman" w:hAnsi="Times New Roman" w:cs="Times New Roman"/>
          <w:b/>
          <w:color w:val="000000"/>
          <w:sz w:val="24"/>
          <w:szCs w:val="24"/>
        </w:rPr>
        <w:t>6.1.</w:t>
      </w:r>
      <w:r w:rsidRPr="00A95609">
        <w:rPr>
          <w:rFonts w:ascii="Times New Roman" w:hAnsi="Times New Roman" w:cs="Times New Roman"/>
          <w:color w:val="000000"/>
          <w:sz w:val="24"/>
          <w:szCs w:val="24"/>
        </w:rPr>
        <w:t xml:space="preserve"> </w:t>
      </w:r>
      <w:r w:rsidRPr="00A95609">
        <w:rPr>
          <w:rFonts w:ascii="Times New Roman" w:hAnsi="Times New Roman" w:cs="Times New Roman"/>
          <w:b/>
          <w:bCs/>
          <w:color w:val="000000"/>
          <w:sz w:val="24"/>
          <w:szCs w:val="24"/>
        </w:rPr>
        <w:t xml:space="preserve">Конфиденциальность </w:t>
      </w:r>
    </w:p>
    <w:p w14:paraId="44D8222C" w14:textId="77777777" w:rsidR="004F07D7" w:rsidRPr="00A95609" w:rsidRDefault="004F07D7" w:rsidP="004F07D7">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6.1.1. Стороны в течение срока действия Договора и до истечения 3 (трёх) лет с момента окончания его действия, обязуются обеспечить конфиденциальность условий Договора, а также любой иной информации и сведений, получаемых друг от друга в связи с его исполнением, в том числе персональных данных, за исключением информации и сведений, являющихся общедоступными (далее – конфиденциальная информация). Каждая из Сторон обязуется не разглашать конфиденциальную информацию третьим лицам за исключением официальных аудиторов, представителей и аффилированных лиц Сторон, а также уполномоченных </w:t>
      </w:r>
      <w:proofErr w:type="gramStart"/>
      <w:r w:rsidRPr="00A95609">
        <w:rPr>
          <w:rFonts w:ascii="Times New Roman" w:hAnsi="Times New Roman" w:cs="Times New Roman"/>
          <w:color w:val="000000"/>
          <w:sz w:val="24"/>
          <w:szCs w:val="24"/>
        </w:rPr>
        <w:t>органов  и</w:t>
      </w:r>
      <w:proofErr w:type="gramEnd"/>
      <w:r w:rsidRPr="00A95609">
        <w:rPr>
          <w:rFonts w:ascii="Times New Roman" w:hAnsi="Times New Roman" w:cs="Times New Roman"/>
          <w:color w:val="000000"/>
          <w:sz w:val="24"/>
          <w:szCs w:val="24"/>
        </w:rPr>
        <w:t xml:space="preserve"> организаций в соответствии с действующим законодательством Российской Федерации,  без получения предварительного письменного согласия Стороны, являющейся владельцем конфиденциальной информации.  </w:t>
      </w:r>
    </w:p>
    <w:p w14:paraId="32A3C5E8" w14:textId="77777777" w:rsidR="004F07D7" w:rsidRPr="00A95609" w:rsidRDefault="004F07D7" w:rsidP="004F07D7">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6.1.2. 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14:paraId="4FEC198A" w14:textId="77777777" w:rsidR="004F07D7" w:rsidRPr="00A95609" w:rsidRDefault="004F07D7" w:rsidP="004F07D7">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 осуществлять передачу конфиденциальной информации исключительно по защищенным каналам связи; </w:t>
      </w:r>
    </w:p>
    <w:p w14:paraId="2F9CAF2E" w14:textId="77777777" w:rsidR="004F07D7" w:rsidRPr="00A95609" w:rsidRDefault="004F07D7" w:rsidP="004F07D7">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хранить конфиденциальную информацию исключительно в предназначенных для этого местах, исключающих доступ к ней третьих лиц;</w:t>
      </w:r>
    </w:p>
    <w:p w14:paraId="28F94EB4" w14:textId="77777777" w:rsidR="004F07D7" w:rsidRPr="00A95609" w:rsidRDefault="004F07D7" w:rsidP="004F07D7">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 ограничивать доступ к конфиденциальной информации, в том числе для работников, не имеющих служебной необходимости в ознакомлении с данной информацией. </w:t>
      </w:r>
    </w:p>
    <w:p w14:paraId="7F4D24CE" w14:textId="77777777" w:rsidR="004F07D7" w:rsidRPr="00A95609" w:rsidRDefault="004F07D7" w:rsidP="004F07D7">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6.1.3. 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14:paraId="4D89F5BC" w14:textId="77777777" w:rsidR="004F07D7" w:rsidRPr="00A95609" w:rsidRDefault="004F07D7" w:rsidP="004F07D7">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6.1.4. Стороны не вправе в одностороннем порядке прекращать охрану конфиденциальной информации, предусмотренной Договором, в том числе в случае своей реорганизации или ликвидации в соответствии с действующим законодательством Российской Федерации.</w:t>
      </w:r>
    </w:p>
    <w:p w14:paraId="40A513B9" w14:textId="77777777" w:rsidR="004F07D7" w:rsidRPr="00A95609" w:rsidRDefault="004F07D7" w:rsidP="004F07D7">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6.1.5. Под разглашением конфиденциальной информации в рамках Договора понимается действие или бездействие одной из Сторон,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14:paraId="17F285AA" w14:textId="77777777" w:rsidR="004F07D7" w:rsidRPr="00A95609" w:rsidRDefault="004F07D7" w:rsidP="004F07D7">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6.1.6. Не является нарушением конфиденциальности предоставление конфиденциальной информации по законному требованию правоохранительных и </w:t>
      </w:r>
      <w:proofErr w:type="gramStart"/>
      <w:r w:rsidRPr="00A95609">
        <w:rPr>
          <w:rFonts w:ascii="Times New Roman" w:hAnsi="Times New Roman" w:cs="Times New Roman"/>
          <w:color w:val="000000"/>
          <w:sz w:val="24"/>
          <w:szCs w:val="24"/>
        </w:rPr>
        <w:t xml:space="preserve">иных уполномоченных </w:t>
      </w:r>
      <w:r w:rsidRPr="00A95609">
        <w:rPr>
          <w:rFonts w:ascii="Times New Roman" w:hAnsi="Times New Roman" w:cs="Times New Roman"/>
          <w:color w:val="000000"/>
          <w:sz w:val="24"/>
          <w:szCs w:val="24"/>
        </w:rPr>
        <w:lastRenderedPageBreak/>
        <w:t>государственных органов</w:t>
      </w:r>
      <w:proofErr w:type="gramEnd"/>
      <w:r w:rsidRPr="00A95609">
        <w:rPr>
          <w:rFonts w:ascii="Times New Roman" w:hAnsi="Times New Roman" w:cs="Times New Roman"/>
          <w:color w:val="000000"/>
          <w:sz w:val="24"/>
          <w:szCs w:val="24"/>
        </w:rPr>
        <w:t xml:space="preserve"> и должностных лиц в случаях и в порядке, предусмотренных действующим законодательством Российской Федерации. </w:t>
      </w:r>
    </w:p>
    <w:p w14:paraId="4DFE7BFC" w14:textId="77777777" w:rsidR="004F07D7" w:rsidRPr="00A95609" w:rsidRDefault="004F07D7" w:rsidP="004F07D7">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6.1.7. 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 за исключением случаев, когда такое уведомление запрещено действующим законодательством Российской Федерации.</w:t>
      </w:r>
    </w:p>
    <w:p w14:paraId="36E75959" w14:textId="77777777" w:rsidR="004F07D7" w:rsidRPr="00A95609" w:rsidRDefault="004F07D7" w:rsidP="004F07D7">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6.1.8. Любой ущерб, вызванный нарушением обязательств по обеспечению конфиденциальности, определяется и возмещается в соответствии с действующим законодательством Российской Федерации. Если при передаче, обработке и хранении конфиденциальной информации было допущено нарушение законодательства и/или условий Договора, в связи с чем был нанесен ущерб одной из Сторон, Сторона, допустившая нарушение, обязана в срок не позднее 30 (Тридцати) календарных дней с даты получения соответствующего письменного требования от другой Стороны, возместить такой документально подтвержденный ущерб (реальный ущерб). </w:t>
      </w:r>
    </w:p>
    <w:p w14:paraId="5108ECB8" w14:textId="77777777" w:rsidR="008B55AE" w:rsidRPr="00A95609" w:rsidRDefault="008B55AE" w:rsidP="009E325C">
      <w:pPr>
        <w:autoSpaceDE w:val="0"/>
        <w:autoSpaceDN w:val="0"/>
        <w:adjustRightInd w:val="0"/>
        <w:spacing w:after="0" w:line="240" w:lineRule="auto"/>
        <w:jc w:val="both"/>
        <w:rPr>
          <w:rFonts w:ascii="Times New Roman" w:hAnsi="Times New Roman" w:cs="Times New Roman"/>
          <w:b/>
          <w:color w:val="000000"/>
          <w:sz w:val="24"/>
          <w:szCs w:val="24"/>
        </w:rPr>
      </w:pPr>
    </w:p>
    <w:p w14:paraId="5108ECB9" w14:textId="77777777" w:rsidR="009E325C" w:rsidRPr="00A95609" w:rsidRDefault="004B7971" w:rsidP="009E325C">
      <w:pPr>
        <w:autoSpaceDE w:val="0"/>
        <w:autoSpaceDN w:val="0"/>
        <w:adjustRightInd w:val="0"/>
        <w:spacing w:after="0" w:line="240" w:lineRule="auto"/>
        <w:jc w:val="both"/>
        <w:rPr>
          <w:rFonts w:ascii="Times New Roman" w:hAnsi="Times New Roman" w:cs="Times New Roman"/>
          <w:b/>
          <w:bCs/>
          <w:color w:val="000000"/>
          <w:sz w:val="24"/>
          <w:szCs w:val="24"/>
        </w:rPr>
      </w:pPr>
      <w:r w:rsidRPr="00A95609">
        <w:rPr>
          <w:rFonts w:ascii="Times New Roman" w:hAnsi="Times New Roman" w:cs="Times New Roman"/>
          <w:b/>
          <w:color w:val="000000"/>
          <w:sz w:val="24"/>
          <w:szCs w:val="24"/>
        </w:rPr>
        <w:t>6.2.</w:t>
      </w:r>
      <w:r w:rsidRPr="00A95609">
        <w:rPr>
          <w:rFonts w:ascii="Times New Roman" w:hAnsi="Times New Roman" w:cs="Times New Roman"/>
          <w:color w:val="000000"/>
          <w:sz w:val="24"/>
          <w:szCs w:val="24"/>
        </w:rPr>
        <w:t xml:space="preserve"> </w:t>
      </w:r>
      <w:r w:rsidRPr="00A95609">
        <w:rPr>
          <w:rFonts w:ascii="Times New Roman" w:hAnsi="Times New Roman" w:cs="Times New Roman"/>
          <w:b/>
          <w:bCs/>
          <w:color w:val="000000"/>
          <w:sz w:val="24"/>
          <w:szCs w:val="24"/>
        </w:rPr>
        <w:t xml:space="preserve">Персональные данные </w:t>
      </w:r>
    </w:p>
    <w:p w14:paraId="5108ECBA" w14:textId="77777777" w:rsidR="009E325C" w:rsidRPr="00A95609" w:rsidRDefault="004B7971" w:rsidP="009E325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6.2.1. Термины, связанные с обработкой персональных данных (далее - </w:t>
      </w:r>
      <w:proofErr w:type="spellStart"/>
      <w:r w:rsidRPr="00A95609">
        <w:rPr>
          <w:rFonts w:ascii="Times New Roman" w:hAnsi="Times New Roman" w:cs="Times New Roman"/>
          <w:color w:val="000000"/>
          <w:sz w:val="24"/>
          <w:szCs w:val="24"/>
        </w:rPr>
        <w:t>ПДн</w:t>
      </w:r>
      <w:proofErr w:type="spellEnd"/>
      <w:r w:rsidRPr="00A95609">
        <w:rPr>
          <w:rFonts w:ascii="Times New Roman" w:hAnsi="Times New Roman" w:cs="Times New Roman"/>
          <w:color w:val="000000"/>
          <w:sz w:val="24"/>
          <w:szCs w:val="24"/>
        </w:rPr>
        <w:t xml:space="preserve">), для целей Договора трактуются в соответствии с Федеральным законом от 27 июля 2006 г. № 152-ФЗ «О персональных данных» (далее - Закон 152-ФЗ). </w:t>
      </w:r>
    </w:p>
    <w:p w14:paraId="5108ECBB" w14:textId="3A12FAAA" w:rsidR="009E325C" w:rsidRPr="00A95609" w:rsidRDefault="004B7971" w:rsidP="009E325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6.2.2. В рамках настоящего Договора Страховщик поручает Банку-агенту обработку </w:t>
      </w:r>
      <w:proofErr w:type="spellStart"/>
      <w:r w:rsidRPr="00A95609">
        <w:rPr>
          <w:rFonts w:ascii="Times New Roman" w:hAnsi="Times New Roman" w:cs="Times New Roman"/>
          <w:color w:val="000000"/>
          <w:sz w:val="24"/>
          <w:szCs w:val="24"/>
        </w:rPr>
        <w:t>ПДн</w:t>
      </w:r>
      <w:proofErr w:type="spellEnd"/>
      <w:r w:rsidRPr="00A95609">
        <w:rPr>
          <w:rFonts w:ascii="Times New Roman" w:hAnsi="Times New Roman" w:cs="Times New Roman"/>
          <w:color w:val="000000"/>
          <w:sz w:val="24"/>
          <w:szCs w:val="24"/>
        </w:rPr>
        <w:t xml:space="preserve"> субъектов персональных данных (далее - Субъектов </w:t>
      </w:r>
      <w:proofErr w:type="spellStart"/>
      <w:r w:rsidRPr="00A95609">
        <w:rPr>
          <w:rFonts w:ascii="Times New Roman" w:hAnsi="Times New Roman" w:cs="Times New Roman"/>
          <w:color w:val="000000"/>
          <w:sz w:val="24"/>
          <w:szCs w:val="24"/>
        </w:rPr>
        <w:t>ПДн</w:t>
      </w:r>
      <w:proofErr w:type="spellEnd"/>
      <w:r w:rsidRPr="00A95609">
        <w:rPr>
          <w:rFonts w:ascii="Times New Roman" w:hAnsi="Times New Roman" w:cs="Times New Roman"/>
          <w:color w:val="000000"/>
          <w:sz w:val="24"/>
          <w:szCs w:val="24"/>
        </w:rPr>
        <w:t>)</w:t>
      </w:r>
      <w:r w:rsidR="004F07D7" w:rsidRPr="00A95609">
        <w:rPr>
          <w:rFonts w:ascii="Times New Roman" w:hAnsi="Times New Roman" w:cs="Times New Roman"/>
          <w:color w:val="000000"/>
          <w:sz w:val="24"/>
          <w:szCs w:val="24"/>
        </w:rPr>
        <w:t xml:space="preserve"> (Приложение №11)</w:t>
      </w:r>
      <w:r w:rsidRPr="00A95609">
        <w:rPr>
          <w:rFonts w:ascii="Times New Roman" w:hAnsi="Times New Roman" w:cs="Times New Roman"/>
          <w:color w:val="000000"/>
          <w:sz w:val="24"/>
          <w:szCs w:val="24"/>
        </w:rPr>
        <w:t xml:space="preserve"> с целью исполнения обязательств по Договору, а также поручает Банку-агенту от имени Страховщика получать для Страховщика согласия Субъектов </w:t>
      </w:r>
      <w:proofErr w:type="spellStart"/>
      <w:r w:rsidRPr="00A95609">
        <w:rPr>
          <w:rFonts w:ascii="Times New Roman" w:hAnsi="Times New Roman" w:cs="Times New Roman"/>
          <w:color w:val="000000"/>
          <w:sz w:val="24"/>
          <w:szCs w:val="24"/>
        </w:rPr>
        <w:t>ПДн</w:t>
      </w:r>
      <w:proofErr w:type="spellEnd"/>
      <w:r w:rsidRPr="00A95609">
        <w:rPr>
          <w:rFonts w:ascii="Times New Roman" w:hAnsi="Times New Roman" w:cs="Times New Roman"/>
          <w:color w:val="000000"/>
          <w:sz w:val="24"/>
          <w:szCs w:val="24"/>
        </w:rPr>
        <w:t xml:space="preserve"> на поручение обработки их </w:t>
      </w:r>
      <w:proofErr w:type="spellStart"/>
      <w:r w:rsidRPr="00A95609">
        <w:rPr>
          <w:rFonts w:ascii="Times New Roman" w:hAnsi="Times New Roman" w:cs="Times New Roman"/>
          <w:color w:val="000000"/>
          <w:sz w:val="24"/>
          <w:szCs w:val="24"/>
        </w:rPr>
        <w:t>ПДн</w:t>
      </w:r>
      <w:proofErr w:type="spellEnd"/>
      <w:r w:rsidRPr="00A95609">
        <w:rPr>
          <w:rFonts w:ascii="Times New Roman" w:hAnsi="Times New Roman" w:cs="Times New Roman"/>
          <w:color w:val="000000"/>
          <w:sz w:val="24"/>
          <w:szCs w:val="24"/>
        </w:rPr>
        <w:t xml:space="preserve"> Банку-агенту</w:t>
      </w:r>
      <w:r w:rsidR="00913A44" w:rsidRPr="00A95609">
        <w:rPr>
          <w:rFonts w:ascii="Times New Roman" w:hAnsi="Times New Roman" w:cs="Times New Roman"/>
          <w:color w:val="000000"/>
          <w:sz w:val="24"/>
          <w:szCs w:val="24"/>
        </w:rPr>
        <w:t xml:space="preserve"> </w:t>
      </w:r>
      <w:r w:rsidRPr="00A95609">
        <w:rPr>
          <w:rFonts w:ascii="Times New Roman" w:hAnsi="Times New Roman" w:cs="Times New Roman"/>
          <w:color w:val="000000"/>
          <w:sz w:val="24"/>
          <w:szCs w:val="24"/>
        </w:rPr>
        <w:t xml:space="preserve"> </w:t>
      </w:r>
    </w:p>
    <w:p w14:paraId="5108ECBC" w14:textId="77777777" w:rsidR="009E325C" w:rsidRPr="00A95609" w:rsidRDefault="004B7971" w:rsidP="009E325C">
      <w:pPr>
        <w:spacing w:after="0" w:line="240" w:lineRule="auto"/>
        <w:jc w:val="both"/>
        <w:rPr>
          <w:rFonts w:ascii="Times New Roman CYR" w:hAnsi="Times New Roman CYR" w:cs="Times New Roman CYR"/>
          <w:color w:val="000000"/>
          <w:sz w:val="24"/>
          <w:szCs w:val="24"/>
        </w:rPr>
      </w:pPr>
      <w:r w:rsidRPr="00A95609">
        <w:rPr>
          <w:rFonts w:ascii="Times New Roman CYR" w:hAnsi="Times New Roman CYR" w:cs="Times New Roman CYR"/>
          <w:color w:val="000000"/>
          <w:sz w:val="24"/>
          <w:szCs w:val="24"/>
        </w:rPr>
        <w:t>6.2.</w:t>
      </w:r>
      <w:r w:rsidR="0093572A" w:rsidRPr="00A95609">
        <w:rPr>
          <w:rFonts w:ascii="Times New Roman CYR" w:hAnsi="Times New Roman CYR" w:cs="Times New Roman CYR"/>
          <w:color w:val="000000"/>
          <w:sz w:val="24"/>
          <w:szCs w:val="24"/>
        </w:rPr>
        <w:t>5</w:t>
      </w:r>
      <w:r w:rsidRPr="00A95609">
        <w:rPr>
          <w:rFonts w:ascii="Times New Roman CYR" w:hAnsi="Times New Roman CYR" w:cs="Times New Roman CYR"/>
          <w:color w:val="000000"/>
          <w:sz w:val="24"/>
          <w:szCs w:val="24"/>
        </w:rPr>
        <w:t xml:space="preserve">. Банк-агент обязуется осуществлять обработку </w:t>
      </w:r>
      <w:proofErr w:type="spellStart"/>
      <w:r w:rsidRPr="00A95609">
        <w:rPr>
          <w:rFonts w:ascii="Times New Roman CYR" w:hAnsi="Times New Roman CYR" w:cs="Times New Roman CYR"/>
          <w:color w:val="000000"/>
          <w:sz w:val="24"/>
          <w:szCs w:val="24"/>
        </w:rPr>
        <w:t>ПДн</w:t>
      </w:r>
      <w:proofErr w:type="spellEnd"/>
      <w:r w:rsidRPr="00A95609">
        <w:rPr>
          <w:rFonts w:ascii="Times New Roman CYR" w:hAnsi="Times New Roman CYR" w:cs="Times New Roman CYR"/>
          <w:color w:val="000000"/>
          <w:sz w:val="24"/>
          <w:szCs w:val="24"/>
        </w:rPr>
        <w:t xml:space="preserve"> Субъектов </w:t>
      </w:r>
      <w:proofErr w:type="spellStart"/>
      <w:r w:rsidRPr="00A95609">
        <w:rPr>
          <w:rFonts w:ascii="Times New Roman CYR" w:hAnsi="Times New Roman CYR" w:cs="Times New Roman CYR"/>
          <w:color w:val="000000"/>
          <w:sz w:val="24"/>
          <w:szCs w:val="24"/>
        </w:rPr>
        <w:t>ПДн</w:t>
      </w:r>
      <w:proofErr w:type="spellEnd"/>
      <w:r w:rsidRPr="00A95609">
        <w:rPr>
          <w:rFonts w:ascii="Times New Roman CYR" w:hAnsi="Times New Roman CYR" w:cs="Times New Roman CYR"/>
          <w:color w:val="000000"/>
          <w:sz w:val="24"/>
          <w:szCs w:val="24"/>
        </w:rPr>
        <w:t xml:space="preserve"> в соответствии с требованиями Закона 152-ФЗ и условиями настоящего поручения. </w:t>
      </w:r>
    </w:p>
    <w:p w14:paraId="5108ECBD" w14:textId="77777777" w:rsidR="009E325C" w:rsidRPr="00A95609" w:rsidRDefault="009E325C" w:rsidP="009E325C">
      <w:pPr>
        <w:spacing w:after="0" w:line="240" w:lineRule="auto"/>
        <w:jc w:val="both"/>
        <w:rPr>
          <w:rFonts w:ascii="Times New Roman" w:hAnsi="Times New Roman" w:cs="Times New Roman"/>
          <w:color w:val="000000"/>
          <w:sz w:val="24"/>
          <w:szCs w:val="24"/>
        </w:rPr>
      </w:pPr>
    </w:p>
    <w:p w14:paraId="5108ECBE" w14:textId="77777777" w:rsidR="009E325C" w:rsidRPr="00A95609" w:rsidRDefault="004B7971" w:rsidP="00F35F12">
      <w:pPr>
        <w:pStyle w:val="a6"/>
        <w:numPr>
          <w:ilvl w:val="0"/>
          <w:numId w:val="1"/>
        </w:numPr>
        <w:spacing w:after="120" w:line="240" w:lineRule="auto"/>
        <w:ind w:left="714" w:hanging="357"/>
        <w:contextualSpacing w:val="0"/>
        <w:jc w:val="center"/>
        <w:rPr>
          <w:rFonts w:ascii="Times New Roman" w:hAnsi="Times New Roman" w:cs="Times New Roman"/>
          <w:b/>
          <w:bCs/>
          <w:color w:val="000000"/>
          <w:sz w:val="24"/>
          <w:szCs w:val="24"/>
        </w:rPr>
      </w:pPr>
      <w:r w:rsidRPr="00A95609">
        <w:rPr>
          <w:rFonts w:ascii="Times New Roman" w:hAnsi="Times New Roman" w:cs="Times New Roman"/>
          <w:b/>
          <w:bCs/>
          <w:color w:val="000000"/>
          <w:sz w:val="24"/>
          <w:szCs w:val="24"/>
        </w:rPr>
        <w:t>Срок действия и порядок досрочного расторжения Договора</w:t>
      </w:r>
    </w:p>
    <w:p w14:paraId="5108ECBF" w14:textId="08425ADE"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7.1. Договор вступает в силу с </w:t>
      </w:r>
      <w:r w:rsidR="00A1447D" w:rsidRPr="00A95609">
        <w:rPr>
          <w:rFonts w:ascii="Times New Roman" w:hAnsi="Times New Roman" w:cs="Times New Roman"/>
          <w:color w:val="000000"/>
          <w:sz w:val="24"/>
          <w:szCs w:val="24"/>
        </w:rPr>
        <w:t>момента подписания</w:t>
      </w:r>
      <w:r w:rsidRPr="00A95609">
        <w:rPr>
          <w:rFonts w:ascii="Times New Roman" w:hAnsi="Times New Roman" w:cs="Times New Roman"/>
          <w:color w:val="000000"/>
          <w:sz w:val="24"/>
          <w:szCs w:val="24"/>
        </w:rPr>
        <w:t xml:space="preserve"> и действует </w:t>
      </w:r>
      <w:r w:rsidR="00EB3B3A" w:rsidRPr="00A95609">
        <w:rPr>
          <w:rFonts w:ascii="Times New Roman" w:hAnsi="Times New Roman" w:cs="Times New Roman"/>
          <w:color w:val="000000"/>
          <w:sz w:val="24"/>
          <w:szCs w:val="24"/>
        </w:rPr>
        <w:t xml:space="preserve">до </w:t>
      </w:r>
      <w:r w:rsidR="004F07D7" w:rsidRPr="00A95609">
        <w:rPr>
          <w:rFonts w:ascii="Times New Roman" w:hAnsi="Times New Roman" w:cs="Times New Roman"/>
          <w:color w:val="000000"/>
          <w:sz w:val="24"/>
          <w:szCs w:val="24"/>
        </w:rPr>
        <w:t xml:space="preserve">31.12.2034 </w:t>
      </w:r>
      <w:r w:rsidR="00EB3B3A" w:rsidRPr="00A95609">
        <w:rPr>
          <w:rFonts w:ascii="Times New Roman" w:hAnsi="Times New Roman" w:cs="Times New Roman"/>
          <w:color w:val="000000"/>
          <w:sz w:val="24"/>
          <w:szCs w:val="24"/>
        </w:rPr>
        <w:t>включительно</w:t>
      </w:r>
      <w:r w:rsidRPr="00A95609">
        <w:rPr>
          <w:rFonts w:ascii="Times New Roman" w:hAnsi="Times New Roman" w:cs="Times New Roman"/>
          <w:color w:val="000000"/>
          <w:sz w:val="24"/>
          <w:szCs w:val="24"/>
        </w:rPr>
        <w:t xml:space="preserve">.  </w:t>
      </w:r>
    </w:p>
    <w:p w14:paraId="33439A5C" w14:textId="77777777" w:rsidR="004F07D7" w:rsidRPr="00A95609" w:rsidRDefault="004F07D7" w:rsidP="004F07D7">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 xml:space="preserve">При этом обязательства, предусмотренные п. 1.1.1, 1.1.2, 1.1.3, 1.1.5, 1.1.6, 1.1.7 Банк-агента исполняет по 31.12.2029 включительно, остальные </w:t>
      </w:r>
      <w:proofErr w:type="spellStart"/>
      <w:r w:rsidRPr="00A95609">
        <w:rPr>
          <w:rFonts w:ascii="Times New Roman" w:hAnsi="Times New Roman" w:cs="Times New Roman"/>
          <w:color w:val="000000"/>
          <w:sz w:val="24"/>
          <w:szCs w:val="24"/>
        </w:rPr>
        <w:t>обязатедьства</w:t>
      </w:r>
      <w:proofErr w:type="spellEnd"/>
      <w:r w:rsidRPr="00A95609">
        <w:rPr>
          <w:rFonts w:ascii="Times New Roman" w:hAnsi="Times New Roman" w:cs="Times New Roman"/>
          <w:color w:val="000000"/>
          <w:sz w:val="24"/>
          <w:szCs w:val="24"/>
        </w:rPr>
        <w:t xml:space="preserve"> действуют до </w:t>
      </w:r>
      <w:proofErr w:type="spellStart"/>
      <w:r w:rsidRPr="00A95609">
        <w:rPr>
          <w:rFonts w:ascii="Times New Roman" w:hAnsi="Times New Roman" w:cs="Times New Roman"/>
          <w:color w:val="000000"/>
          <w:sz w:val="24"/>
          <w:szCs w:val="24"/>
        </w:rPr>
        <w:t>ококнчания</w:t>
      </w:r>
      <w:proofErr w:type="spellEnd"/>
      <w:r w:rsidRPr="00A95609">
        <w:rPr>
          <w:rFonts w:ascii="Times New Roman" w:hAnsi="Times New Roman" w:cs="Times New Roman"/>
          <w:color w:val="000000"/>
          <w:sz w:val="24"/>
          <w:szCs w:val="24"/>
        </w:rPr>
        <w:t xml:space="preserve"> срока действия настоящего Договора.</w:t>
      </w:r>
    </w:p>
    <w:p w14:paraId="0AA33C0E" w14:textId="77777777" w:rsidR="004F07D7" w:rsidRPr="00A95609" w:rsidRDefault="004F07D7" w:rsidP="009E325C">
      <w:pPr>
        <w:spacing w:after="0" w:line="240" w:lineRule="auto"/>
        <w:jc w:val="both"/>
        <w:rPr>
          <w:rFonts w:ascii="Times New Roman" w:hAnsi="Times New Roman" w:cs="Times New Roman"/>
          <w:color w:val="000000"/>
          <w:sz w:val="24"/>
          <w:szCs w:val="24"/>
        </w:rPr>
      </w:pPr>
    </w:p>
    <w:p w14:paraId="5108ECC0" w14:textId="73873B47" w:rsidR="009E325C" w:rsidRPr="00A95609" w:rsidRDefault="004B7971" w:rsidP="009E325C">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7.</w:t>
      </w:r>
      <w:r w:rsidR="007D6A93" w:rsidRPr="00A95609">
        <w:rPr>
          <w:rFonts w:ascii="Times New Roman" w:hAnsi="Times New Roman" w:cs="Times New Roman"/>
          <w:color w:val="000000"/>
          <w:sz w:val="24"/>
          <w:szCs w:val="24"/>
        </w:rPr>
        <w:t>2</w:t>
      </w:r>
      <w:r w:rsidRPr="00A95609">
        <w:rPr>
          <w:rFonts w:ascii="Times New Roman" w:hAnsi="Times New Roman" w:cs="Times New Roman"/>
          <w:color w:val="000000"/>
          <w:sz w:val="24"/>
          <w:szCs w:val="24"/>
        </w:rPr>
        <w:t xml:space="preserve">. Каждая из Сторон вправе досрочно расторгнуть Договор </w:t>
      </w:r>
      <w:r w:rsidR="00EA4B26" w:rsidRPr="00A95609">
        <w:rPr>
          <w:rFonts w:ascii="Times New Roman" w:hAnsi="Times New Roman" w:cs="Times New Roman"/>
          <w:color w:val="000000"/>
          <w:sz w:val="24"/>
          <w:szCs w:val="24"/>
        </w:rPr>
        <w:t xml:space="preserve">в одностороннем несудебном порядке </w:t>
      </w:r>
      <w:r w:rsidRPr="00A95609">
        <w:rPr>
          <w:rFonts w:ascii="Times New Roman" w:hAnsi="Times New Roman" w:cs="Times New Roman"/>
          <w:color w:val="000000"/>
          <w:sz w:val="24"/>
          <w:szCs w:val="24"/>
        </w:rPr>
        <w:t>путём направления другой Стороне письменного уведомления не позднее, чем за 30 (тридцать) календарных дней до предполагаемой даты расторжения</w:t>
      </w:r>
      <w:r w:rsidR="004F07D7" w:rsidRPr="00A95609">
        <w:rPr>
          <w:rFonts w:ascii="Times New Roman" w:hAnsi="Times New Roman" w:cs="Times New Roman"/>
          <w:color w:val="000000"/>
          <w:sz w:val="24"/>
          <w:szCs w:val="24"/>
        </w:rPr>
        <w:t>, указанной в уведомлении</w:t>
      </w:r>
      <w:r w:rsidRPr="00A95609">
        <w:rPr>
          <w:rFonts w:ascii="Times New Roman" w:hAnsi="Times New Roman" w:cs="Times New Roman"/>
          <w:color w:val="000000"/>
          <w:sz w:val="24"/>
          <w:szCs w:val="24"/>
        </w:rPr>
        <w:t xml:space="preserve">. </w:t>
      </w:r>
    </w:p>
    <w:p w14:paraId="5108ECC1" w14:textId="77777777" w:rsidR="0093572A" w:rsidRPr="00A95609" w:rsidRDefault="004B7971" w:rsidP="0093572A">
      <w:pPr>
        <w:jc w:val="both"/>
        <w:rPr>
          <w:rFonts w:ascii="Times New Roman" w:hAnsi="Times New Roman" w:cs="Times New Roman"/>
          <w:sz w:val="24"/>
          <w:szCs w:val="24"/>
        </w:rPr>
      </w:pPr>
      <w:r w:rsidRPr="00A95609">
        <w:rPr>
          <w:rFonts w:ascii="Times New Roman" w:hAnsi="Times New Roman" w:cs="Times New Roman"/>
          <w:sz w:val="24"/>
          <w:szCs w:val="24"/>
        </w:rPr>
        <w:t>7.</w:t>
      </w:r>
      <w:r w:rsidR="007D6A93" w:rsidRPr="00A95609">
        <w:rPr>
          <w:rFonts w:ascii="Times New Roman" w:hAnsi="Times New Roman" w:cs="Times New Roman"/>
          <w:sz w:val="24"/>
          <w:szCs w:val="24"/>
        </w:rPr>
        <w:t>3</w:t>
      </w:r>
      <w:r w:rsidRPr="00A95609">
        <w:rPr>
          <w:rFonts w:ascii="Times New Roman" w:hAnsi="Times New Roman" w:cs="Times New Roman"/>
          <w:sz w:val="24"/>
          <w:szCs w:val="24"/>
        </w:rPr>
        <w:t>. Договор может быть изменен и/или дополнен по обоюдному согласию Сторон путем оформления дополнительных соглашений,</w:t>
      </w:r>
      <w:r w:rsidR="00A5054C" w:rsidRPr="00A95609">
        <w:rPr>
          <w:rFonts w:ascii="Times New Roman" w:hAnsi="Times New Roman" w:cs="Times New Roman"/>
          <w:sz w:val="24"/>
          <w:szCs w:val="24"/>
        </w:rPr>
        <w:t xml:space="preserve"> </w:t>
      </w:r>
      <w:bookmarkStart w:id="6" w:name="_Hlk105754370"/>
      <w:r w:rsidR="00A5054C" w:rsidRPr="00A95609">
        <w:rPr>
          <w:rFonts w:ascii="Times New Roman" w:hAnsi="Times New Roman" w:cs="Times New Roman"/>
          <w:sz w:val="24"/>
          <w:szCs w:val="24"/>
        </w:rPr>
        <w:t>подписанных уполномоченными лицами Сторон,</w:t>
      </w:r>
      <w:r w:rsidR="00EA4B26" w:rsidRPr="00A95609">
        <w:rPr>
          <w:rFonts w:ascii="Times New Roman" w:hAnsi="Times New Roman" w:cs="Times New Roman"/>
          <w:sz w:val="24"/>
          <w:szCs w:val="24"/>
        </w:rPr>
        <w:t xml:space="preserve"> </w:t>
      </w:r>
      <w:bookmarkEnd w:id="6"/>
      <w:r w:rsidRPr="00A95609">
        <w:rPr>
          <w:rFonts w:ascii="Times New Roman" w:hAnsi="Times New Roman" w:cs="Times New Roman"/>
          <w:sz w:val="24"/>
          <w:szCs w:val="24"/>
        </w:rPr>
        <w:t xml:space="preserve">которые являются его неотъемлемой частью, за исключением Приложений №№ </w:t>
      </w:r>
      <w:bookmarkStart w:id="7" w:name="_Hlk104191488"/>
      <w:r w:rsidR="00D4252F" w:rsidRPr="00A95609">
        <w:rPr>
          <w:rFonts w:ascii="Times New Roman" w:hAnsi="Times New Roman" w:cs="Times New Roman"/>
          <w:sz w:val="24"/>
          <w:szCs w:val="24"/>
        </w:rPr>
        <w:t xml:space="preserve">4, </w:t>
      </w:r>
      <w:r w:rsidRPr="00A95609">
        <w:rPr>
          <w:rFonts w:ascii="Times New Roman" w:hAnsi="Times New Roman" w:cs="Times New Roman"/>
          <w:sz w:val="24"/>
          <w:szCs w:val="24"/>
        </w:rPr>
        <w:t xml:space="preserve">5, </w:t>
      </w:r>
      <w:r w:rsidR="001C698B" w:rsidRPr="00A95609">
        <w:rPr>
          <w:rFonts w:ascii="Times New Roman" w:hAnsi="Times New Roman" w:cs="Times New Roman"/>
          <w:sz w:val="24"/>
          <w:szCs w:val="24"/>
        </w:rPr>
        <w:t>7</w:t>
      </w:r>
      <w:r w:rsidRPr="00A95609">
        <w:rPr>
          <w:rFonts w:ascii="Times New Roman" w:hAnsi="Times New Roman" w:cs="Times New Roman"/>
          <w:sz w:val="24"/>
          <w:szCs w:val="24"/>
        </w:rPr>
        <w:t xml:space="preserve">, </w:t>
      </w:r>
      <w:r w:rsidR="001C698B" w:rsidRPr="00A95609">
        <w:rPr>
          <w:rFonts w:ascii="Times New Roman" w:hAnsi="Times New Roman" w:cs="Times New Roman"/>
          <w:sz w:val="24"/>
          <w:szCs w:val="24"/>
        </w:rPr>
        <w:t>8</w:t>
      </w:r>
      <w:r w:rsidR="00FE67CE" w:rsidRPr="00A95609">
        <w:rPr>
          <w:rFonts w:ascii="Times New Roman" w:hAnsi="Times New Roman" w:cs="Times New Roman"/>
          <w:sz w:val="24"/>
          <w:szCs w:val="24"/>
        </w:rPr>
        <w:t xml:space="preserve">, </w:t>
      </w:r>
      <w:r w:rsidR="001C698B" w:rsidRPr="00A95609">
        <w:rPr>
          <w:rFonts w:ascii="Times New Roman" w:hAnsi="Times New Roman" w:cs="Times New Roman"/>
          <w:sz w:val="24"/>
          <w:szCs w:val="24"/>
        </w:rPr>
        <w:t>9</w:t>
      </w:r>
      <w:r w:rsidRPr="00A95609">
        <w:rPr>
          <w:rFonts w:ascii="Times New Roman" w:hAnsi="Times New Roman" w:cs="Times New Roman"/>
          <w:sz w:val="24"/>
          <w:szCs w:val="24"/>
        </w:rPr>
        <w:t xml:space="preserve"> </w:t>
      </w:r>
      <w:bookmarkEnd w:id="7"/>
      <w:r w:rsidRPr="00A95609">
        <w:rPr>
          <w:rFonts w:ascii="Times New Roman" w:hAnsi="Times New Roman" w:cs="Times New Roman"/>
          <w:sz w:val="24"/>
          <w:szCs w:val="24"/>
        </w:rPr>
        <w:t xml:space="preserve">к Договору, в отношении которых устанавливается следующий порядок их изменения: </w:t>
      </w:r>
    </w:p>
    <w:p w14:paraId="5108ECC2" w14:textId="74A4BD14" w:rsidR="0093572A" w:rsidRPr="00A95609" w:rsidRDefault="004B7971" w:rsidP="0093572A">
      <w:pPr>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t xml:space="preserve">Приложения №№ </w:t>
      </w:r>
      <w:r w:rsidR="00D4252F" w:rsidRPr="00A95609">
        <w:rPr>
          <w:rFonts w:ascii="Times New Roman" w:hAnsi="Times New Roman" w:cs="Times New Roman"/>
          <w:sz w:val="24"/>
          <w:szCs w:val="24"/>
        </w:rPr>
        <w:t xml:space="preserve">4, </w:t>
      </w:r>
      <w:r w:rsidR="00A1174C" w:rsidRPr="00A95609">
        <w:rPr>
          <w:rFonts w:ascii="Times New Roman" w:hAnsi="Times New Roman" w:cs="Times New Roman"/>
          <w:sz w:val="24"/>
          <w:szCs w:val="24"/>
        </w:rPr>
        <w:t xml:space="preserve">5, </w:t>
      </w:r>
      <w:r w:rsidR="001C698B" w:rsidRPr="00A95609">
        <w:rPr>
          <w:rFonts w:ascii="Times New Roman" w:hAnsi="Times New Roman" w:cs="Times New Roman"/>
          <w:sz w:val="24"/>
          <w:szCs w:val="24"/>
        </w:rPr>
        <w:t xml:space="preserve">7, </w:t>
      </w:r>
      <w:r w:rsidR="00A1174C" w:rsidRPr="00A95609">
        <w:rPr>
          <w:rFonts w:ascii="Times New Roman" w:hAnsi="Times New Roman" w:cs="Times New Roman"/>
          <w:sz w:val="24"/>
          <w:szCs w:val="24"/>
        </w:rPr>
        <w:t>8, 9</w:t>
      </w:r>
      <w:r w:rsidR="001C698B" w:rsidRPr="00A95609">
        <w:rPr>
          <w:rFonts w:ascii="Times New Roman" w:hAnsi="Times New Roman" w:cs="Times New Roman"/>
          <w:sz w:val="24"/>
          <w:szCs w:val="24"/>
        </w:rPr>
        <w:t xml:space="preserve"> </w:t>
      </w:r>
      <w:r w:rsidRPr="00A95609">
        <w:rPr>
          <w:rFonts w:ascii="Times New Roman" w:hAnsi="Times New Roman" w:cs="Times New Roman"/>
          <w:sz w:val="24"/>
          <w:szCs w:val="24"/>
        </w:rPr>
        <w:t xml:space="preserve">к Договору могут быть изменены </w:t>
      </w:r>
      <w:r w:rsidR="000761C4" w:rsidRPr="00A95609">
        <w:rPr>
          <w:rFonts w:ascii="Times New Roman" w:hAnsi="Times New Roman" w:cs="Times New Roman"/>
          <w:sz w:val="24"/>
          <w:szCs w:val="24"/>
        </w:rPr>
        <w:t>Страховщиком</w:t>
      </w:r>
      <w:r w:rsidRPr="00A95609">
        <w:rPr>
          <w:rFonts w:ascii="Times New Roman" w:hAnsi="Times New Roman" w:cs="Times New Roman"/>
          <w:sz w:val="24"/>
          <w:szCs w:val="24"/>
        </w:rPr>
        <w:t xml:space="preserve"> в одностороннем порядке. Направление </w:t>
      </w:r>
      <w:r w:rsidR="000761C4" w:rsidRPr="00A95609">
        <w:rPr>
          <w:rFonts w:ascii="Times New Roman" w:hAnsi="Times New Roman" w:cs="Times New Roman"/>
          <w:sz w:val="24"/>
          <w:szCs w:val="24"/>
        </w:rPr>
        <w:t>Страховщиком</w:t>
      </w:r>
      <w:r w:rsidRPr="00A95609">
        <w:rPr>
          <w:rFonts w:ascii="Times New Roman" w:hAnsi="Times New Roman" w:cs="Times New Roman"/>
          <w:sz w:val="24"/>
          <w:szCs w:val="24"/>
        </w:rPr>
        <w:t xml:space="preserve"> оформленного по новой форме и подписанного Акта (отчета), Реестра (Приложения №№ </w:t>
      </w:r>
      <w:r w:rsidR="00D4252F" w:rsidRPr="00A95609">
        <w:rPr>
          <w:rFonts w:ascii="Times New Roman" w:hAnsi="Times New Roman" w:cs="Times New Roman"/>
          <w:sz w:val="24"/>
          <w:szCs w:val="24"/>
        </w:rPr>
        <w:t xml:space="preserve">4, </w:t>
      </w:r>
      <w:r w:rsidR="001C698B" w:rsidRPr="00A95609">
        <w:rPr>
          <w:rFonts w:ascii="Times New Roman" w:hAnsi="Times New Roman" w:cs="Times New Roman"/>
          <w:sz w:val="24"/>
          <w:szCs w:val="24"/>
        </w:rPr>
        <w:t>5, 7, 8, 9</w:t>
      </w:r>
      <w:r w:rsidRPr="00A95609">
        <w:rPr>
          <w:rFonts w:ascii="Times New Roman" w:hAnsi="Times New Roman" w:cs="Times New Roman"/>
          <w:sz w:val="24"/>
          <w:szCs w:val="24"/>
        </w:rPr>
        <w:t>)</w:t>
      </w:r>
      <w:r w:rsidR="00A1174C" w:rsidRPr="00A95609">
        <w:rPr>
          <w:rFonts w:ascii="Times New Roman" w:hAnsi="Times New Roman" w:cs="Times New Roman"/>
          <w:sz w:val="24"/>
          <w:szCs w:val="24"/>
        </w:rPr>
        <w:t xml:space="preserve"> </w:t>
      </w:r>
      <w:r w:rsidRPr="00A95609">
        <w:rPr>
          <w:rFonts w:ascii="Times New Roman" w:hAnsi="Times New Roman" w:cs="Times New Roman"/>
          <w:sz w:val="24"/>
          <w:szCs w:val="24"/>
        </w:rPr>
        <w:t xml:space="preserve">и принятие (подписание) указанных документов </w:t>
      </w:r>
      <w:r w:rsidR="000761C4" w:rsidRPr="00A95609">
        <w:rPr>
          <w:rFonts w:ascii="Times New Roman" w:hAnsi="Times New Roman" w:cs="Times New Roman"/>
          <w:sz w:val="24"/>
          <w:szCs w:val="24"/>
        </w:rPr>
        <w:t xml:space="preserve">Банком-агентом </w:t>
      </w:r>
      <w:r w:rsidRPr="00A95609">
        <w:rPr>
          <w:rFonts w:ascii="Times New Roman" w:hAnsi="Times New Roman" w:cs="Times New Roman"/>
          <w:sz w:val="24"/>
          <w:szCs w:val="24"/>
        </w:rPr>
        <w:t xml:space="preserve">будет считаться надлежащим согласованием Сторонами новой формы соответствующего Приложения. В этом случае согласование новой формы Приложений №№ </w:t>
      </w:r>
      <w:r w:rsidR="00D4252F" w:rsidRPr="00A95609">
        <w:rPr>
          <w:rFonts w:ascii="Times New Roman" w:hAnsi="Times New Roman" w:cs="Times New Roman"/>
          <w:sz w:val="24"/>
          <w:szCs w:val="24"/>
        </w:rPr>
        <w:t xml:space="preserve">4, </w:t>
      </w:r>
      <w:r w:rsidR="001C698B" w:rsidRPr="00A95609">
        <w:rPr>
          <w:rFonts w:ascii="Times New Roman" w:hAnsi="Times New Roman" w:cs="Times New Roman"/>
          <w:sz w:val="24"/>
          <w:szCs w:val="24"/>
        </w:rPr>
        <w:t xml:space="preserve">5, 7, 8, 9 </w:t>
      </w:r>
      <w:r w:rsidRPr="00A95609">
        <w:rPr>
          <w:rFonts w:ascii="Times New Roman" w:hAnsi="Times New Roman" w:cs="Times New Roman"/>
          <w:sz w:val="24"/>
          <w:szCs w:val="24"/>
        </w:rPr>
        <w:t>путем заключения дополнительного соглашения к Договору не требуется.</w:t>
      </w:r>
    </w:p>
    <w:p w14:paraId="5108ECC3" w14:textId="77777777" w:rsidR="009E325C" w:rsidRPr="00A95609" w:rsidRDefault="004B7971" w:rsidP="0093572A">
      <w:pPr>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7.</w:t>
      </w:r>
      <w:r w:rsidR="007D6A93" w:rsidRPr="00A95609">
        <w:rPr>
          <w:rFonts w:ascii="Times New Roman" w:hAnsi="Times New Roman" w:cs="Times New Roman"/>
          <w:color w:val="000000"/>
          <w:sz w:val="24"/>
          <w:szCs w:val="24"/>
        </w:rPr>
        <w:t>4</w:t>
      </w:r>
      <w:r w:rsidRPr="00A95609">
        <w:rPr>
          <w:rFonts w:ascii="Times New Roman" w:hAnsi="Times New Roman" w:cs="Times New Roman"/>
          <w:color w:val="000000"/>
          <w:sz w:val="24"/>
          <w:szCs w:val="24"/>
        </w:rPr>
        <w:t>. Все приложения к Договору являются его неотъемлемыми частями.</w:t>
      </w:r>
    </w:p>
    <w:p w14:paraId="5108ECC4" w14:textId="77777777" w:rsidR="009E325C" w:rsidRPr="00A95609" w:rsidRDefault="004B7971" w:rsidP="009E325C">
      <w:pPr>
        <w:autoSpaceDE w:val="0"/>
        <w:autoSpaceDN w:val="0"/>
        <w:adjustRightInd w:val="0"/>
        <w:spacing w:after="0" w:line="240"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7.</w:t>
      </w:r>
      <w:r w:rsidR="007D6A93" w:rsidRPr="00A95609">
        <w:rPr>
          <w:rFonts w:ascii="Times New Roman" w:hAnsi="Times New Roman" w:cs="Times New Roman"/>
          <w:color w:val="000000"/>
          <w:sz w:val="24"/>
          <w:szCs w:val="24"/>
        </w:rPr>
        <w:t>5</w:t>
      </w:r>
      <w:r w:rsidRPr="00A95609">
        <w:rPr>
          <w:rFonts w:ascii="Times New Roman" w:hAnsi="Times New Roman" w:cs="Times New Roman"/>
          <w:color w:val="000000"/>
          <w:sz w:val="24"/>
          <w:szCs w:val="24"/>
        </w:rPr>
        <w:t xml:space="preserve">. Договор подписан в двух </w:t>
      </w:r>
      <w:r w:rsidR="000761C4" w:rsidRPr="00A95609">
        <w:rPr>
          <w:rFonts w:ascii="Times New Roman" w:hAnsi="Times New Roman" w:cs="Times New Roman"/>
          <w:color w:val="000000"/>
          <w:sz w:val="24"/>
          <w:szCs w:val="24"/>
        </w:rPr>
        <w:t xml:space="preserve">идентичных </w:t>
      </w:r>
      <w:r w:rsidRPr="00A95609">
        <w:rPr>
          <w:rFonts w:ascii="Times New Roman" w:hAnsi="Times New Roman" w:cs="Times New Roman"/>
          <w:color w:val="000000"/>
          <w:sz w:val="24"/>
          <w:szCs w:val="24"/>
        </w:rPr>
        <w:t>экземплярах, по одному для каждой из договаривающихся Сторон. Каждый экземпляр Договора имеет одинаковую юридическую силу.</w:t>
      </w:r>
    </w:p>
    <w:p w14:paraId="5108ECC5" w14:textId="77777777" w:rsidR="009E325C" w:rsidRPr="00A95609" w:rsidRDefault="009E325C" w:rsidP="009E325C">
      <w:pPr>
        <w:spacing w:after="0" w:line="240" w:lineRule="auto"/>
        <w:jc w:val="both"/>
        <w:rPr>
          <w:rFonts w:ascii="Times New Roman" w:hAnsi="Times New Roman" w:cs="Times New Roman"/>
          <w:b/>
          <w:bCs/>
          <w:color w:val="000000"/>
          <w:sz w:val="24"/>
          <w:szCs w:val="24"/>
        </w:rPr>
      </w:pPr>
    </w:p>
    <w:p w14:paraId="5108ECC6" w14:textId="77777777" w:rsidR="009E325C" w:rsidRPr="00A95609" w:rsidRDefault="004B7971" w:rsidP="00F35F12">
      <w:pPr>
        <w:pStyle w:val="a6"/>
        <w:numPr>
          <w:ilvl w:val="0"/>
          <w:numId w:val="1"/>
        </w:numPr>
        <w:spacing w:after="120" w:line="240" w:lineRule="auto"/>
        <w:ind w:left="714" w:hanging="357"/>
        <w:contextualSpacing w:val="0"/>
        <w:jc w:val="center"/>
        <w:rPr>
          <w:rFonts w:ascii="Times New Roman" w:hAnsi="Times New Roman" w:cs="Times New Roman"/>
          <w:b/>
          <w:bCs/>
          <w:color w:val="000000"/>
          <w:sz w:val="24"/>
          <w:szCs w:val="24"/>
        </w:rPr>
      </w:pPr>
      <w:r w:rsidRPr="00A95609">
        <w:rPr>
          <w:rFonts w:ascii="Times New Roman" w:hAnsi="Times New Roman" w:cs="Times New Roman"/>
          <w:b/>
          <w:bCs/>
          <w:color w:val="000000"/>
          <w:sz w:val="24"/>
          <w:szCs w:val="24"/>
        </w:rPr>
        <w:t>Прочие условия</w:t>
      </w:r>
    </w:p>
    <w:p w14:paraId="5108ECC7" w14:textId="77777777" w:rsidR="009E325C" w:rsidRPr="00A95609" w:rsidRDefault="004B7971" w:rsidP="009E325C">
      <w:pPr>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lastRenderedPageBreak/>
        <w:t xml:space="preserve">8.1. Стороны обязуются письменно уведомить друг друга об изменении адреса, номера телефона и/или банковских реквизитов, не позднее 5 (пяти) рабочих дней до вступления в силу данных изменений. </w:t>
      </w:r>
    </w:p>
    <w:p w14:paraId="5108ECC8" w14:textId="77777777" w:rsidR="009E325C" w:rsidRPr="00A95609" w:rsidRDefault="004B7971" w:rsidP="009E325C">
      <w:pPr>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t>8.2. Ни одна из Сторон не вправе передавать третьим лицам свои обязанности по Договору без письменного согласия другой Стороны.</w:t>
      </w:r>
      <w:r w:rsidR="000761C4" w:rsidRPr="00A95609">
        <w:rPr>
          <w:rFonts w:ascii="Times New Roman" w:hAnsi="Times New Roman" w:cs="Times New Roman"/>
          <w:sz w:val="24"/>
          <w:szCs w:val="24"/>
        </w:rPr>
        <w:t xml:space="preserve"> Банк-агент обязуется исполнять договор самостоятельно и без привлечения третьих лиц.</w:t>
      </w:r>
    </w:p>
    <w:p w14:paraId="5108ECC9" w14:textId="77777777" w:rsidR="009E325C" w:rsidRPr="00A95609" w:rsidRDefault="004B7971" w:rsidP="009E325C">
      <w:pPr>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t xml:space="preserve">8.3. Страховые документы к Договору, предоставляются Страхователям работником филиала/структурного подразделения Банка-агента, осуществляющим оказание услуг в соответствии с п.1.1 Договора. </w:t>
      </w:r>
    </w:p>
    <w:p w14:paraId="5108ECCA" w14:textId="77777777" w:rsidR="009E325C" w:rsidRPr="00A95609" w:rsidRDefault="004B7971" w:rsidP="009E325C">
      <w:pPr>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t xml:space="preserve">8.4. Консультации работников филиала/структурного подразделения </w:t>
      </w:r>
      <w:r w:rsidR="009F14DA" w:rsidRPr="00A95609">
        <w:rPr>
          <w:rFonts w:ascii="Times New Roman" w:hAnsi="Times New Roman" w:cs="Times New Roman"/>
          <w:sz w:val="24"/>
          <w:szCs w:val="24"/>
        </w:rPr>
        <w:t xml:space="preserve">Банка-агента </w:t>
      </w:r>
      <w:r w:rsidRPr="00A95609">
        <w:rPr>
          <w:rFonts w:ascii="Times New Roman" w:hAnsi="Times New Roman" w:cs="Times New Roman"/>
          <w:sz w:val="24"/>
          <w:szCs w:val="24"/>
        </w:rPr>
        <w:t xml:space="preserve">могут осуществляться по телефонам контактных лиц, переданных Страховщиком в рабочем порядке. </w:t>
      </w:r>
    </w:p>
    <w:p w14:paraId="5108ECCB" w14:textId="77777777" w:rsidR="009E325C" w:rsidRPr="00A95609" w:rsidRDefault="004B7971" w:rsidP="009E325C">
      <w:pPr>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t xml:space="preserve">8.5. Все уведомлении и запросы по Договору считаются направленными надлежащим образом другой стороне Договора в случае направления их по почте письмом с описью вложения и уведомлением о вручении, передачи через курьера уполномоченному лицу другой Стороны, либо передачи с использованием факсимильных средств связи с подтверждением получения получающей стороны с последующей передачей оригинала в течение 7 (семи) рабочих дней с даты отправки документа, если иное прямо не предусмотрено положениями Договора. </w:t>
      </w:r>
    </w:p>
    <w:p w14:paraId="5108ECCC" w14:textId="77777777" w:rsidR="009E325C" w:rsidRPr="00A95609" w:rsidRDefault="004B7971" w:rsidP="009E325C">
      <w:pPr>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t xml:space="preserve">8.6. Стороны подтверждают, что указанные в Договоре действия не имеют и не могут иметь своим результатом ограничение конкуренции на рынке финансовых услуг. </w:t>
      </w:r>
    </w:p>
    <w:p w14:paraId="5108ECCD" w14:textId="77777777" w:rsidR="009E325C" w:rsidRPr="00A95609" w:rsidRDefault="004B7971" w:rsidP="009E325C">
      <w:pPr>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t xml:space="preserve">8.7. Договор не ведет к установлению или поддержанию цен (тарифов), скидок, надбавок (доплат), наценок, повышению, снижению или поддержанию цен на торгах,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а также экономически или технологически необоснованному отказу от заключения Договоров с определенными продавцам или покупателями (заказчиками), если такой отказ прямо не предусмотрен нормативными правовыми актами и судебными актами,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 а также иных случаев ограничения конкуренции, запрещенных действующим законодательством Российской Федерации. </w:t>
      </w:r>
    </w:p>
    <w:p w14:paraId="5108ECCE" w14:textId="77777777" w:rsidR="009E325C" w:rsidRPr="00A95609" w:rsidRDefault="004B7971" w:rsidP="009E325C">
      <w:pPr>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t xml:space="preserve">8.8. Никакое из условий Договора не предусматривает и не подразумевает какого-либо тарифного соглашения между Сторонами, запрещенного законодательством о защите </w:t>
      </w:r>
      <w:proofErr w:type="gramStart"/>
      <w:r w:rsidRPr="00A95609">
        <w:rPr>
          <w:rFonts w:ascii="Times New Roman" w:hAnsi="Times New Roman" w:cs="Times New Roman"/>
          <w:sz w:val="24"/>
          <w:szCs w:val="24"/>
        </w:rPr>
        <w:t>конкуренции</w:t>
      </w:r>
      <w:proofErr w:type="gramEnd"/>
      <w:r w:rsidRPr="00A95609">
        <w:rPr>
          <w:rFonts w:ascii="Times New Roman" w:hAnsi="Times New Roman" w:cs="Times New Roman"/>
          <w:sz w:val="24"/>
          <w:szCs w:val="24"/>
        </w:rPr>
        <w:t xml:space="preserve"> и не может быть истолковано как взаимное согласование цен, тарифов, скидок при взаимном сотрудничестве Сторон. </w:t>
      </w:r>
    </w:p>
    <w:p w14:paraId="5108ECCF" w14:textId="77777777" w:rsidR="009E325C" w:rsidRPr="00A95609" w:rsidRDefault="004B7971" w:rsidP="009E325C">
      <w:pPr>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t xml:space="preserve">8.9. Никакое из условий Договора не предусматривает обязанностей или прав Банка-агента по навязыванию в какой-либо форме, прямо или косвенно услуг Страховщика, клиентам Банка-агента и не может быть истолковано соответствующим образом. </w:t>
      </w:r>
    </w:p>
    <w:p w14:paraId="5108ECD0" w14:textId="77777777" w:rsidR="009E325C" w:rsidRPr="00A95609" w:rsidRDefault="004B7971" w:rsidP="009E325C">
      <w:pPr>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t xml:space="preserve">8.10. Никакое из условий Договора не предусматривает эксклюзивность сотрудничества Сторон и не может быть истолковано как ограничение прав Банка-агента или Страховщика на заключение аналогичных Договоров с третьими лицами. </w:t>
      </w:r>
    </w:p>
    <w:p w14:paraId="5108ECD1" w14:textId="77777777" w:rsidR="009E325C" w:rsidRPr="00A95609" w:rsidRDefault="004B7971" w:rsidP="009E325C">
      <w:pPr>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t>8.11. Страховщик не вправе использовать фирменную символику Банка-Агента (товарный знак/логотип) в маркетинговых и рекламных материалах, созданных в рамках реализации настоящего Договора, без письменного согласия на то Банка агента.</w:t>
      </w:r>
    </w:p>
    <w:p w14:paraId="5108ECD2" w14:textId="77777777" w:rsidR="009E325C" w:rsidRPr="00A95609" w:rsidRDefault="004B7971" w:rsidP="009E325C">
      <w:pPr>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t>Банк-агент вправе использовать фирменную символику Страховщика (товарный знак/логотип) в маркетинговых и рекламных материалах, созданных в рамках реализации настоящего Договора, без письменного согласия на то Страховщика.</w:t>
      </w:r>
    </w:p>
    <w:p w14:paraId="5108ECD3" w14:textId="77777777" w:rsidR="009E325C" w:rsidRPr="00A95609" w:rsidRDefault="004B7971" w:rsidP="009E325C">
      <w:pPr>
        <w:spacing w:after="0" w:line="240" w:lineRule="auto"/>
        <w:jc w:val="both"/>
        <w:rPr>
          <w:rFonts w:ascii="Times New Roman" w:hAnsi="Times New Roman" w:cs="Times New Roman"/>
          <w:sz w:val="24"/>
          <w:szCs w:val="24"/>
        </w:rPr>
      </w:pPr>
      <w:r w:rsidRPr="00A95609">
        <w:rPr>
          <w:rFonts w:ascii="Times New Roman" w:hAnsi="Times New Roman" w:cs="Times New Roman"/>
          <w:sz w:val="24"/>
          <w:szCs w:val="24"/>
        </w:rPr>
        <w:t>8.12. Положения ст. 317.1 ГК РФ к отношению Сторон по Договору не применяются.</w:t>
      </w:r>
    </w:p>
    <w:p w14:paraId="5108ECD5" w14:textId="2545E7A9" w:rsidR="009E325C" w:rsidRPr="00A95609" w:rsidRDefault="004B7971" w:rsidP="009E325C">
      <w:pPr>
        <w:spacing w:after="0" w:line="240" w:lineRule="auto"/>
        <w:jc w:val="both"/>
        <w:rPr>
          <w:rFonts w:ascii="Times New Roman CYR" w:hAnsi="Times New Roman CYR" w:cs="Times New Roman CYR"/>
          <w:sz w:val="24"/>
          <w:szCs w:val="24"/>
        </w:rPr>
      </w:pPr>
      <w:r w:rsidRPr="00A95609">
        <w:rPr>
          <w:rFonts w:ascii="Times New Roman CYR" w:hAnsi="Times New Roman CYR" w:cs="Times New Roman CYR"/>
          <w:sz w:val="24"/>
          <w:szCs w:val="24"/>
        </w:rPr>
        <w:t>8.</w:t>
      </w:r>
      <w:r w:rsidR="006F6F6C" w:rsidRPr="00A95609">
        <w:rPr>
          <w:rFonts w:ascii="Times New Roman CYR" w:hAnsi="Times New Roman CYR" w:cs="Times New Roman CYR"/>
          <w:sz w:val="24"/>
          <w:szCs w:val="24"/>
        </w:rPr>
        <w:t>13</w:t>
      </w:r>
      <w:r w:rsidRPr="00A95609">
        <w:rPr>
          <w:rFonts w:ascii="Times New Roman CYR" w:hAnsi="Times New Roman CYR" w:cs="Times New Roman CYR"/>
          <w:sz w:val="24"/>
          <w:szCs w:val="24"/>
        </w:rPr>
        <w:t xml:space="preserve">. Стороны особо оговорили, что отметка/штамп/гриф </w:t>
      </w:r>
      <w:r w:rsidRPr="00A95609">
        <w:rPr>
          <w:rFonts w:ascii="Times New Roman" w:hAnsi="Times New Roman" w:cs="Times New Roman"/>
          <w:sz w:val="24"/>
          <w:szCs w:val="24"/>
        </w:rPr>
        <w:t>«</w:t>
      </w:r>
      <w:r w:rsidRPr="00A95609">
        <w:rPr>
          <w:rFonts w:ascii="Times New Roman CYR" w:hAnsi="Times New Roman CYR" w:cs="Times New Roman CYR"/>
          <w:sz w:val="24"/>
          <w:szCs w:val="24"/>
        </w:rPr>
        <w:t>копия верна</w:t>
      </w:r>
      <w:r w:rsidRPr="00A95609">
        <w:rPr>
          <w:rFonts w:ascii="Times New Roman" w:hAnsi="Times New Roman" w:cs="Times New Roman"/>
          <w:sz w:val="24"/>
          <w:szCs w:val="24"/>
        </w:rPr>
        <w:t xml:space="preserve">» </w:t>
      </w:r>
      <w:r w:rsidRPr="00A95609">
        <w:rPr>
          <w:rFonts w:ascii="Times New Roman CYR" w:hAnsi="Times New Roman CYR" w:cs="Times New Roman CYR"/>
          <w:sz w:val="24"/>
          <w:szCs w:val="24"/>
        </w:rPr>
        <w:t xml:space="preserve">или любая аналогичная отметка, которая, по своему смысловому содержанию говорит о соответствии копии документа его оригиналу и проставленная Банком-агентом (любым работником Банка-агента) на скан- копии документа, отправляемой Банком-агентом Страховщику безусловно свидетельствует о наличии оригинала такого документа у Банка-агента или о том, что Банк-агент (любой работник </w:t>
      </w:r>
      <w:r w:rsidRPr="00A95609">
        <w:rPr>
          <w:rFonts w:ascii="Times New Roman CYR" w:hAnsi="Times New Roman CYR" w:cs="Times New Roman CYR"/>
          <w:sz w:val="24"/>
          <w:szCs w:val="24"/>
        </w:rPr>
        <w:lastRenderedPageBreak/>
        <w:t>Банка-агента) удостоверился в наличии оригинала такого документа и такой документ был предоставлен Банку-агенту (любому работнику Банка-агента) на обозрение Клиентом.</w:t>
      </w:r>
    </w:p>
    <w:p w14:paraId="5108ECD7" w14:textId="77777777" w:rsidR="00A73909" w:rsidRPr="00A95609" w:rsidRDefault="00A73909" w:rsidP="009E325C">
      <w:pPr>
        <w:spacing w:after="0" w:line="240" w:lineRule="auto"/>
        <w:jc w:val="center"/>
        <w:rPr>
          <w:rFonts w:ascii="Times New Roman" w:hAnsi="Times New Roman" w:cs="Times New Roman"/>
          <w:b/>
          <w:color w:val="000000"/>
          <w:sz w:val="24"/>
          <w:szCs w:val="24"/>
        </w:rPr>
      </w:pPr>
    </w:p>
    <w:p w14:paraId="5108ECD8" w14:textId="77777777" w:rsidR="009E325C" w:rsidRPr="00A95609" w:rsidRDefault="004B7971" w:rsidP="00F35F12">
      <w:pPr>
        <w:pStyle w:val="a6"/>
        <w:numPr>
          <w:ilvl w:val="0"/>
          <w:numId w:val="1"/>
        </w:numPr>
        <w:spacing w:after="120" w:line="240" w:lineRule="auto"/>
        <w:ind w:left="714" w:hanging="357"/>
        <w:contextualSpacing w:val="0"/>
        <w:jc w:val="center"/>
        <w:rPr>
          <w:rFonts w:ascii="Times New Roman" w:hAnsi="Times New Roman" w:cs="Times New Roman"/>
          <w:b/>
          <w:bCs/>
          <w:color w:val="000000"/>
          <w:sz w:val="24"/>
          <w:szCs w:val="24"/>
        </w:rPr>
      </w:pPr>
      <w:r w:rsidRPr="00A95609">
        <w:rPr>
          <w:rFonts w:ascii="Times New Roman" w:hAnsi="Times New Roman" w:cs="Times New Roman"/>
          <w:b/>
          <w:bCs/>
          <w:color w:val="000000"/>
          <w:sz w:val="24"/>
          <w:szCs w:val="24"/>
        </w:rPr>
        <w:t>Адреса и реквизиты Сторон</w:t>
      </w:r>
    </w:p>
    <w:tbl>
      <w:tblPr>
        <w:tblW w:w="9957" w:type="dxa"/>
        <w:tblInd w:w="-34" w:type="dxa"/>
        <w:tblLayout w:type="fixed"/>
        <w:tblLook w:val="0000" w:firstRow="0" w:lastRow="0" w:firstColumn="0" w:lastColumn="0" w:noHBand="0" w:noVBand="0"/>
      </w:tblPr>
      <w:tblGrid>
        <w:gridCol w:w="4570"/>
        <w:gridCol w:w="5387"/>
      </w:tblGrid>
      <w:tr w:rsidR="00B97982" w:rsidRPr="00A95609" w14:paraId="5108ECDB" w14:textId="77777777" w:rsidTr="00F35F12">
        <w:trPr>
          <w:trHeight w:val="250"/>
        </w:trPr>
        <w:tc>
          <w:tcPr>
            <w:tcW w:w="4570" w:type="dxa"/>
          </w:tcPr>
          <w:p w14:paraId="5108ECD9" w14:textId="77777777" w:rsidR="009E325C" w:rsidRPr="00A95609" w:rsidRDefault="004B7971" w:rsidP="00313F8A">
            <w:pPr>
              <w:tabs>
                <w:tab w:val="left" w:pos="709"/>
                <w:tab w:val="left" w:pos="851"/>
                <w:tab w:val="left" w:pos="1134"/>
              </w:tabs>
              <w:spacing w:after="0" w:line="240" w:lineRule="auto"/>
              <w:rPr>
                <w:rFonts w:ascii="Times New Roman" w:hAnsi="Times New Roman" w:cs="Times New Roman"/>
                <w:b/>
                <w:bCs/>
              </w:rPr>
            </w:pPr>
            <w:r w:rsidRPr="00A95609">
              <w:rPr>
                <w:rFonts w:ascii="Times New Roman" w:hAnsi="Times New Roman" w:cs="Times New Roman"/>
                <w:b/>
                <w:bCs/>
              </w:rPr>
              <w:t>Банк-агент:</w:t>
            </w:r>
          </w:p>
        </w:tc>
        <w:tc>
          <w:tcPr>
            <w:tcW w:w="5387" w:type="dxa"/>
          </w:tcPr>
          <w:p w14:paraId="5108ECDA" w14:textId="77777777" w:rsidR="009E325C" w:rsidRPr="00A95609" w:rsidRDefault="004B7971" w:rsidP="00313F8A">
            <w:pPr>
              <w:tabs>
                <w:tab w:val="left" w:pos="709"/>
                <w:tab w:val="left" w:pos="851"/>
                <w:tab w:val="left" w:pos="1134"/>
              </w:tabs>
              <w:spacing w:after="0" w:line="240" w:lineRule="auto"/>
              <w:rPr>
                <w:rFonts w:ascii="Times New Roman" w:hAnsi="Times New Roman" w:cs="Times New Roman"/>
                <w:b/>
                <w:bCs/>
              </w:rPr>
            </w:pPr>
            <w:r w:rsidRPr="00A95609">
              <w:rPr>
                <w:rFonts w:ascii="Times New Roman" w:hAnsi="Times New Roman" w:cs="Times New Roman"/>
                <w:b/>
                <w:bCs/>
              </w:rPr>
              <w:t>Страховщик:</w:t>
            </w:r>
          </w:p>
        </w:tc>
      </w:tr>
      <w:tr w:rsidR="00B97982" w:rsidRPr="00A95609" w14:paraId="5108ECEF" w14:textId="77777777" w:rsidTr="00F35F12">
        <w:trPr>
          <w:trHeight w:val="284"/>
        </w:trPr>
        <w:tc>
          <w:tcPr>
            <w:tcW w:w="4570" w:type="dxa"/>
          </w:tcPr>
          <w:p w14:paraId="5108ECDC" w14:textId="77777777" w:rsidR="009B43C8" w:rsidRPr="00A95609" w:rsidRDefault="004B7971" w:rsidP="00DE239E">
            <w:pPr>
              <w:tabs>
                <w:tab w:val="left" w:pos="709"/>
                <w:tab w:val="left" w:pos="851"/>
                <w:tab w:val="left" w:pos="1134"/>
              </w:tabs>
              <w:spacing w:after="0" w:line="240" w:lineRule="auto"/>
              <w:rPr>
                <w:rFonts w:ascii="Times New Roman" w:hAnsi="Times New Roman" w:cs="Times New Roman"/>
                <w:b/>
              </w:rPr>
            </w:pPr>
            <w:r w:rsidRPr="00A95609">
              <w:rPr>
                <w:rFonts w:ascii="Times New Roman" w:hAnsi="Times New Roman" w:cs="Times New Roman"/>
                <w:b/>
              </w:rPr>
              <w:t>_________________</w:t>
            </w:r>
          </w:p>
          <w:p w14:paraId="5108ECDD" w14:textId="77777777" w:rsidR="003A4E5D" w:rsidRPr="00A95609" w:rsidRDefault="004B7971" w:rsidP="00894B6F">
            <w:pPr>
              <w:tabs>
                <w:tab w:val="left" w:pos="709"/>
                <w:tab w:val="left" w:pos="851"/>
                <w:tab w:val="left" w:pos="1134"/>
              </w:tabs>
              <w:spacing w:after="0" w:line="240" w:lineRule="auto"/>
              <w:rPr>
                <w:rFonts w:ascii="Times New Roman" w:hAnsi="Times New Roman" w:cs="Times New Roman"/>
              </w:rPr>
            </w:pPr>
            <w:r w:rsidRPr="00A95609">
              <w:rPr>
                <w:rFonts w:ascii="Times New Roman" w:hAnsi="Times New Roman" w:cs="Times New Roman"/>
              </w:rPr>
              <w:t>Место нахождения:</w:t>
            </w:r>
          </w:p>
          <w:p w14:paraId="5108ECDE" w14:textId="77777777" w:rsidR="009E325C" w:rsidRPr="00A95609" w:rsidRDefault="004B7971" w:rsidP="00313F8A">
            <w:pPr>
              <w:tabs>
                <w:tab w:val="left" w:pos="709"/>
                <w:tab w:val="left" w:pos="851"/>
                <w:tab w:val="left" w:pos="1134"/>
              </w:tabs>
              <w:spacing w:after="0" w:line="240" w:lineRule="auto"/>
              <w:rPr>
                <w:rFonts w:ascii="Times New Roman" w:hAnsi="Times New Roman" w:cs="Times New Roman"/>
              </w:rPr>
            </w:pPr>
            <w:r w:rsidRPr="00A95609">
              <w:rPr>
                <w:rFonts w:ascii="Times New Roman" w:hAnsi="Times New Roman" w:cs="Times New Roman"/>
              </w:rPr>
              <w:t xml:space="preserve">р/счет </w:t>
            </w:r>
          </w:p>
          <w:p w14:paraId="5108ECDF" w14:textId="77777777" w:rsidR="009E325C" w:rsidRPr="00A95609" w:rsidRDefault="004B7971" w:rsidP="00313F8A">
            <w:pPr>
              <w:tabs>
                <w:tab w:val="left" w:pos="709"/>
                <w:tab w:val="left" w:pos="851"/>
                <w:tab w:val="left" w:pos="1134"/>
              </w:tabs>
              <w:spacing w:after="0" w:line="240" w:lineRule="auto"/>
              <w:rPr>
                <w:rFonts w:ascii="Times New Roman" w:hAnsi="Times New Roman" w:cs="Times New Roman"/>
              </w:rPr>
            </w:pPr>
            <w:r w:rsidRPr="00A95609">
              <w:rPr>
                <w:rFonts w:ascii="Times New Roman" w:hAnsi="Times New Roman" w:cs="Times New Roman"/>
              </w:rPr>
              <w:t xml:space="preserve">к/счет </w:t>
            </w:r>
          </w:p>
          <w:p w14:paraId="5108ECE0" w14:textId="77777777" w:rsidR="009E325C" w:rsidRPr="00A95609" w:rsidRDefault="004B7971" w:rsidP="00313F8A">
            <w:pPr>
              <w:tabs>
                <w:tab w:val="left" w:pos="709"/>
                <w:tab w:val="left" w:pos="851"/>
                <w:tab w:val="left" w:pos="1134"/>
              </w:tabs>
              <w:spacing w:after="0" w:line="240" w:lineRule="auto"/>
              <w:rPr>
                <w:rFonts w:ascii="Times New Roman" w:hAnsi="Times New Roman" w:cs="Times New Roman"/>
              </w:rPr>
            </w:pPr>
            <w:r w:rsidRPr="00A95609">
              <w:rPr>
                <w:rFonts w:ascii="Times New Roman" w:hAnsi="Times New Roman" w:cs="Times New Roman"/>
              </w:rPr>
              <w:t xml:space="preserve">БИК </w:t>
            </w:r>
          </w:p>
          <w:p w14:paraId="5108ECE1" w14:textId="77777777" w:rsidR="006211AD" w:rsidRPr="00A95609" w:rsidRDefault="004B7971" w:rsidP="00A1447D">
            <w:pPr>
              <w:pStyle w:val="Body2"/>
              <w:spacing w:after="0"/>
              <w:ind w:left="0"/>
              <w:rPr>
                <w:rFonts w:ascii="Times New Roman" w:eastAsiaTheme="minorHAnsi" w:hAnsi="Times New Roman"/>
                <w:sz w:val="22"/>
                <w:szCs w:val="22"/>
                <w:lang w:val="ru-RU" w:eastAsia="en-US"/>
              </w:rPr>
            </w:pPr>
            <w:r w:rsidRPr="00A95609">
              <w:rPr>
                <w:rFonts w:ascii="Times New Roman" w:eastAsiaTheme="minorHAnsi" w:hAnsi="Times New Roman"/>
                <w:sz w:val="22"/>
                <w:szCs w:val="22"/>
                <w:lang w:val="ru-RU" w:eastAsia="en-US"/>
              </w:rPr>
              <w:t xml:space="preserve">ИНН </w:t>
            </w:r>
          </w:p>
          <w:p w14:paraId="5108ECE2" w14:textId="77777777" w:rsidR="003A4E5D" w:rsidRPr="00A95609" w:rsidRDefault="004B7971" w:rsidP="00A1447D">
            <w:pPr>
              <w:pStyle w:val="Body2"/>
              <w:spacing w:after="0"/>
              <w:ind w:left="0"/>
              <w:rPr>
                <w:rFonts w:ascii="Times New Roman" w:eastAsiaTheme="minorHAnsi" w:hAnsi="Times New Roman"/>
                <w:sz w:val="22"/>
                <w:szCs w:val="22"/>
                <w:lang w:val="ru-RU" w:eastAsia="en-US"/>
              </w:rPr>
            </w:pPr>
            <w:r w:rsidRPr="00A95609">
              <w:rPr>
                <w:rFonts w:ascii="Times New Roman" w:eastAsiaTheme="minorHAnsi" w:hAnsi="Times New Roman"/>
                <w:sz w:val="22"/>
                <w:szCs w:val="22"/>
                <w:lang w:val="ru-RU" w:eastAsia="en-US"/>
              </w:rPr>
              <w:t xml:space="preserve">КПП </w:t>
            </w:r>
          </w:p>
          <w:p w14:paraId="5108ECE3" w14:textId="77777777" w:rsidR="009E325C" w:rsidRPr="00A95609" w:rsidRDefault="009E325C" w:rsidP="00313F8A">
            <w:pPr>
              <w:tabs>
                <w:tab w:val="left" w:pos="709"/>
                <w:tab w:val="left" w:pos="851"/>
                <w:tab w:val="left" w:pos="1134"/>
              </w:tabs>
              <w:spacing w:after="0" w:line="240" w:lineRule="auto"/>
              <w:rPr>
                <w:rFonts w:ascii="Times New Roman" w:hAnsi="Times New Roman" w:cs="Times New Roman"/>
              </w:rPr>
            </w:pPr>
          </w:p>
          <w:p w14:paraId="5108ECE4" w14:textId="77777777" w:rsidR="009E325C" w:rsidRPr="00A95609" w:rsidRDefault="004B7971" w:rsidP="000B09E5">
            <w:pPr>
              <w:tabs>
                <w:tab w:val="left" w:pos="709"/>
                <w:tab w:val="left" w:pos="851"/>
                <w:tab w:val="left" w:pos="1134"/>
              </w:tabs>
              <w:spacing w:after="0" w:line="240" w:lineRule="auto"/>
              <w:rPr>
                <w:rFonts w:ascii="Times New Roman" w:hAnsi="Times New Roman" w:cs="Times New Roman"/>
              </w:rPr>
            </w:pPr>
            <w:r w:rsidRPr="00A95609">
              <w:rPr>
                <w:rFonts w:ascii="Times New Roman" w:hAnsi="Times New Roman" w:cs="Times New Roman"/>
              </w:rPr>
              <w:t>Электронная почта</w:t>
            </w:r>
            <w:r w:rsidR="00DE5724" w:rsidRPr="00A95609">
              <w:rPr>
                <w:rFonts w:ascii="Times New Roman" w:hAnsi="Times New Roman" w:cs="Times New Roman"/>
              </w:rPr>
              <w:t>:</w:t>
            </w:r>
            <w:r w:rsidR="006211AD" w:rsidRPr="00A95609">
              <w:rPr>
                <w:rFonts w:ascii="Times New Roman" w:hAnsi="Times New Roman" w:cs="Times New Roman"/>
              </w:rPr>
              <w:t xml:space="preserve"> </w:t>
            </w:r>
          </w:p>
        </w:tc>
        <w:tc>
          <w:tcPr>
            <w:tcW w:w="5387" w:type="dxa"/>
          </w:tcPr>
          <w:p w14:paraId="5108ECE5" w14:textId="77777777" w:rsidR="009E325C" w:rsidRPr="00A95609" w:rsidRDefault="004B7971" w:rsidP="00313F8A">
            <w:pPr>
              <w:widowControl w:val="0"/>
              <w:tabs>
                <w:tab w:val="num" w:pos="-142"/>
              </w:tabs>
              <w:suppressAutoHyphens/>
              <w:spacing w:after="0" w:line="240" w:lineRule="auto"/>
              <w:ind w:hanging="11"/>
              <w:rPr>
                <w:rStyle w:val="a5"/>
                <w:rFonts w:ascii="Times New Roman" w:eastAsia="Arial Unicode MS" w:hAnsi="Times New Roman" w:cs="Times New Roman"/>
                <w:b w:val="0"/>
              </w:rPr>
            </w:pPr>
            <w:r w:rsidRPr="00A95609">
              <w:rPr>
                <w:rStyle w:val="a5"/>
                <w:rFonts w:ascii="Times New Roman" w:eastAsia="Arial Unicode MS" w:hAnsi="Times New Roman" w:cs="Times New Roman"/>
              </w:rPr>
              <w:t>ООО СК «Сбербанк страхование жизни»</w:t>
            </w:r>
          </w:p>
          <w:p w14:paraId="5108ECE6" w14:textId="77777777" w:rsidR="009E325C" w:rsidRPr="00A95609" w:rsidRDefault="004B7971" w:rsidP="00313F8A">
            <w:pPr>
              <w:widowControl w:val="0"/>
              <w:tabs>
                <w:tab w:val="num" w:pos="-142"/>
              </w:tabs>
              <w:suppressAutoHyphens/>
              <w:spacing w:after="0" w:line="240" w:lineRule="auto"/>
              <w:ind w:hanging="11"/>
              <w:rPr>
                <w:rStyle w:val="a5"/>
                <w:rFonts w:ascii="Times New Roman" w:eastAsia="Arial Unicode MS" w:hAnsi="Times New Roman" w:cs="Times New Roman"/>
                <w:b w:val="0"/>
              </w:rPr>
            </w:pPr>
            <w:r w:rsidRPr="00A95609">
              <w:rPr>
                <w:rStyle w:val="a5"/>
                <w:rFonts w:ascii="Times New Roman" w:eastAsia="Arial Unicode MS" w:hAnsi="Times New Roman" w:cs="Times New Roman"/>
                <w:b w:val="0"/>
              </w:rPr>
              <w:t>Место нахождения: г. Москва</w:t>
            </w:r>
          </w:p>
          <w:p w14:paraId="5108ECE7" w14:textId="77777777" w:rsidR="009E325C" w:rsidRPr="00A95609" w:rsidRDefault="004B7971" w:rsidP="00313F8A">
            <w:pPr>
              <w:widowControl w:val="0"/>
              <w:tabs>
                <w:tab w:val="num" w:pos="-142"/>
              </w:tabs>
              <w:suppressAutoHyphens/>
              <w:spacing w:after="0" w:line="240" w:lineRule="auto"/>
              <w:ind w:hanging="11"/>
              <w:rPr>
                <w:rFonts w:ascii="Times New Roman" w:hAnsi="Times New Roman" w:cs="Times New Roman"/>
                <w:b/>
              </w:rPr>
            </w:pPr>
            <w:r w:rsidRPr="00A95609">
              <w:rPr>
                <w:rStyle w:val="a5"/>
                <w:rFonts w:ascii="Times New Roman" w:eastAsia="Arial Unicode MS" w:hAnsi="Times New Roman" w:cs="Times New Roman"/>
                <w:b w:val="0"/>
              </w:rPr>
              <w:t xml:space="preserve">Адрес: 121170, г. Москва, ул. Поклонная, д. 3, корп. 1 </w:t>
            </w:r>
          </w:p>
          <w:p w14:paraId="5108ECE8" w14:textId="77777777" w:rsidR="004F4C92" w:rsidRPr="00A95609" w:rsidRDefault="004B7971" w:rsidP="00313F8A">
            <w:pPr>
              <w:tabs>
                <w:tab w:val="left" w:pos="709"/>
                <w:tab w:val="left" w:pos="851"/>
                <w:tab w:val="left" w:pos="1134"/>
              </w:tabs>
              <w:spacing w:after="0" w:line="240" w:lineRule="auto"/>
              <w:rPr>
                <w:rFonts w:ascii="Times New Roman" w:hAnsi="Times New Roman" w:cs="Times New Roman"/>
              </w:rPr>
            </w:pPr>
            <w:r w:rsidRPr="00A95609">
              <w:rPr>
                <w:rFonts w:ascii="Times New Roman" w:hAnsi="Times New Roman" w:cs="Times New Roman"/>
              </w:rPr>
              <w:t xml:space="preserve">р/счет № </w:t>
            </w:r>
            <w:r w:rsidR="00EC38EC" w:rsidRPr="00A95609">
              <w:rPr>
                <w:rFonts w:ascii="Times New Roman" w:hAnsi="Times New Roman" w:cs="Times New Roman"/>
              </w:rPr>
              <w:t>40701810200020000972</w:t>
            </w:r>
          </w:p>
          <w:p w14:paraId="5108ECE9" w14:textId="77777777" w:rsidR="009E325C" w:rsidRPr="00A95609" w:rsidRDefault="004B7971" w:rsidP="00313F8A">
            <w:pPr>
              <w:tabs>
                <w:tab w:val="left" w:pos="709"/>
                <w:tab w:val="left" w:pos="851"/>
                <w:tab w:val="left" w:pos="1134"/>
              </w:tabs>
              <w:spacing w:after="0" w:line="240" w:lineRule="auto"/>
              <w:rPr>
                <w:rFonts w:ascii="Times New Roman" w:hAnsi="Times New Roman" w:cs="Times New Roman"/>
              </w:rPr>
            </w:pPr>
            <w:r w:rsidRPr="00A95609">
              <w:rPr>
                <w:rFonts w:ascii="Times New Roman" w:hAnsi="Times New Roman" w:cs="Times New Roman"/>
              </w:rPr>
              <w:t xml:space="preserve"> </w:t>
            </w:r>
          </w:p>
          <w:p w14:paraId="5108ECEA" w14:textId="77777777" w:rsidR="009E325C" w:rsidRPr="00A95609" w:rsidRDefault="004B7971" w:rsidP="00313F8A">
            <w:pPr>
              <w:tabs>
                <w:tab w:val="left" w:pos="709"/>
                <w:tab w:val="left" w:pos="851"/>
                <w:tab w:val="left" w:pos="1134"/>
              </w:tabs>
              <w:spacing w:after="0" w:line="240" w:lineRule="auto"/>
              <w:rPr>
                <w:rFonts w:ascii="Times New Roman" w:hAnsi="Times New Roman" w:cs="Times New Roman"/>
              </w:rPr>
            </w:pPr>
            <w:r w:rsidRPr="00A95609">
              <w:rPr>
                <w:rFonts w:ascii="Times New Roman" w:hAnsi="Times New Roman" w:cs="Times New Roman"/>
              </w:rPr>
              <w:t>в ПАО Сбербанк к/с 30101810400000000225 в ГУ ЦБ РФ по ЦФО г. Москва (ГУ Банка России по ЦФО)</w:t>
            </w:r>
          </w:p>
          <w:p w14:paraId="5108ECEB" w14:textId="77777777" w:rsidR="009E325C" w:rsidRPr="00A95609" w:rsidRDefault="004B7971" w:rsidP="00313F8A">
            <w:pPr>
              <w:tabs>
                <w:tab w:val="left" w:pos="709"/>
                <w:tab w:val="left" w:pos="851"/>
                <w:tab w:val="left" w:pos="1134"/>
              </w:tabs>
              <w:spacing w:after="0" w:line="240" w:lineRule="auto"/>
              <w:rPr>
                <w:rFonts w:ascii="Times New Roman" w:hAnsi="Times New Roman" w:cs="Times New Roman"/>
              </w:rPr>
            </w:pPr>
            <w:r w:rsidRPr="00A95609">
              <w:rPr>
                <w:rFonts w:ascii="Times New Roman" w:hAnsi="Times New Roman" w:cs="Times New Roman"/>
              </w:rPr>
              <w:t xml:space="preserve">БИК 044525225, ИНН7744002123, </w:t>
            </w:r>
          </w:p>
          <w:p w14:paraId="5108ECEC" w14:textId="77777777" w:rsidR="009E325C" w:rsidRPr="00A95609" w:rsidRDefault="004B7971" w:rsidP="00313F8A">
            <w:pPr>
              <w:tabs>
                <w:tab w:val="left" w:pos="709"/>
                <w:tab w:val="left" w:pos="851"/>
                <w:tab w:val="left" w:pos="1134"/>
              </w:tabs>
              <w:spacing w:after="0" w:line="240" w:lineRule="auto"/>
              <w:rPr>
                <w:rFonts w:ascii="Times New Roman" w:eastAsia="Calibri" w:hAnsi="Times New Roman" w:cs="Times New Roman"/>
              </w:rPr>
            </w:pPr>
            <w:r w:rsidRPr="00A95609">
              <w:rPr>
                <w:rFonts w:ascii="Times New Roman" w:hAnsi="Times New Roman" w:cs="Times New Roman"/>
              </w:rPr>
              <w:t xml:space="preserve">КПП </w:t>
            </w:r>
            <w:r w:rsidRPr="00A95609">
              <w:rPr>
                <w:rFonts w:ascii="Times New Roman" w:eastAsia="Calibri" w:hAnsi="Times New Roman" w:cs="Times New Roman"/>
              </w:rPr>
              <w:t>773001001/</w:t>
            </w:r>
            <w:r w:rsidRPr="00A95609">
              <w:rPr>
                <w:rFonts w:ascii="Times New Roman" w:hAnsi="Times New Roman" w:cs="Times New Roman"/>
              </w:rPr>
              <w:t>997950001</w:t>
            </w:r>
          </w:p>
          <w:p w14:paraId="5108ECED" w14:textId="77777777" w:rsidR="009E325C" w:rsidRPr="00A95609" w:rsidRDefault="004B7971" w:rsidP="00313F8A">
            <w:pPr>
              <w:tabs>
                <w:tab w:val="left" w:pos="709"/>
                <w:tab w:val="left" w:pos="851"/>
                <w:tab w:val="left" w:pos="1134"/>
              </w:tabs>
              <w:spacing w:after="0" w:line="240" w:lineRule="auto"/>
              <w:rPr>
                <w:rFonts w:ascii="Times New Roman" w:hAnsi="Times New Roman" w:cs="Times New Roman"/>
              </w:rPr>
            </w:pPr>
            <w:r w:rsidRPr="00A95609">
              <w:rPr>
                <w:rFonts w:ascii="Times New Roman" w:hAnsi="Times New Roman" w:cs="Times New Roman"/>
              </w:rPr>
              <w:t xml:space="preserve">Электронная почта: </w:t>
            </w:r>
            <w:hyperlink r:id="rId8" w:history="1">
              <w:r w:rsidR="00EA4B26" w:rsidRPr="00A95609">
                <w:rPr>
                  <w:rStyle w:val="a4"/>
                  <w:rFonts w:ascii="Times New Roman" w:hAnsi="Times New Roman" w:cs="Times New Roman"/>
                  <w:lang w:val="en-US"/>
                </w:rPr>
                <w:t>partners</w:t>
              </w:r>
              <w:r w:rsidR="00EA4B26" w:rsidRPr="00A95609">
                <w:rPr>
                  <w:rStyle w:val="a4"/>
                  <w:rFonts w:ascii="Times New Roman" w:hAnsi="Times New Roman" w:cs="Times New Roman"/>
                </w:rPr>
                <w:t>@sberinsur.ru</w:t>
              </w:r>
            </w:hyperlink>
          </w:p>
          <w:p w14:paraId="5108ECEE" w14:textId="77777777" w:rsidR="009E325C" w:rsidRPr="00A95609" w:rsidRDefault="009E325C" w:rsidP="00313F8A">
            <w:pPr>
              <w:tabs>
                <w:tab w:val="left" w:pos="709"/>
                <w:tab w:val="left" w:pos="851"/>
                <w:tab w:val="left" w:pos="1134"/>
              </w:tabs>
              <w:spacing w:after="0" w:line="240" w:lineRule="auto"/>
              <w:rPr>
                <w:rFonts w:ascii="Times New Roman" w:hAnsi="Times New Roman" w:cs="Times New Roman"/>
              </w:rPr>
            </w:pPr>
          </w:p>
        </w:tc>
      </w:tr>
      <w:tr w:rsidR="00B97982" w:rsidRPr="00A95609" w14:paraId="5108ECFA" w14:textId="77777777" w:rsidTr="00F35F12">
        <w:tblPrEx>
          <w:tblLook w:val="04A0" w:firstRow="1" w:lastRow="0" w:firstColumn="1" w:lastColumn="0" w:noHBand="0" w:noVBand="1"/>
        </w:tblPrEx>
        <w:tc>
          <w:tcPr>
            <w:tcW w:w="4570" w:type="dxa"/>
          </w:tcPr>
          <w:p w14:paraId="5108ECF0" w14:textId="77777777" w:rsidR="00CA4523" w:rsidRPr="00A95609" w:rsidRDefault="004B7971" w:rsidP="00A1447D">
            <w:pPr>
              <w:tabs>
                <w:tab w:val="left" w:pos="709"/>
                <w:tab w:val="left" w:pos="851"/>
                <w:tab w:val="left" w:pos="1134"/>
                <w:tab w:val="left" w:pos="3255"/>
              </w:tabs>
              <w:spacing w:after="0" w:line="240" w:lineRule="auto"/>
              <w:rPr>
                <w:rFonts w:ascii="Times New Roman" w:hAnsi="Times New Roman" w:cs="Times New Roman"/>
              </w:rPr>
            </w:pPr>
            <w:r w:rsidRPr="00A95609">
              <w:rPr>
                <w:rFonts w:ascii="Times New Roman" w:hAnsi="Times New Roman" w:cs="Times New Roman"/>
              </w:rPr>
              <w:t>Должность</w:t>
            </w:r>
          </w:p>
          <w:p w14:paraId="5108ECF1" w14:textId="77777777" w:rsidR="00A1447D" w:rsidRPr="00A95609" w:rsidRDefault="00A1447D" w:rsidP="00A1447D">
            <w:pPr>
              <w:tabs>
                <w:tab w:val="left" w:pos="709"/>
                <w:tab w:val="left" w:pos="851"/>
                <w:tab w:val="left" w:pos="1134"/>
                <w:tab w:val="left" w:pos="3255"/>
              </w:tabs>
              <w:spacing w:after="0" w:line="240" w:lineRule="auto"/>
              <w:rPr>
                <w:rFonts w:ascii="Times New Roman" w:hAnsi="Times New Roman" w:cs="Times New Roman"/>
              </w:rPr>
            </w:pPr>
          </w:p>
          <w:p w14:paraId="5108ECF2" w14:textId="77777777" w:rsidR="00A1447D" w:rsidRPr="00A95609" w:rsidRDefault="00A1447D" w:rsidP="00A1447D">
            <w:pPr>
              <w:tabs>
                <w:tab w:val="left" w:pos="709"/>
                <w:tab w:val="left" w:pos="851"/>
                <w:tab w:val="left" w:pos="1134"/>
                <w:tab w:val="left" w:pos="3255"/>
              </w:tabs>
              <w:spacing w:after="0" w:line="240" w:lineRule="auto"/>
              <w:rPr>
                <w:rFonts w:ascii="Times New Roman" w:hAnsi="Times New Roman" w:cs="Times New Roman"/>
              </w:rPr>
            </w:pPr>
          </w:p>
          <w:p w14:paraId="5108ECF3" w14:textId="77777777" w:rsidR="009E325C" w:rsidRPr="00A95609" w:rsidRDefault="004B7971" w:rsidP="00A1447D">
            <w:pPr>
              <w:tabs>
                <w:tab w:val="left" w:pos="709"/>
                <w:tab w:val="left" w:pos="851"/>
                <w:tab w:val="left" w:pos="1134"/>
                <w:tab w:val="left" w:pos="3255"/>
              </w:tabs>
              <w:spacing w:after="0" w:line="240" w:lineRule="auto"/>
              <w:rPr>
                <w:rFonts w:ascii="Times New Roman" w:hAnsi="Times New Roman" w:cs="Times New Roman"/>
              </w:rPr>
            </w:pPr>
            <w:r w:rsidRPr="00A95609">
              <w:rPr>
                <w:rFonts w:ascii="Times New Roman" w:hAnsi="Times New Roman" w:cs="Times New Roman"/>
              </w:rPr>
              <w:t>____________________</w:t>
            </w:r>
            <w:r w:rsidR="00DE5724" w:rsidRPr="00A95609">
              <w:rPr>
                <w:rFonts w:ascii="Times New Roman" w:hAnsi="Times New Roman" w:cs="Times New Roman"/>
              </w:rPr>
              <w:t>/</w:t>
            </w:r>
            <w:r w:rsidR="009B43C8" w:rsidRPr="00A95609">
              <w:rPr>
                <w:rFonts w:ascii="Times New Roman" w:hAnsi="Times New Roman" w:cs="Times New Roman"/>
              </w:rPr>
              <w:t xml:space="preserve"> </w:t>
            </w:r>
            <w:r w:rsidR="00894B6F" w:rsidRPr="00A95609">
              <w:rPr>
                <w:rFonts w:ascii="Times New Roman" w:hAnsi="Times New Roman" w:cs="Times New Roman"/>
                <w:b/>
              </w:rPr>
              <w:t>ФИО</w:t>
            </w:r>
            <w:r w:rsidR="005E3EFC" w:rsidRPr="00A95609">
              <w:rPr>
                <w:rFonts w:ascii="Times New Roman" w:hAnsi="Times New Roman" w:cs="Times New Roman"/>
              </w:rPr>
              <w:t xml:space="preserve"> </w:t>
            </w:r>
            <w:r w:rsidR="00DE5724" w:rsidRPr="00A95609">
              <w:rPr>
                <w:rFonts w:ascii="Times New Roman" w:hAnsi="Times New Roman" w:cs="Times New Roman"/>
              </w:rPr>
              <w:t>/</w:t>
            </w:r>
          </w:p>
          <w:p w14:paraId="5108ECF4" w14:textId="77777777" w:rsidR="009E325C" w:rsidRPr="00A95609" w:rsidRDefault="009E325C" w:rsidP="0064375A">
            <w:pPr>
              <w:tabs>
                <w:tab w:val="left" w:pos="709"/>
                <w:tab w:val="left" w:pos="851"/>
                <w:tab w:val="left" w:pos="1134"/>
                <w:tab w:val="left" w:pos="3255"/>
              </w:tabs>
              <w:spacing w:after="0" w:line="240" w:lineRule="auto"/>
              <w:rPr>
                <w:rFonts w:ascii="Times New Roman" w:hAnsi="Times New Roman" w:cs="Times New Roman"/>
              </w:rPr>
            </w:pPr>
          </w:p>
        </w:tc>
        <w:tc>
          <w:tcPr>
            <w:tcW w:w="5387" w:type="dxa"/>
          </w:tcPr>
          <w:p w14:paraId="5108ECF5" w14:textId="77777777" w:rsidR="009E325C" w:rsidRPr="00A95609" w:rsidRDefault="004B7971" w:rsidP="00313F8A">
            <w:pPr>
              <w:tabs>
                <w:tab w:val="left" w:pos="709"/>
                <w:tab w:val="left" w:pos="851"/>
                <w:tab w:val="left" w:pos="1134"/>
                <w:tab w:val="left" w:pos="3255"/>
              </w:tabs>
              <w:spacing w:after="0" w:line="240" w:lineRule="auto"/>
              <w:rPr>
                <w:rFonts w:ascii="Times New Roman" w:hAnsi="Times New Roman" w:cs="Times New Roman"/>
              </w:rPr>
            </w:pPr>
            <w:r w:rsidRPr="00A95609">
              <w:rPr>
                <w:rFonts w:ascii="Times New Roman" w:hAnsi="Times New Roman" w:cs="Times New Roman"/>
              </w:rPr>
              <w:t xml:space="preserve">Генеральный директор </w:t>
            </w:r>
          </w:p>
          <w:p w14:paraId="5108ECF6" w14:textId="77777777" w:rsidR="00A1447D" w:rsidRPr="00A95609" w:rsidRDefault="00A1447D" w:rsidP="00313F8A">
            <w:pPr>
              <w:tabs>
                <w:tab w:val="left" w:pos="709"/>
                <w:tab w:val="left" w:pos="851"/>
                <w:tab w:val="left" w:pos="1134"/>
                <w:tab w:val="left" w:pos="3255"/>
              </w:tabs>
              <w:spacing w:after="0" w:line="240" w:lineRule="auto"/>
              <w:rPr>
                <w:rFonts w:ascii="Times New Roman" w:hAnsi="Times New Roman" w:cs="Times New Roman"/>
              </w:rPr>
            </w:pPr>
          </w:p>
          <w:p w14:paraId="5108ECF7" w14:textId="77777777" w:rsidR="009E325C" w:rsidRPr="00A95609" w:rsidRDefault="009E325C" w:rsidP="00313F8A">
            <w:pPr>
              <w:keepNext/>
              <w:overflowPunct w:val="0"/>
              <w:spacing w:after="0" w:line="240" w:lineRule="auto"/>
              <w:rPr>
                <w:rFonts w:ascii="Times New Roman" w:hAnsi="Times New Roman" w:cs="Times New Roman"/>
              </w:rPr>
            </w:pPr>
          </w:p>
          <w:p w14:paraId="5108ECF8" w14:textId="77777777" w:rsidR="009E325C" w:rsidRPr="00A95609" w:rsidRDefault="004B7971" w:rsidP="00313F8A">
            <w:pPr>
              <w:keepNext/>
              <w:overflowPunct w:val="0"/>
              <w:rPr>
                <w:rFonts w:ascii="Times New Roman" w:hAnsi="Times New Roman" w:cs="Times New Roman"/>
              </w:rPr>
            </w:pPr>
            <w:r w:rsidRPr="00A95609">
              <w:rPr>
                <w:rFonts w:ascii="Times New Roman" w:hAnsi="Times New Roman" w:cs="Times New Roman"/>
              </w:rPr>
              <w:t xml:space="preserve">_____________________ / </w:t>
            </w:r>
            <w:r w:rsidR="009B43C8" w:rsidRPr="00A95609">
              <w:rPr>
                <w:rFonts w:ascii="Times New Roman" w:hAnsi="Times New Roman" w:cs="Times New Roman"/>
                <w:b/>
              </w:rPr>
              <w:t xml:space="preserve">И.В. </w:t>
            </w:r>
            <w:r w:rsidR="005552D9" w:rsidRPr="00A95609">
              <w:rPr>
                <w:rFonts w:ascii="Times New Roman" w:hAnsi="Times New Roman" w:cs="Times New Roman"/>
                <w:b/>
              </w:rPr>
              <w:t>Кобзарь</w:t>
            </w:r>
            <w:r w:rsidR="005552D9" w:rsidRPr="00A95609">
              <w:rPr>
                <w:rFonts w:ascii="Times New Roman" w:hAnsi="Times New Roman" w:cs="Times New Roman"/>
              </w:rPr>
              <w:t xml:space="preserve"> </w:t>
            </w:r>
            <w:r w:rsidRPr="00A95609">
              <w:rPr>
                <w:rFonts w:ascii="Times New Roman" w:hAnsi="Times New Roman" w:cs="Times New Roman"/>
              </w:rPr>
              <w:t>/</w:t>
            </w:r>
          </w:p>
          <w:p w14:paraId="5108ECF9" w14:textId="77777777" w:rsidR="009E325C" w:rsidRPr="00A95609" w:rsidRDefault="009E325C" w:rsidP="00313F8A">
            <w:pPr>
              <w:keepNext/>
              <w:overflowPunct w:val="0"/>
              <w:rPr>
                <w:rFonts w:ascii="Times New Roman" w:hAnsi="Times New Roman" w:cs="Times New Roman"/>
                <w:bCs/>
                <w:iCs/>
              </w:rPr>
            </w:pPr>
          </w:p>
        </w:tc>
      </w:tr>
    </w:tbl>
    <w:p w14:paraId="5108ECFB" w14:textId="77777777" w:rsidR="00552148" w:rsidRPr="00A95609" w:rsidRDefault="004B7971" w:rsidP="00552148">
      <w:pPr>
        <w:spacing w:line="240" w:lineRule="auto"/>
        <w:ind w:left="4956" w:firstLine="708"/>
        <w:jc w:val="right"/>
        <w:rPr>
          <w:rFonts w:ascii="Times New Roman" w:hAnsi="Times New Roman" w:cs="Times New Roman"/>
          <w:b/>
          <w:color w:val="000000"/>
          <w:sz w:val="24"/>
          <w:szCs w:val="24"/>
        </w:rPr>
      </w:pPr>
      <w:r w:rsidRPr="00A95609">
        <w:rPr>
          <w:rFonts w:ascii="Times New Roman" w:hAnsi="Times New Roman" w:cs="Times New Roman"/>
          <w:b/>
          <w:color w:val="000000"/>
          <w:sz w:val="24"/>
          <w:szCs w:val="24"/>
        </w:rPr>
        <w:br w:type="page"/>
      </w:r>
    </w:p>
    <w:p w14:paraId="5108ECFC" w14:textId="77777777" w:rsidR="00050286" w:rsidRPr="00A95609" w:rsidRDefault="004B7971" w:rsidP="00050286">
      <w:pPr>
        <w:autoSpaceDE w:val="0"/>
        <w:autoSpaceDN w:val="0"/>
        <w:adjustRightInd w:val="0"/>
        <w:spacing w:after="0" w:line="240" w:lineRule="auto"/>
        <w:ind w:left="4956"/>
        <w:jc w:val="right"/>
        <w:rPr>
          <w:rFonts w:ascii="Times New Roman" w:hAnsi="Times New Roman" w:cs="Times New Roman"/>
          <w:b/>
          <w:color w:val="000000"/>
          <w:sz w:val="20"/>
          <w:szCs w:val="24"/>
        </w:rPr>
      </w:pPr>
      <w:r w:rsidRPr="00A95609">
        <w:rPr>
          <w:rFonts w:ascii="Times New Roman" w:hAnsi="Times New Roman" w:cs="Times New Roman"/>
          <w:b/>
          <w:color w:val="000000"/>
          <w:sz w:val="20"/>
          <w:szCs w:val="24"/>
        </w:rPr>
        <w:lastRenderedPageBreak/>
        <w:t>Приложение № 1 к Агентскому договору</w:t>
      </w:r>
    </w:p>
    <w:p w14:paraId="5108ECFD" w14:textId="77777777" w:rsidR="00050286" w:rsidRPr="00A95609" w:rsidRDefault="004B7971" w:rsidP="00050286">
      <w:pPr>
        <w:autoSpaceDE w:val="0"/>
        <w:autoSpaceDN w:val="0"/>
        <w:adjustRightInd w:val="0"/>
        <w:spacing w:after="0" w:line="240" w:lineRule="auto"/>
        <w:ind w:left="4956"/>
        <w:jc w:val="right"/>
        <w:rPr>
          <w:rFonts w:ascii="Times New Roman" w:hAnsi="Times New Roman" w:cs="Times New Roman"/>
          <w:b/>
          <w:color w:val="000000"/>
          <w:sz w:val="20"/>
          <w:szCs w:val="24"/>
        </w:rPr>
      </w:pPr>
      <w:r w:rsidRPr="00A95609">
        <w:rPr>
          <w:rFonts w:ascii="Times New Roman" w:hAnsi="Times New Roman" w:cs="Times New Roman"/>
          <w:b/>
          <w:color w:val="000000"/>
          <w:sz w:val="20"/>
          <w:szCs w:val="24"/>
        </w:rPr>
        <w:t>№_____ от ________ 2023</w:t>
      </w:r>
    </w:p>
    <w:p w14:paraId="5108ECFE" w14:textId="77777777" w:rsidR="00050286" w:rsidRPr="00A95609" w:rsidRDefault="00050286" w:rsidP="00050286">
      <w:pPr>
        <w:autoSpaceDE w:val="0"/>
        <w:autoSpaceDN w:val="0"/>
        <w:adjustRightInd w:val="0"/>
        <w:spacing w:after="0" w:line="240" w:lineRule="auto"/>
        <w:ind w:left="4956"/>
        <w:jc w:val="right"/>
        <w:rPr>
          <w:rFonts w:ascii="Times New Roman" w:hAnsi="Times New Roman" w:cs="Times New Roman"/>
          <w:b/>
          <w:color w:val="000000"/>
          <w:sz w:val="24"/>
          <w:szCs w:val="24"/>
        </w:rPr>
      </w:pPr>
    </w:p>
    <w:p w14:paraId="234B8C51" w14:textId="77777777" w:rsidR="00A95609" w:rsidRPr="00A95609" w:rsidRDefault="00A95609" w:rsidP="00050286">
      <w:pPr>
        <w:autoSpaceDE w:val="0"/>
        <w:autoSpaceDN w:val="0"/>
        <w:adjustRightInd w:val="0"/>
        <w:spacing w:after="0" w:line="240" w:lineRule="auto"/>
        <w:jc w:val="center"/>
        <w:rPr>
          <w:rFonts w:ascii="Times New Roman" w:hAnsi="Times New Roman" w:cs="Times New Roman"/>
          <w:b/>
          <w:bCs/>
          <w:color w:val="000000"/>
          <w:sz w:val="20"/>
          <w:szCs w:val="24"/>
        </w:rPr>
      </w:pPr>
    </w:p>
    <w:p w14:paraId="5108ECFF" w14:textId="08B50348" w:rsidR="00050286" w:rsidRPr="00A95609" w:rsidRDefault="004B7971" w:rsidP="00050286">
      <w:pPr>
        <w:autoSpaceDE w:val="0"/>
        <w:autoSpaceDN w:val="0"/>
        <w:adjustRightInd w:val="0"/>
        <w:spacing w:after="0" w:line="240" w:lineRule="auto"/>
        <w:jc w:val="center"/>
        <w:rPr>
          <w:rFonts w:ascii="Times New Roman" w:hAnsi="Times New Roman" w:cs="Times New Roman"/>
          <w:b/>
          <w:bCs/>
          <w:color w:val="000000"/>
          <w:sz w:val="20"/>
          <w:szCs w:val="24"/>
        </w:rPr>
      </w:pPr>
      <w:r w:rsidRPr="00A95609">
        <w:rPr>
          <w:rFonts w:ascii="Times New Roman" w:hAnsi="Times New Roman" w:cs="Times New Roman"/>
          <w:b/>
          <w:bCs/>
          <w:color w:val="000000"/>
          <w:sz w:val="20"/>
          <w:szCs w:val="24"/>
        </w:rPr>
        <w:t>ДОПОЛНИТЕЛЬНЫЕ УСЛОВИЯ РЕАЛИЗАЦИИ СТРАХОВЫХ ПРОДУКТОВ И ЛИМИТЫ, В ПРЕДЕЛАХ КОТОРЫХ БАНК-АГЕНТ МОЖЕТ ОФОРМЛЯТЬ ДОГОВОР СТРАХОВАНИЯ БЕЗ ДОПОЛНИТЕЛЬНОГО СОГЛАСОВАНИЯ СО СТРАХОВЩИКОМ:</w:t>
      </w:r>
    </w:p>
    <w:p w14:paraId="5108ED00" w14:textId="77777777" w:rsidR="00050286" w:rsidRPr="00A95609" w:rsidRDefault="004B7971" w:rsidP="00050286">
      <w:pPr>
        <w:pStyle w:val="a6"/>
        <w:numPr>
          <w:ilvl w:val="0"/>
          <w:numId w:val="31"/>
        </w:numPr>
        <w:autoSpaceDE w:val="0"/>
        <w:autoSpaceDN w:val="0"/>
        <w:adjustRightInd w:val="0"/>
        <w:spacing w:before="120" w:after="120" w:line="240" w:lineRule="auto"/>
        <w:ind w:left="357" w:hanging="357"/>
        <w:contextualSpacing w:val="0"/>
        <w:rPr>
          <w:rFonts w:ascii="Times New Roman" w:hAnsi="Times New Roman" w:cs="Times New Roman"/>
          <w:b/>
          <w:bCs/>
          <w:color w:val="000000"/>
          <w:sz w:val="20"/>
          <w:szCs w:val="24"/>
        </w:rPr>
      </w:pPr>
      <w:r w:rsidRPr="00A95609">
        <w:rPr>
          <w:rFonts w:ascii="Times New Roman" w:hAnsi="Times New Roman" w:cs="Times New Roman"/>
          <w:b/>
          <w:bCs/>
          <w:color w:val="000000"/>
          <w:sz w:val="20"/>
          <w:szCs w:val="24"/>
        </w:rPr>
        <w:t>Действующие страховые продукты:</w:t>
      </w:r>
    </w:p>
    <w:p w14:paraId="5108ED01" w14:textId="77777777" w:rsidR="00050286" w:rsidRPr="00A95609" w:rsidRDefault="004B7971" w:rsidP="00050286">
      <w:pPr>
        <w:tabs>
          <w:tab w:val="left" w:pos="142"/>
          <w:tab w:val="left" w:pos="851"/>
          <w:tab w:val="left" w:pos="1134"/>
        </w:tabs>
        <w:adjustRightInd w:val="0"/>
        <w:spacing w:before="120" w:after="120" w:line="240" w:lineRule="auto"/>
        <w:jc w:val="both"/>
        <w:rPr>
          <w:rFonts w:ascii="Times New Roman" w:hAnsi="Times New Roman" w:cs="Times New Roman"/>
          <w:b/>
          <w:sz w:val="20"/>
          <w:szCs w:val="24"/>
        </w:rPr>
      </w:pPr>
      <w:r w:rsidRPr="00A95609">
        <w:rPr>
          <w:rFonts w:ascii="Times New Roman" w:hAnsi="Times New Roman" w:cs="Times New Roman"/>
          <w:b/>
          <w:sz w:val="20"/>
          <w:szCs w:val="24"/>
        </w:rPr>
        <w:t>1.1 По Страховому продукту «Фамильная стратегия»:</w:t>
      </w:r>
    </w:p>
    <w:tbl>
      <w:tblPr>
        <w:tblStyle w:val="a3"/>
        <w:tblpPr w:leftFromText="180" w:rightFromText="180" w:vertAnchor="text" w:tblpXSpec="right" w:tblpY="1"/>
        <w:tblOverlap w:val="never"/>
        <w:tblW w:w="9918" w:type="dxa"/>
        <w:tblLayout w:type="fixed"/>
        <w:tblLook w:val="04A0" w:firstRow="1" w:lastRow="0" w:firstColumn="1" w:lastColumn="0" w:noHBand="0" w:noVBand="1"/>
      </w:tblPr>
      <w:tblGrid>
        <w:gridCol w:w="2689"/>
        <w:gridCol w:w="7229"/>
      </w:tblGrid>
      <w:tr w:rsidR="00B97982" w:rsidRPr="00A95609" w14:paraId="5108ED04" w14:textId="77777777" w:rsidTr="00CF6A67">
        <w:trPr>
          <w:trHeight w:val="421"/>
        </w:trPr>
        <w:tc>
          <w:tcPr>
            <w:tcW w:w="2689" w:type="dxa"/>
            <w:shd w:val="clear" w:color="auto" w:fill="auto"/>
            <w:vAlign w:val="center"/>
          </w:tcPr>
          <w:p w14:paraId="5108ED02" w14:textId="77777777" w:rsidR="00050286" w:rsidRPr="00A95609" w:rsidRDefault="004B7971" w:rsidP="00DB7621">
            <w:pPr>
              <w:jc w:val="center"/>
              <w:rPr>
                <w:rFonts w:ascii="Times New Roman" w:hAnsi="Times New Roman" w:cs="Times New Roman"/>
                <w:sz w:val="18"/>
                <w:szCs w:val="24"/>
              </w:rPr>
            </w:pPr>
            <w:r w:rsidRPr="00A95609">
              <w:rPr>
                <w:rFonts w:ascii="Times New Roman" w:hAnsi="Times New Roman" w:cs="Times New Roman"/>
                <w:b/>
                <w:sz w:val="18"/>
                <w:szCs w:val="24"/>
              </w:rPr>
              <w:t>Параметры</w:t>
            </w:r>
            <w:r w:rsidRPr="00A95609">
              <w:rPr>
                <w:rFonts w:ascii="Times New Roman" w:hAnsi="Times New Roman" w:cs="Times New Roman"/>
                <w:b/>
                <w:sz w:val="18"/>
                <w:szCs w:val="24"/>
                <w:lang w:val="en-US"/>
              </w:rPr>
              <w:t xml:space="preserve"> </w:t>
            </w:r>
            <w:r w:rsidRPr="00A95609">
              <w:rPr>
                <w:rFonts w:ascii="Times New Roman" w:hAnsi="Times New Roman" w:cs="Times New Roman"/>
                <w:b/>
                <w:sz w:val="18"/>
                <w:szCs w:val="24"/>
              </w:rPr>
              <w:t>страхового продукта</w:t>
            </w:r>
          </w:p>
        </w:tc>
        <w:tc>
          <w:tcPr>
            <w:tcW w:w="7229" w:type="dxa"/>
            <w:shd w:val="clear" w:color="auto" w:fill="auto"/>
            <w:vAlign w:val="center"/>
          </w:tcPr>
          <w:p w14:paraId="5108ED03" w14:textId="77777777" w:rsidR="00050286" w:rsidRPr="00A95609" w:rsidRDefault="004B7971" w:rsidP="00DB7621">
            <w:pPr>
              <w:jc w:val="center"/>
              <w:rPr>
                <w:rFonts w:ascii="Times New Roman" w:hAnsi="Times New Roman" w:cs="Times New Roman"/>
                <w:b/>
                <w:sz w:val="18"/>
                <w:szCs w:val="24"/>
              </w:rPr>
            </w:pPr>
            <w:r w:rsidRPr="00A95609">
              <w:rPr>
                <w:rFonts w:ascii="Times New Roman" w:hAnsi="Times New Roman" w:cs="Times New Roman"/>
                <w:b/>
                <w:sz w:val="18"/>
                <w:szCs w:val="24"/>
              </w:rPr>
              <w:t>Описание</w:t>
            </w:r>
          </w:p>
        </w:tc>
      </w:tr>
      <w:tr w:rsidR="00B97982" w:rsidRPr="00A95609" w14:paraId="5108ED08" w14:textId="77777777" w:rsidTr="00CF6A67">
        <w:tc>
          <w:tcPr>
            <w:tcW w:w="2689" w:type="dxa"/>
            <w:vAlign w:val="center"/>
          </w:tcPr>
          <w:p w14:paraId="5108ED05" w14:textId="77777777" w:rsidR="00050286" w:rsidRPr="00A95609" w:rsidRDefault="004B7971" w:rsidP="00DB7621">
            <w:pPr>
              <w:rPr>
                <w:rFonts w:ascii="Times New Roman" w:hAnsi="Times New Roman" w:cs="Times New Roman"/>
                <w:sz w:val="16"/>
                <w:szCs w:val="24"/>
              </w:rPr>
            </w:pPr>
            <w:r w:rsidRPr="00A95609">
              <w:rPr>
                <w:rFonts w:ascii="Times New Roman" w:hAnsi="Times New Roman" w:cs="Times New Roman"/>
                <w:sz w:val="16"/>
                <w:szCs w:val="24"/>
              </w:rPr>
              <w:t>Возраст Застрахованного лица</w:t>
            </w:r>
          </w:p>
        </w:tc>
        <w:tc>
          <w:tcPr>
            <w:tcW w:w="7229" w:type="dxa"/>
            <w:vAlign w:val="center"/>
          </w:tcPr>
          <w:p w14:paraId="5108ED06" w14:textId="77777777" w:rsidR="00050286" w:rsidRPr="00A95609" w:rsidRDefault="004B7971" w:rsidP="00DB7621">
            <w:pPr>
              <w:ind w:right="-1"/>
              <w:rPr>
                <w:rFonts w:ascii="Times New Roman" w:hAnsi="Times New Roman" w:cs="Times New Roman"/>
                <w:sz w:val="16"/>
                <w:szCs w:val="24"/>
              </w:rPr>
            </w:pPr>
            <w:r w:rsidRPr="00A95609">
              <w:rPr>
                <w:rFonts w:ascii="Times New Roman" w:hAnsi="Times New Roman" w:cs="Times New Roman"/>
                <w:sz w:val="16"/>
                <w:szCs w:val="24"/>
              </w:rPr>
              <w:t xml:space="preserve">Возрастные ограничения: </w:t>
            </w:r>
          </w:p>
          <w:p w14:paraId="5108ED07" w14:textId="77777777" w:rsidR="00050286" w:rsidRPr="00A95609" w:rsidRDefault="004B7971" w:rsidP="00DB7621">
            <w:pPr>
              <w:ind w:right="-1"/>
              <w:rPr>
                <w:rFonts w:ascii="Times New Roman" w:hAnsi="Times New Roman" w:cs="Times New Roman"/>
                <w:sz w:val="16"/>
                <w:szCs w:val="24"/>
              </w:rPr>
            </w:pPr>
            <w:r w:rsidRPr="00A95609">
              <w:rPr>
                <w:rFonts w:ascii="Times New Roman" w:hAnsi="Times New Roman" w:cs="Times New Roman"/>
                <w:sz w:val="16"/>
                <w:szCs w:val="24"/>
              </w:rPr>
              <w:t>не менее 18 лет и не более 80 полных лет на дату начала срока страхования</w:t>
            </w:r>
          </w:p>
        </w:tc>
      </w:tr>
      <w:tr w:rsidR="00B97982" w:rsidRPr="00A95609" w14:paraId="5108ED0B" w14:textId="77777777" w:rsidTr="00CF6A67">
        <w:tc>
          <w:tcPr>
            <w:tcW w:w="2689" w:type="dxa"/>
            <w:vAlign w:val="center"/>
          </w:tcPr>
          <w:p w14:paraId="5108ED09" w14:textId="77777777" w:rsidR="00050286" w:rsidRPr="00A95609" w:rsidRDefault="004B7971" w:rsidP="00DB7621">
            <w:pPr>
              <w:rPr>
                <w:rFonts w:ascii="Times New Roman" w:hAnsi="Times New Roman" w:cs="Times New Roman"/>
                <w:sz w:val="16"/>
                <w:szCs w:val="24"/>
              </w:rPr>
            </w:pPr>
            <w:r w:rsidRPr="00A95609">
              <w:rPr>
                <w:rFonts w:ascii="Times New Roman" w:hAnsi="Times New Roman" w:cs="Times New Roman"/>
                <w:sz w:val="16"/>
                <w:szCs w:val="24"/>
              </w:rPr>
              <w:t>Порядок оплаты страховой премии</w:t>
            </w:r>
          </w:p>
        </w:tc>
        <w:tc>
          <w:tcPr>
            <w:tcW w:w="7229" w:type="dxa"/>
            <w:vAlign w:val="center"/>
          </w:tcPr>
          <w:p w14:paraId="5108ED0A" w14:textId="77777777" w:rsidR="00050286" w:rsidRPr="00A95609" w:rsidRDefault="004B7971" w:rsidP="00DB7621">
            <w:pPr>
              <w:pStyle w:val="Default"/>
              <w:rPr>
                <w:rFonts w:ascii="Times New Roman" w:hAnsi="Times New Roman" w:cs="Times New Roman"/>
                <w:color w:val="auto"/>
                <w:sz w:val="16"/>
              </w:rPr>
            </w:pPr>
            <w:r w:rsidRPr="00A95609">
              <w:rPr>
                <w:rFonts w:ascii="Times New Roman" w:hAnsi="Times New Roman" w:cs="Times New Roman"/>
                <w:color w:val="auto"/>
                <w:sz w:val="16"/>
              </w:rPr>
              <w:t>Единовременно</w:t>
            </w:r>
          </w:p>
        </w:tc>
      </w:tr>
      <w:tr w:rsidR="00B97982" w:rsidRPr="00A95609" w14:paraId="5108ED0E" w14:textId="77777777" w:rsidTr="00CF6A67">
        <w:tc>
          <w:tcPr>
            <w:tcW w:w="2689" w:type="dxa"/>
            <w:vAlign w:val="center"/>
          </w:tcPr>
          <w:p w14:paraId="5108ED0C" w14:textId="77777777" w:rsidR="00050286" w:rsidRPr="00A95609" w:rsidRDefault="004B7971" w:rsidP="00DB7621">
            <w:pPr>
              <w:rPr>
                <w:rFonts w:ascii="Times New Roman" w:hAnsi="Times New Roman" w:cs="Times New Roman"/>
                <w:sz w:val="16"/>
                <w:szCs w:val="24"/>
              </w:rPr>
            </w:pPr>
            <w:r w:rsidRPr="00A95609">
              <w:rPr>
                <w:rFonts w:ascii="Times New Roman" w:hAnsi="Times New Roman" w:cs="Times New Roman"/>
                <w:sz w:val="16"/>
                <w:szCs w:val="24"/>
              </w:rPr>
              <w:t>Валюта</w:t>
            </w:r>
          </w:p>
        </w:tc>
        <w:tc>
          <w:tcPr>
            <w:tcW w:w="7229" w:type="dxa"/>
            <w:vAlign w:val="center"/>
          </w:tcPr>
          <w:p w14:paraId="5108ED0D" w14:textId="77777777" w:rsidR="00050286" w:rsidRPr="00A95609" w:rsidRDefault="004B7971" w:rsidP="00DB7621">
            <w:pPr>
              <w:rPr>
                <w:rFonts w:ascii="Times New Roman" w:hAnsi="Times New Roman" w:cs="Times New Roman"/>
                <w:sz w:val="16"/>
                <w:szCs w:val="24"/>
              </w:rPr>
            </w:pPr>
            <w:r w:rsidRPr="00A95609">
              <w:rPr>
                <w:rFonts w:ascii="Times New Roman" w:hAnsi="Times New Roman" w:cs="Times New Roman"/>
                <w:sz w:val="16"/>
                <w:szCs w:val="24"/>
              </w:rPr>
              <w:t>Рубли</w:t>
            </w:r>
          </w:p>
        </w:tc>
      </w:tr>
      <w:tr w:rsidR="00B97982" w:rsidRPr="00A95609" w14:paraId="5108ED14" w14:textId="77777777" w:rsidTr="00CF6A67">
        <w:tc>
          <w:tcPr>
            <w:tcW w:w="2689" w:type="dxa"/>
            <w:vAlign w:val="center"/>
          </w:tcPr>
          <w:p w14:paraId="5108ED0F" w14:textId="3820AA55" w:rsidR="00050286" w:rsidRPr="00A95609" w:rsidRDefault="004B7971" w:rsidP="00DB7621">
            <w:pPr>
              <w:rPr>
                <w:rFonts w:ascii="Times New Roman" w:hAnsi="Times New Roman" w:cs="Times New Roman"/>
                <w:sz w:val="16"/>
                <w:szCs w:val="24"/>
              </w:rPr>
            </w:pPr>
            <w:r w:rsidRPr="00A95609">
              <w:rPr>
                <w:rFonts w:ascii="Times New Roman" w:hAnsi="Times New Roman" w:cs="Times New Roman"/>
                <w:sz w:val="16"/>
                <w:szCs w:val="24"/>
              </w:rPr>
              <w:t xml:space="preserve">Страховая сумма в отношении одного Застрахованного лица </w:t>
            </w:r>
          </w:p>
        </w:tc>
        <w:tc>
          <w:tcPr>
            <w:tcW w:w="7229" w:type="dxa"/>
            <w:vAlign w:val="center"/>
          </w:tcPr>
          <w:p w14:paraId="09AE1F1D" w14:textId="77777777" w:rsidR="00020506" w:rsidRPr="00A95609" w:rsidRDefault="00020506" w:rsidP="00020506">
            <w:pPr>
              <w:autoSpaceDE w:val="0"/>
              <w:autoSpaceDN w:val="0"/>
              <w:adjustRightInd w:val="0"/>
              <w:rPr>
                <w:rFonts w:ascii="Times New Roman" w:eastAsia="Calibri" w:hAnsi="Times New Roman" w:cs="Times New Roman"/>
                <w:sz w:val="16"/>
                <w:szCs w:val="16"/>
              </w:rPr>
            </w:pPr>
            <w:r w:rsidRPr="00A95609">
              <w:rPr>
                <w:rFonts w:ascii="Times New Roman" w:eastAsia="Calibri" w:hAnsi="Times New Roman" w:cs="Times New Roman"/>
                <w:bCs/>
                <w:color w:val="000000"/>
                <w:sz w:val="16"/>
                <w:szCs w:val="16"/>
              </w:rPr>
              <w:t>По риску «Смерть в результате несчастного случая»:</w:t>
            </w:r>
            <w:r w:rsidRPr="00A95609">
              <w:rPr>
                <w:rFonts w:ascii="Times New Roman" w:eastAsia="Calibri" w:hAnsi="Times New Roman" w:cs="Times New Roman"/>
                <w:sz w:val="16"/>
                <w:szCs w:val="16"/>
              </w:rPr>
              <w:t xml:space="preserve"> </w:t>
            </w:r>
          </w:p>
          <w:p w14:paraId="77EC596C" w14:textId="77777777" w:rsidR="00020506" w:rsidRPr="00A95609" w:rsidRDefault="00020506" w:rsidP="00020506">
            <w:pPr>
              <w:autoSpaceDE w:val="0"/>
              <w:autoSpaceDN w:val="0"/>
              <w:adjustRightInd w:val="0"/>
              <w:rPr>
                <w:rFonts w:ascii="Times New Roman" w:eastAsia="Calibri" w:hAnsi="Times New Roman" w:cs="Times New Roman"/>
                <w:sz w:val="16"/>
                <w:szCs w:val="16"/>
              </w:rPr>
            </w:pPr>
            <w:r w:rsidRPr="00A95609">
              <w:rPr>
                <w:rFonts w:ascii="Times New Roman" w:eastAsia="Calibri" w:hAnsi="Times New Roman" w:cs="Times New Roman"/>
                <w:sz w:val="16"/>
                <w:szCs w:val="16"/>
              </w:rPr>
              <w:t>&lt;= 158 000 000 руб. 10% от страховой премии по договору страхования.</w:t>
            </w:r>
          </w:p>
          <w:p w14:paraId="412F85C9" w14:textId="77777777" w:rsidR="00020506" w:rsidRPr="00A95609" w:rsidRDefault="00020506" w:rsidP="00020506">
            <w:pPr>
              <w:jc w:val="both"/>
              <w:rPr>
                <w:rFonts w:ascii="Times New Roman" w:eastAsia="Times New Roman" w:hAnsi="Times New Roman" w:cs="Times New Roman"/>
                <w:sz w:val="16"/>
                <w:szCs w:val="16"/>
              </w:rPr>
            </w:pPr>
            <w:r w:rsidRPr="00A95609">
              <w:rPr>
                <w:rFonts w:ascii="Times New Roman" w:eastAsia="Calibri" w:hAnsi="Times New Roman" w:cs="Times New Roman"/>
                <w:sz w:val="16"/>
                <w:szCs w:val="16"/>
              </w:rPr>
              <w:t>По риску «Дожитие»:</w:t>
            </w:r>
            <w:r w:rsidRPr="00A95609">
              <w:rPr>
                <w:rFonts w:ascii="Times New Roman" w:eastAsia="Times New Roman" w:hAnsi="Times New Roman" w:cs="Times New Roman"/>
                <w:sz w:val="16"/>
                <w:szCs w:val="16"/>
              </w:rPr>
              <w:t xml:space="preserve"> при заключении Договора страхования равна 0,1% от страховой премии.</w:t>
            </w:r>
          </w:p>
          <w:p w14:paraId="5108ED13" w14:textId="7714E30D" w:rsidR="00050286" w:rsidRPr="00A95609" w:rsidRDefault="00020506" w:rsidP="00DB7621">
            <w:pPr>
              <w:pStyle w:val="Default"/>
              <w:rPr>
                <w:rFonts w:ascii="Times New Roman" w:hAnsi="Times New Roman" w:cs="Times New Roman"/>
                <w:color w:val="auto"/>
                <w:sz w:val="16"/>
              </w:rPr>
            </w:pPr>
            <w:r w:rsidRPr="00A95609">
              <w:rPr>
                <w:rFonts w:ascii="Times New Roman" w:eastAsia="Times New Roman" w:hAnsi="Times New Roman" w:cs="Times New Roman"/>
                <w:bCs/>
                <w:color w:val="auto"/>
                <w:sz w:val="16"/>
                <w:szCs w:val="16"/>
              </w:rPr>
              <w:t>По риску «Смерть»:</w:t>
            </w:r>
            <w:r w:rsidRPr="00A95609">
              <w:rPr>
                <w:rFonts w:ascii="Times New Roman" w:eastAsia="Times New Roman" w:hAnsi="Times New Roman" w:cs="Times New Roman"/>
                <w:color w:val="auto"/>
                <w:sz w:val="16"/>
                <w:szCs w:val="16"/>
              </w:rPr>
              <w:t xml:space="preserve"> равна 0,1% от страховой премии на момент заключения договора страхования.</w:t>
            </w:r>
          </w:p>
        </w:tc>
      </w:tr>
      <w:tr w:rsidR="00B97982" w:rsidRPr="00A95609" w14:paraId="5108ED17" w14:textId="77777777" w:rsidTr="00CF6A67">
        <w:trPr>
          <w:trHeight w:val="239"/>
        </w:trPr>
        <w:tc>
          <w:tcPr>
            <w:tcW w:w="2689" w:type="dxa"/>
            <w:vAlign w:val="center"/>
          </w:tcPr>
          <w:p w14:paraId="5108ED15" w14:textId="77777777" w:rsidR="00050286" w:rsidRPr="00A95609" w:rsidRDefault="004B7971" w:rsidP="00DB7621">
            <w:pPr>
              <w:rPr>
                <w:rFonts w:ascii="Times New Roman" w:hAnsi="Times New Roman" w:cs="Times New Roman"/>
                <w:sz w:val="16"/>
                <w:szCs w:val="24"/>
              </w:rPr>
            </w:pPr>
            <w:r w:rsidRPr="00A95609">
              <w:rPr>
                <w:rFonts w:ascii="Times New Roman" w:hAnsi="Times New Roman" w:cs="Times New Roman"/>
                <w:sz w:val="16"/>
                <w:szCs w:val="24"/>
              </w:rPr>
              <w:t xml:space="preserve">Минимальный размер страховой премии по Договору страхования </w:t>
            </w:r>
          </w:p>
        </w:tc>
        <w:tc>
          <w:tcPr>
            <w:tcW w:w="7229" w:type="dxa"/>
            <w:vAlign w:val="center"/>
          </w:tcPr>
          <w:p w14:paraId="5108ED16" w14:textId="77777777" w:rsidR="00050286" w:rsidRPr="00A95609" w:rsidRDefault="004B7971" w:rsidP="00DB7621">
            <w:pPr>
              <w:rPr>
                <w:rFonts w:ascii="Times New Roman" w:hAnsi="Times New Roman" w:cs="Times New Roman"/>
                <w:sz w:val="16"/>
                <w:szCs w:val="24"/>
              </w:rPr>
            </w:pPr>
            <w:r w:rsidRPr="00A95609">
              <w:rPr>
                <w:rFonts w:ascii="Times New Roman" w:hAnsi="Times New Roman" w:cs="Times New Roman"/>
                <w:sz w:val="16"/>
                <w:szCs w:val="24"/>
              </w:rPr>
              <w:t>10 000 000 руб.</w:t>
            </w:r>
          </w:p>
        </w:tc>
      </w:tr>
      <w:tr w:rsidR="00B97982" w:rsidRPr="00A95609" w14:paraId="5108ED1A" w14:textId="77777777" w:rsidTr="00CF6A67">
        <w:trPr>
          <w:trHeight w:val="132"/>
        </w:trPr>
        <w:tc>
          <w:tcPr>
            <w:tcW w:w="2689" w:type="dxa"/>
            <w:vAlign w:val="center"/>
          </w:tcPr>
          <w:p w14:paraId="5108ED18" w14:textId="77777777" w:rsidR="00050286" w:rsidRPr="00A95609" w:rsidRDefault="004B7971" w:rsidP="00DB7621">
            <w:pPr>
              <w:pStyle w:val="Default"/>
              <w:rPr>
                <w:rFonts w:ascii="Times New Roman" w:hAnsi="Times New Roman" w:cs="Times New Roman"/>
                <w:sz w:val="16"/>
              </w:rPr>
            </w:pPr>
            <w:r w:rsidRPr="00A95609">
              <w:rPr>
                <w:rFonts w:ascii="Times New Roman" w:hAnsi="Times New Roman" w:cs="Times New Roman"/>
                <w:color w:val="auto"/>
                <w:sz w:val="16"/>
              </w:rPr>
              <w:t xml:space="preserve">Срок страхования </w:t>
            </w:r>
          </w:p>
        </w:tc>
        <w:tc>
          <w:tcPr>
            <w:tcW w:w="7229" w:type="dxa"/>
            <w:vAlign w:val="center"/>
          </w:tcPr>
          <w:p w14:paraId="5108ED19" w14:textId="77777777" w:rsidR="00050286" w:rsidRPr="00A95609" w:rsidRDefault="004B7971" w:rsidP="00DB7621">
            <w:pPr>
              <w:pStyle w:val="Default"/>
              <w:rPr>
                <w:rFonts w:ascii="Times New Roman" w:hAnsi="Times New Roman"/>
                <w:sz w:val="16"/>
              </w:rPr>
            </w:pPr>
            <w:r w:rsidRPr="00A95609">
              <w:rPr>
                <w:rFonts w:ascii="Times New Roman" w:hAnsi="Times New Roman" w:cs="Times New Roman"/>
                <w:color w:val="auto"/>
                <w:sz w:val="16"/>
              </w:rPr>
              <w:t xml:space="preserve">5 лет с </w:t>
            </w:r>
            <w:proofErr w:type="spellStart"/>
            <w:r w:rsidRPr="00A95609">
              <w:rPr>
                <w:rFonts w:ascii="Times New Roman" w:hAnsi="Times New Roman" w:cs="Times New Roman"/>
                <w:color w:val="auto"/>
                <w:sz w:val="16"/>
              </w:rPr>
              <w:t>автопролонгацией</w:t>
            </w:r>
            <w:proofErr w:type="spellEnd"/>
            <w:r w:rsidR="00AC791E" w:rsidRPr="00A95609">
              <w:rPr>
                <w:rFonts w:ascii="Times New Roman" w:hAnsi="Times New Roman" w:cs="Times New Roman"/>
                <w:color w:val="auto"/>
                <w:sz w:val="16"/>
              </w:rPr>
              <w:t xml:space="preserve"> (до возраста в 120 лет)</w:t>
            </w:r>
          </w:p>
        </w:tc>
      </w:tr>
    </w:tbl>
    <w:p w14:paraId="5108ED1B" w14:textId="77777777" w:rsidR="00050286" w:rsidRPr="00A95609" w:rsidRDefault="00050286" w:rsidP="00050286">
      <w:pPr>
        <w:spacing w:after="0" w:line="240" w:lineRule="auto"/>
        <w:jc w:val="both"/>
        <w:rPr>
          <w:rFonts w:ascii="Times New Roman" w:hAnsi="Times New Roman" w:cs="Times New Roman"/>
          <w:b/>
          <w:sz w:val="24"/>
          <w:szCs w:val="24"/>
        </w:rPr>
      </w:pPr>
    </w:p>
    <w:p w14:paraId="2B283DA2" w14:textId="77777777" w:rsidR="00A95609" w:rsidRPr="00A95609" w:rsidRDefault="00A95609" w:rsidP="00050286">
      <w:pPr>
        <w:tabs>
          <w:tab w:val="left" w:pos="142"/>
          <w:tab w:val="left" w:pos="851"/>
          <w:tab w:val="left" w:pos="1134"/>
        </w:tabs>
        <w:adjustRightInd w:val="0"/>
        <w:spacing w:before="120" w:after="120" w:line="240" w:lineRule="auto"/>
        <w:jc w:val="both"/>
        <w:rPr>
          <w:rFonts w:ascii="Times New Roman" w:hAnsi="Times New Roman" w:cs="Times New Roman"/>
          <w:b/>
          <w:sz w:val="20"/>
          <w:szCs w:val="24"/>
        </w:rPr>
      </w:pPr>
    </w:p>
    <w:p w14:paraId="12D17653" w14:textId="77777777" w:rsidR="00A95609" w:rsidRPr="00A95609" w:rsidRDefault="00A95609" w:rsidP="00050286">
      <w:pPr>
        <w:tabs>
          <w:tab w:val="left" w:pos="142"/>
          <w:tab w:val="left" w:pos="851"/>
          <w:tab w:val="left" w:pos="1134"/>
        </w:tabs>
        <w:adjustRightInd w:val="0"/>
        <w:spacing w:before="120" w:after="120" w:line="240" w:lineRule="auto"/>
        <w:jc w:val="both"/>
        <w:rPr>
          <w:rFonts w:ascii="Times New Roman" w:hAnsi="Times New Roman" w:cs="Times New Roman"/>
          <w:b/>
          <w:sz w:val="20"/>
          <w:szCs w:val="24"/>
        </w:rPr>
      </w:pPr>
    </w:p>
    <w:p w14:paraId="5108ED1C" w14:textId="41D13B01" w:rsidR="00050286" w:rsidRPr="00A95609" w:rsidRDefault="004B7971" w:rsidP="00050286">
      <w:pPr>
        <w:tabs>
          <w:tab w:val="left" w:pos="142"/>
          <w:tab w:val="left" w:pos="851"/>
          <w:tab w:val="left" w:pos="1134"/>
        </w:tabs>
        <w:adjustRightInd w:val="0"/>
        <w:spacing w:before="120" w:after="120" w:line="240" w:lineRule="auto"/>
        <w:jc w:val="both"/>
        <w:rPr>
          <w:rFonts w:ascii="Times New Roman" w:hAnsi="Times New Roman" w:cs="Times New Roman"/>
          <w:b/>
          <w:sz w:val="20"/>
          <w:szCs w:val="24"/>
        </w:rPr>
      </w:pPr>
      <w:r w:rsidRPr="00A95609">
        <w:rPr>
          <w:rFonts w:ascii="Times New Roman" w:hAnsi="Times New Roman" w:cs="Times New Roman"/>
          <w:b/>
          <w:sz w:val="20"/>
          <w:szCs w:val="24"/>
        </w:rPr>
        <w:t>1.2 По Страховому продукту «Капитал под управлением»:</w:t>
      </w:r>
    </w:p>
    <w:tbl>
      <w:tblPr>
        <w:tblStyle w:val="a3"/>
        <w:tblpPr w:leftFromText="180" w:rightFromText="180" w:vertAnchor="text" w:tblpXSpec="right" w:tblpY="1"/>
        <w:tblOverlap w:val="never"/>
        <w:tblW w:w="9918" w:type="dxa"/>
        <w:tblLayout w:type="fixed"/>
        <w:tblLook w:val="04A0" w:firstRow="1" w:lastRow="0" w:firstColumn="1" w:lastColumn="0" w:noHBand="0" w:noVBand="1"/>
      </w:tblPr>
      <w:tblGrid>
        <w:gridCol w:w="2689"/>
        <w:gridCol w:w="7229"/>
      </w:tblGrid>
      <w:tr w:rsidR="00B97982" w:rsidRPr="00A95609" w14:paraId="5108ED1F" w14:textId="77777777" w:rsidTr="00CF6A67">
        <w:trPr>
          <w:trHeight w:val="271"/>
        </w:trPr>
        <w:tc>
          <w:tcPr>
            <w:tcW w:w="2689" w:type="dxa"/>
            <w:shd w:val="clear" w:color="auto" w:fill="auto"/>
            <w:vAlign w:val="center"/>
          </w:tcPr>
          <w:p w14:paraId="5108ED1D" w14:textId="77777777" w:rsidR="00050286" w:rsidRPr="00A95609" w:rsidRDefault="004B7971" w:rsidP="00DB7621">
            <w:pPr>
              <w:jc w:val="center"/>
              <w:rPr>
                <w:rFonts w:ascii="Times New Roman" w:hAnsi="Times New Roman" w:cs="Times New Roman"/>
                <w:sz w:val="18"/>
                <w:szCs w:val="24"/>
              </w:rPr>
            </w:pPr>
            <w:r w:rsidRPr="00A95609">
              <w:rPr>
                <w:rFonts w:ascii="Times New Roman" w:hAnsi="Times New Roman" w:cs="Times New Roman"/>
                <w:b/>
                <w:sz w:val="18"/>
                <w:szCs w:val="24"/>
              </w:rPr>
              <w:t>Параметры</w:t>
            </w:r>
            <w:r w:rsidRPr="00A95609">
              <w:rPr>
                <w:rFonts w:ascii="Times New Roman" w:hAnsi="Times New Roman" w:cs="Times New Roman"/>
                <w:b/>
                <w:sz w:val="18"/>
                <w:szCs w:val="24"/>
                <w:lang w:val="en-US"/>
              </w:rPr>
              <w:t xml:space="preserve"> </w:t>
            </w:r>
            <w:r w:rsidRPr="00A95609">
              <w:rPr>
                <w:rFonts w:ascii="Times New Roman" w:hAnsi="Times New Roman" w:cs="Times New Roman"/>
                <w:b/>
                <w:sz w:val="18"/>
                <w:szCs w:val="24"/>
              </w:rPr>
              <w:t>страхового продукта</w:t>
            </w:r>
          </w:p>
        </w:tc>
        <w:tc>
          <w:tcPr>
            <w:tcW w:w="7229" w:type="dxa"/>
            <w:shd w:val="clear" w:color="auto" w:fill="auto"/>
            <w:vAlign w:val="center"/>
          </w:tcPr>
          <w:p w14:paraId="5108ED1E" w14:textId="77777777" w:rsidR="00050286" w:rsidRPr="00A95609" w:rsidRDefault="004B7971" w:rsidP="00DB7621">
            <w:pPr>
              <w:jc w:val="center"/>
              <w:rPr>
                <w:rFonts w:ascii="Times New Roman" w:hAnsi="Times New Roman" w:cs="Times New Roman"/>
                <w:b/>
                <w:sz w:val="18"/>
                <w:szCs w:val="24"/>
              </w:rPr>
            </w:pPr>
            <w:r w:rsidRPr="00A95609">
              <w:rPr>
                <w:rFonts w:ascii="Times New Roman" w:hAnsi="Times New Roman" w:cs="Times New Roman"/>
                <w:b/>
                <w:sz w:val="18"/>
                <w:szCs w:val="24"/>
              </w:rPr>
              <w:t>Описание</w:t>
            </w:r>
          </w:p>
        </w:tc>
      </w:tr>
      <w:tr w:rsidR="00B97982" w:rsidRPr="00A95609" w14:paraId="5108ED23" w14:textId="77777777" w:rsidTr="00CF6A67">
        <w:tc>
          <w:tcPr>
            <w:tcW w:w="2689" w:type="dxa"/>
            <w:vAlign w:val="center"/>
          </w:tcPr>
          <w:p w14:paraId="5108ED20" w14:textId="77777777" w:rsidR="00050286" w:rsidRPr="00A95609" w:rsidRDefault="004B7971" w:rsidP="00DB7621">
            <w:pPr>
              <w:rPr>
                <w:rFonts w:ascii="Times New Roman" w:hAnsi="Times New Roman" w:cs="Times New Roman"/>
                <w:sz w:val="16"/>
                <w:szCs w:val="24"/>
              </w:rPr>
            </w:pPr>
            <w:r w:rsidRPr="00A95609">
              <w:rPr>
                <w:rFonts w:ascii="Times New Roman" w:hAnsi="Times New Roman" w:cs="Times New Roman"/>
                <w:sz w:val="16"/>
                <w:szCs w:val="24"/>
              </w:rPr>
              <w:t>Возраст Застрахованного лица</w:t>
            </w:r>
          </w:p>
        </w:tc>
        <w:tc>
          <w:tcPr>
            <w:tcW w:w="7229" w:type="dxa"/>
            <w:vAlign w:val="center"/>
          </w:tcPr>
          <w:p w14:paraId="5108ED21" w14:textId="77777777" w:rsidR="00050286" w:rsidRPr="00A95609" w:rsidRDefault="004B7971" w:rsidP="00DB7621">
            <w:pPr>
              <w:ind w:right="-1"/>
              <w:rPr>
                <w:rFonts w:ascii="Times New Roman" w:hAnsi="Times New Roman" w:cs="Times New Roman"/>
                <w:sz w:val="16"/>
                <w:szCs w:val="24"/>
              </w:rPr>
            </w:pPr>
            <w:r w:rsidRPr="00A95609">
              <w:rPr>
                <w:rFonts w:ascii="Times New Roman" w:hAnsi="Times New Roman" w:cs="Times New Roman"/>
                <w:sz w:val="16"/>
                <w:szCs w:val="24"/>
              </w:rPr>
              <w:t xml:space="preserve">Возрастные ограничения: </w:t>
            </w:r>
          </w:p>
          <w:p w14:paraId="5108ED22" w14:textId="77777777" w:rsidR="00050286" w:rsidRPr="00A95609" w:rsidRDefault="004B7971" w:rsidP="00DB7621">
            <w:pPr>
              <w:ind w:right="-1"/>
              <w:rPr>
                <w:rFonts w:ascii="Times New Roman" w:hAnsi="Times New Roman" w:cs="Times New Roman"/>
                <w:sz w:val="16"/>
                <w:szCs w:val="24"/>
              </w:rPr>
            </w:pPr>
            <w:r w:rsidRPr="00A95609">
              <w:rPr>
                <w:rFonts w:ascii="Times New Roman" w:hAnsi="Times New Roman" w:cs="Times New Roman"/>
                <w:sz w:val="16"/>
                <w:szCs w:val="24"/>
              </w:rPr>
              <w:t>не менее 18 лет и не более 80 полных лет на дату начала срока страхования</w:t>
            </w:r>
          </w:p>
        </w:tc>
      </w:tr>
      <w:tr w:rsidR="00B97982" w:rsidRPr="00A95609" w14:paraId="5108ED26" w14:textId="77777777" w:rsidTr="00CF6A67">
        <w:tc>
          <w:tcPr>
            <w:tcW w:w="2689" w:type="dxa"/>
            <w:vAlign w:val="center"/>
          </w:tcPr>
          <w:p w14:paraId="5108ED24" w14:textId="77777777" w:rsidR="00050286" w:rsidRPr="00A95609" w:rsidRDefault="004B7971" w:rsidP="00DB7621">
            <w:pPr>
              <w:rPr>
                <w:rFonts w:ascii="Times New Roman" w:hAnsi="Times New Roman" w:cs="Times New Roman"/>
                <w:sz w:val="16"/>
                <w:szCs w:val="24"/>
              </w:rPr>
            </w:pPr>
            <w:r w:rsidRPr="00A95609">
              <w:rPr>
                <w:rFonts w:ascii="Times New Roman" w:hAnsi="Times New Roman" w:cs="Times New Roman"/>
                <w:sz w:val="16"/>
                <w:szCs w:val="24"/>
              </w:rPr>
              <w:t>Порядок оплаты страховой премии</w:t>
            </w:r>
          </w:p>
        </w:tc>
        <w:tc>
          <w:tcPr>
            <w:tcW w:w="7229" w:type="dxa"/>
            <w:vAlign w:val="center"/>
          </w:tcPr>
          <w:p w14:paraId="5108ED25" w14:textId="77777777" w:rsidR="00050286" w:rsidRPr="00A95609" w:rsidRDefault="004B7971" w:rsidP="00DB7621">
            <w:pPr>
              <w:pStyle w:val="Default"/>
              <w:rPr>
                <w:rFonts w:ascii="Times New Roman" w:hAnsi="Times New Roman" w:cs="Times New Roman"/>
                <w:color w:val="auto"/>
                <w:sz w:val="16"/>
              </w:rPr>
            </w:pPr>
            <w:r w:rsidRPr="00A95609">
              <w:rPr>
                <w:rFonts w:ascii="Times New Roman" w:hAnsi="Times New Roman" w:cs="Times New Roman"/>
                <w:color w:val="auto"/>
                <w:sz w:val="16"/>
              </w:rPr>
              <w:t>Единовременно</w:t>
            </w:r>
          </w:p>
        </w:tc>
      </w:tr>
      <w:tr w:rsidR="00B97982" w:rsidRPr="00A95609" w14:paraId="5108ED29" w14:textId="77777777" w:rsidTr="00CF6A67">
        <w:tc>
          <w:tcPr>
            <w:tcW w:w="2689" w:type="dxa"/>
            <w:vAlign w:val="center"/>
          </w:tcPr>
          <w:p w14:paraId="5108ED27" w14:textId="77777777" w:rsidR="00050286" w:rsidRPr="00A95609" w:rsidRDefault="004B7971" w:rsidP="00DB7621">
            <w:pPr>
              <w:rPr>
                <w:rFonts w:ascii="Times New Roman" w:hAnsi="Times New Roman" w:cs="Times New Roman"/>
                <w:sz w:val="16"/>
                <w:szCs w:val="24"/>
              </w:rPr>
            </w:pPr>
            <w:r w:rsidRPr="00A95609">
              <w:rPr>
                <w:rFonts w:ascii="Times New Roman" w:hAnsi="Times New Roman" w:cs="Times New Roman"/>
                <w:sz w:val="16"/>
                <w:szCs w:val="24"/>
              </w:rPr>
              <w:t>Валюта</w:t>
            </w:r>
          </w:p>
        </w:tc>
        <w:tc>
          <w:tcPr>
            <w:tcW w:w="7229" w:type="dxa"/>
            <w:vAlign w:val="center"/>
          </w:tcPr>
          <w:p w14:paraId="5108ED28" w14:textId="77777777" w:rsidR="00050286" w:rsidRPr="00A95609" w:rsidRDefault="004B7971" w:rsidP="00DB7621">
            <w:pPr>
              <w:rPr>
                <w:rFonts w:ascii="Times New Roman" w:hAnsi="Times New Roman" w:cs="Times New Roman"/>
                <w:sz w:val="16"/>
                <w:szCs w:val="24"/>
              </w:rPr>
            </w:pPr>
            <w:r w:rsidRPr="00A95609">
              <w:rPr>
                <w:rFonts w:ascii="Times New Roman" w:hAnsi="Times New Roman" w:cs="Times New Roman"/>
                <w:sz w:val="16"/>
                <w:szCs w:val="24"/>
              </w:rPr>
              <w:t>Рубли</w:t>
            </w:r>
          </w:p>
        </w:tc>
      </w:tr>
      <w:tr w:rsidR="00B97982" w:rsidRPr="00A95609" w14:paraId="5108ED2F" w14:textId="77777777" w:rsidTr="00CF6A67">
        <w:tc>
          <w:tcPr>
            <w:tcW w:w="2689" w:type="dxa"/>
            <w:vAlign w:val="center"/>
          </w:tcPr>
          <w:p w14:paraId="5108ED2A" w14:textId="77574FD9" w:rsidR="00050286" w:rsidRPr="00A95609" w:rsidRDefault="004B7971" w:rsidP="00DB7621">
            <w:pPr>
              <w:rPr>
                <w:rFonts w:ascii="Times New Roman" w:hAnsi="Times New Roman" w:cs="Times New Roman"/>
                <w:sz w:val="16"/>
                <w:szCs w:val="24"/>
              </w:rPr>
            </w:pPr>
            <w:r w:rsidRPr="00A95609">
              <w:rPr>
                <w:rFonts w:ascii="Times New Roman" w:hAnsi="Times New Roman" w:cs="Times New Roman"/>
                <w:sz w:val="16"/>
                <w:szCs w:val="24"/>
              </w:rPr>
              <w:t xml:space="preserve">Страховая сумма в отношении одного Застрахованного </w:t>
            </w:r>
          </w:p>
        </w:tc>
        <w:tc>
          <w:tcPr>
            <w:tcW w:w="7229" w:type="dxa"/>
            <w:vAlign w:val="center"/>
          </w:tcPr>
          <w:p w14:paraId="5098F6F5" w14:textId="77777777" w:rsidR="008A4C06" w:rsidRPr="00A95609" w:rsidRDefault="008A4C06" w:rsidP="00E22026">
            <w:pPr>
              <w:autoSpaceDE w:val="0"/>
              <w:autoSpaceDN w:val="0"/>
              <w:adjustRightInd w:val="0"/>
              <w:jc w:val="both"/>
              <w:rPr>
                <w:rFonts w:ascii="Times New Roman" w:eastAsia="Calibri" w:hAnsi="Times New Roman" w:cs="Times New Roman"/>
                <w:sz w:val="16"/>
                <w:szCs w:val="16"/>
              </w:rPr>
            </w:pPr>
            <w:r w:rsidRPr="00A95609">
              <w:rPr>
                <w:rFonts w:ascii="Times New Roman" w:eastAsia="Calibri" w:hAnsi="Times New Roman" w:cs="Times New Roman"/>
                <w:bCs/>
                <w:color w:val="000000"/>
                <w:sz w:val="16"/>
                <w:szCs w:val="16"/>
              </w:rPr>
              <w:t>По риску «Смерть в результате несчастного случая»:</w:t>
            </w:r>
            <w:r w:rsidRPr="00A95609">
              <w:rPr>
                <w:rFonts w:ascii="Times New Roman" w:eastAsia="Calibri" w:hAnsi="Times New Roman" w:cs="Times New Roman"/>
                <w:sz w:val="16"/>
                <w:szCs w:val="16"/>
              </w:rPr>
              <w:t xml:space="preserve"> </w:t>
            </w:r>
          </w:p>
          <w:p w14:paraId="1746F8E3" w14:textId="77777777" w:rsidR="008A4C06" w:rsidRPr="00A95609" w:rsidRDefault="008A4C06" w:rsidP="00E22026">
            <w:pPr>
              <w:autoSpaceDE w:val="0"/>
              <w:autoSpaceDN w:val="0"/>
              <w:adjustRightInd w:val="0"/>
              <w:jc w:val="both"/>
              <w:rPr>
                <w:rFonts w:ascii="Times New Roman" w:eastAsia="Calibri" w:hAnsi="Times New Roman" w:cs="Times New Roman"/>
                <w:sz w:val="16"/>
                <w:szCs w:val="16"/>
              </w:rPr>
            </w:pPr>
            <w:r w:rsidRPr="00A95609">
              <w:rPr>
                <w:rFonts w:ascii="Times New Roman" w:eastAsia="Calibri" w:hAnsi="Times New Roman" w:cs="Times New Roman"/>
                <w:sz w:val="16"/>
                <w:szCs w:val="16"/>
              </w:rPr>
              <w:t>&lt;= 158 000 000 руб. 10% от страховой премии по договору страхования.</w:t>
            </w:r>
          </w:p>
          <w:p w14:paraId="18C6D4D0" w14:textId="77777777" w:rsidR="008A4C06" w:rsidRPr="00A95609" w:rsidRDefault="008A4C06" w:rsidP="00F86AC5">
            <w:pPr>
              <w:jc w:val="both"/>
              <w:rPr>
                <w:rFonts w:ascii="Times New Roman" w:eastAsia="Times New Roman" w:hAnsi="Times New Roman" w:cs="Times New Roman"/>
                <w:sz w:val="16"/>
                <w:szCs w:val="16"/>
              </w:rPr>
            </w:pPr>
            <w:r w:rsidRPr="00A95609">
              <w:rPr>
                <w:rFonts w:ascii="Times New Roman" w:eastAsia="Calibri" w:hAnsi="Times New Roman" w:cs="Times New Roman"/>
                <w:sz w:val="16"/>
                <w:szCs w:val="16"/>
              </w:rPr>
              <w:t>По риску «Дожитие»:</w:t>
            </w:r>
            <w:r w:rsidRPr="00A95609">
              <w:rPr>
                <w:rFonts w:ascii="Times New Roman" w:eastAsia="Times New Roman" w:hAnsi="Times New Roman" w:cs="Times New Roman"/>
                <w:sz w:val="16"/>
                <w:szCs w:val="16"/>
              </w:rPr>
              <w:t xml:space="preserve"> при заключении Договора страхования равна 0,1% от страховой премии.</w:t>
            </w:r>
          </w:p>
          <w:p w14:paraId="5108ED2E" w14:textId="340BA8D1" w:rsidR="00050286" w:rsidRPr="00A95609" w:rsidRDefault="008A4C06" w:rsidP="00E22026">
            <w:pPr>
              <w:pStyle w:val="Default"/>
              <w:jc w:val="both"/>
              <w:rPr>
                <w:rFonts w:ascii="Times New Roman" w:hAnsi="Times New Roman" w:cs="Times New Roman"/>
                <w:color w:val="auto"/>
                <w:sz w:val="16"/>
              </w:rPr>
            </w:pPr>
            <w:r w:rsidRPr="00A95609">
              <w:rPr>
                <w:rFonts w:ascii="Times New Roman" w:eastAsia="Times New Roman" w:hAnsi="Times New Roman" w:cs="Times New Roman"/>
                <w:bCs/>
                <w:sz w:val="16"/>
                <w:szCs w:val="16"/>
              </w:rPr>
              <w:t>По риску «Смерть»:</w:t>
            </w:r>
            <w:r w:rsidRPr="00A95609">
              <w:rPr>
                <w:rFonts w:ascii="Times New Roman" w:eastAsia="Times New Roman" w:hAnsi="Times New Roman" w:cs="Times New Roman"/>
                <w:sz w:val="16"/>
                <w:szCs w:val="16"/>
              </w:rPr>
              <w:t xml:space="preserve"> равна 0,1% от страховой премии на момент заключения договора страхования.</w:t>
            </w:r>
          </w:p>
        </w:tc>
      </w:tr>
      <w:tr w:rsidR="00B97982" w:rsidRPr="00A95609" w14:paraId="5108ED32" w14:textId="77777777" w:rsidTr="00CF6A67">
        <w:trPr>
          <w:trHeight w:val="247"/>
        </w:trPr>
        <w:tc>
          <w:tcPr>
            <w:tcW w:w="2689" w:type="dxa"/>
            <w:vAlign w:val="center"/>
          </w:tcPr>
          <w:p w14:paraId="5108ED30" w14:textId="77777777" w:rsidR="00050286" w:rsidRPr="00A95609" w:rsidRDefault="004B7971" w:rsidP="00DB7621">
            <w:pPr>
              <w:rPr>
                <w:rFonts w:ascii="Times New Roman" w:hAnsi="Times New Roman" w:cs="Times New Roman"/>
                <w:sz w:val="16"/>
                <w:szCs w:val="24"/>
              </w:rPr>
            </w:pPr>
            <w:r w:rsidRPr="00A95609">
              <w:rPr>
                <w:rFonts w:ascii="Times New Roman" w:hAnsi="Times New Roman" w:cs="Times New Roman"/>
                <w:sz w:val="16"/>
                <w:szCs w:val="24"/>
              </w:rPr>
              <w:t xml:space="preserve">Минимальный размер страховой премии по Договору страхования </w:t>
            </w:r>
          </w:p>
        </w:tc>
        <w:tc>
          <w:tcPr>
            <w:tcW w:w="7229" w:type="dxa"/>
            <w:vAlign w:val="center"/>
          </w:tcPr>
          <w:p w14:paraId="5108ED31" w14:textId="77777777" w:rsidR="00050286" w:rsidRPr="00A95609" w:rsidRDefault="004B7971" w:rsidP="00DB7621">
            <w:pPr>
              <w:rPr>
                <w:rFonts w:ascii="Times New Roman" w:hAnsi="Times New Roman" w:cs="Times New Roman"/>
                <w:sz w:val="16"/>
                <w:szCs w:val="24"/>
              </w:rPr>
            </w:pPr>
            <w:r w:rsidRPr="00A95609">
              <w:rPr>
                <w:rFonts w:ascii="Times New Roman" w:hAnsi="Times New Roman" w:cs="Times New Roman"/>
                <w:sz w:val="16"/>
                <w:szCs w:val="24"/>
              </w:rPr>
              <w:t>1 500 000 руб.</w:t>
            </w:r>
          </w:p>
        </w:tc>
      </w:tr>
      <w:tr w:rsidR="00B97982" w:rsidRPr="00A95609" w14:paraId="5108ED37" w14:textId="77777777" w:rsidTr="00CF6A67">
        <w:trPr>
          <w:trHeight w:val="369"/>
        </w:trPr>
        <w:tc>
          <w:tcPr>
            <w:tcW w:w="2689" w:type="dxa"/>
            <w:vAlign w:val="center"/>
          </w:tcPr>
          <w:p w14:paraId="5108ED33" w14:textId="77777777" w:rsidR="00050286" w:rsidRPr="00A95609" w:rsidRDefault="004B7971" w:rsidP="00DB7621">
            <w:pPr>
              <w:pStyle w:val="Default"/>
              <w:rPr>
                <w:rFonts w:ascii="Times New Roman" w:hAnsi="Times New Roman" w:cs="Times New Roman"/>
                <w:sz w:val="16"/>
              </w:rPr>
            </w:pPr>
            <w:r w:rsidRPr="00A95609">
              <w:rPr>
                <w:rFonts w:ascii="Times New Roman" w:hAnsi="Times New Roman" w:cs="Times New Roman"/>
                <w:color w:val="auto"/>
                <w:sz w:val="16"/>
              </w:rPr>
              <w:t xml:space="preserve">Срок страхования </w:t>
            </w:r>
          </w:p>
        </w:tc>
        <w:tc>
          <w:tcPr>
            <w:tcW w:w="7229" w:type="dxa"/>
            <w:vAlign w:val="center"/>
          </w:tcPr>
          <w:p w14:paraId="5108ED34" w14:textId="77777777" w:rsidR="00050286" w:rsidRPr="00A95609" w:rsidRDefault="004B7971" w:rsidP="00DB7621">
            <w:pPr>
              <w:pStyle w:val="Default"/>
              <w:numPr>
                <w:ilvl w:val="0"/>
                <w:numId w:val="38"/>
              </w:numPr>
              <w:ind w:left="174" w:hanging="142"/>
              <w:rPr>
                <w:rFonts w:ascii="Times New Roman" w:hAnsi="Times New Roman" w:cs="Times New Roman"/>
                <w:sz w:val="16"/>
              </w:rPr>
            </w:pPr>
            <w:r w:rsidRPr="00A95609">
              <w:rPr>
                <w:rFonts w:ascii="Times New Roman" w:hAnsi="Times New Roman" w:cs="Times New Roman"/>
                <w:sz w:val="16"/>
              </w:rPr>
              <w:t>для Застрахованных лиц от 18 до 38 лет: 80 лет</w:t>
            </w:r>
          </w:p>
          <w:p w14:paraId="5108ED35" w14:textId="77777777" w:rsidR="00050286" w:rsidRPr="00A95609" w:rsidRDefault="004B7971" w:rsidP="00DB7621">
            <w:pPr>
              <w:pStyle w:val="Default"/>
              <w:numPr>
                <w:ilvl w:val="0"/>
                <w:numId w:val="38"/>
              </w:numPr>
              <w:ind w:left="174" w:hanging="142"/>
              <w:rPr>
                <w:rFonts w:ascii="Times New Roman" w:hAnsi="Times New Roman" w:cs="Times New Roman"/>
                <w:sz w:val="16"/>
              </w:rPr>
            </w:pPr>
            <w:r w:rsidRPr="00A95609">
              <w:rPr>
                <w:rFonts w:ascii="Times New Roman" w:hAnsi="Times New Roman" w:cs="Times New Roman"/>
                <w:sz w:val="16"/>
              </w:rPr>
              <w:t>для Застрахованных лиц от 39 до 59 лет: 60 лет</w:t>
            </w:r>
          </w:p>
          <w:p w14:paraId="5108ED36" w14:textId="77777777" w:rsidR="00050286" w:rsidRPr="00A95609" w:rsidRDefault="004B7971" w:rsidP="00DB7621">
            <w:pPr>
              <w:pStyle w:val="Default"/>
              <w:numPr>
                <w:ilvl w:val="0"/>
                <w:numId w:val="38"/>
              </w:numPr>
              <w:ind w:left="174" w:hanging="142"/>
              <w:rPr>
                <w:rFonts w:ascii="Times New Roman" w:hAnsi="Times New Roman"/>
                <w:sz w:val="16"/>
              </w:rPr>
            </w:pPr>
            <w:r w:rsidRPr="00A95609">
              <w:rPr>
                <w:rFonts w:ascii="Times New Roman" w:hAnsi="Times New Roman" w:cs="Times New Roman"/>
                <w:sz w:val="16"/>
              </w:rPr>
              <w:t>для Застрахованных лиц от 60 до 80 лет: 40 лет</w:t>
            </w:r>
          </w:p>
        </w:tc>
      </w:tr>
    </w:tbl>
    <w:p w14:paraId="5108ED38" w14:textId="77777777" w:rsidR="00050286" w:rsidRPr="00A95609" w:rsidRDefault="00050286" w:rsidP="00050286">
      <w:pPr>
        <w:spacing w:after="0" w:line="240" w:lineRule="auto"/>
        <w:jc w:val="both"/>
        <w:rPr>
          <w:rFonts w:ascii="Times New Roman" w:hAnsi="Times New Roman" w:cs="Times New Roman"/>
          <w:b/>
          <w:szCs w:val="24"/>
        </w:rPr>
      </w:pPr>
    </w:p>
    <w:p w14:paraId="4E78B617" w14:textId="77777777" w:rsidR="00A95609" w:rsidRPr="00A95609" w:rsidRDefault="00A95609" w:rsidP="00050286">
      <w:pPr>
        <w:tabs>
          <w:tab w:val="left" w:pos="142"/>
          <w:tab w:val="left" w:pos="851"/>
          <w:tab w:val="left" w:pos="1134"/>
        </w:tabs>
        <w:adjustRightInd w:val="0"/>
        <w:spacing w:before="120" w:after="120" w:line="240" w:lineRule="auto"/>
        <w:jc w:val="both"/>
        <w:rPr>
          <w:rFonts w:ascii="Times New Roman" w:hAnsi="Times New Roman" w:cs="Times New Roman"/>
          <w:b/>
          <w:sz w:val="20"/>
          <w:szCs w:val="24"/>
        </w:rPr>
      </w:pPr>
    </w:p>
    <w:p w14:paraId="6221C9A4" w14:textId="77777777" w:rsidR="00A95609" w:rsidRPr="00A95609" w:rsidRDefault="00A95609" w:rsidP="00050286">
      <w:pPr>
        <w:tabs>
          <w:tab w:val="left" w:pos="142"/>
          <w:tab w:val="left" w:pos="851"/>
          <w:tab w:val="left" w:pos="1134"/>
        </w:tabs>
        <w:adjustRightInd w:val="0"/>
        <w:spacing w:before="120" w:after="120" w:line="240" w:lineRule="auto"/>
        <w:jc w:val="both"/>
        <w:rPr>
          <w:rFonts w:ascii="Times New Roman" w:hAnsi="Times New Roman" w:cs="Times New Roman"/>
          <w:b/>
          <w:sz w:val="20"/>
          <w:szCs w:val="24"/>
        </w:rPr>
      </w:pPr>
    </w:p>
    <w:p w14:paraId="7D6746AA" w14:textId="77777777" w:rsidR="00A95609" w:rsidRPr="00A95609" w:rsidRDefault="00A95609" w:rsidP="00050286">
      <w:pPr>
        <w:tabs>
          <w:tab w:val="left" w:pos="142"/>
          <w:tab w:val="left" w:pos="851"/>
          <w:tab w:val="left" w:pos="1134"/>
        </w:tabs>
        <w:adjustRightInd w:val="0"/>
        <w:spacing w:before="120" w:after="120" w:line="240" w:lineRule="auto"/>
        <w:jc w:val="both"/>
        <w:rPr>
          <w:rFonts w:ascii="Times New Roman" w:hAnsi="Times New Roman" w:cs="Times New Roman"/>
          <w:b/>
          <w:sz w:val="20"/>
          <w:szCs w:val="24"/>
        </w:rPr>
      </w:pPr>
    </w:p>
    <w:p w14:paraId="1DE56E88" w14:textId="77777777" w:rsidR="00A95609" w:rsidRPr="00A95609" w:rsidRDefault="00A95609" w:rsidP="00050286">
      <w:pPr>
        <w:tabs>
          <w:tab w:val="left" w:pos="142"/>
          <w:tab w:val="left" w:pos="851"/>
          <w:tab w:val="left" w:pos="1134"/>
        </w:tabs>
        <w:adjustRightInd w:val="0"/>
        <w:spacing w:before="120" w:after="120" w:line="240" w:lineRule="auto"/>
        <w:jc w:val="both"/>
        <w:rPr>
          <w:rFonts w:ascii="Times New Roman" w:hAnsi="Times New Roman" w:cs="Times New Roman"/>
          <w:b/>
          <w:sz w:val="20"/>
          <w:szCs w:val="24"/>
        </w:rPr>
      </w:pPr>
    </w:p>
    <w:p w14:paraId="4EFCB552" w14:textId="77777777" w:rsidR="00A95609" w:rsidRPr="00A95609" w:rsidRDefault="00A95609" w:rsidP="00050286">
      <w:pPr>
        <w:tabs>
          <w:tab w:val="left" w:pos="142"/>
          <w:tab w:val="left" w:pos="851"/>
          <w:tab w:val="left" w:pos="1134"/>
        </w:tabs>
        <w:adjustRightInd w:val="0"/>
        <w:spacing w:before="120" w:after="120" w:line="240" w:lineRule="auto"/>
        <w:jc w:val="both"/>
        <w:rPr>
          <w:rFonts w:ascii="Times New Roman" w:hAnsi="Times New Roman" w:cs="Times New Roman"/>
          <w:b/>
          <w:sz w:val="20"/>
          <w:szCs w:val="24"/>
        </w:rPr>
      </w:pPr>
    </w:p>
    <w:p w14:paraId="518EEE9F" w14:textId="77777777" w:rsidR="00A95609" w:rsidRPr="00A95609" w:rsidRDefault="00A95609" w:rsidP="00050286">
      <w:pPr>
        <w:tabs>
          <w:tab w:val="left" w:pos="142"/>
          <w:tab w:val="left" w:pos="851"/>
          <w:tab w:val="left" w:pos="1134"/>
        </w:tabs>
        <w:adjustRightInd w:val="0"/>
        <w:spacing w:before="120" w:after="120" w:line="240" w:lineRule="auto"/>
        <w:jc w:val="both"/>
        <w:rPr>
          <w:rFonts w:ascii="Times New Roman" w:hAnsi="Times New Roman" w:cs="Times New Roman"/>
          <w:b/>
          <w:sz w:val="20"/>
          <w:szCs w:val="24"/>
        </w:rPr>
      </w:pPr>
    </w:p>
    <w:p w14:paraId="0C977FA7" w14:textId="77777777" w:rsidR="00A95609" w:rsidRPr="00A95609" w:rsidRDefault="00A95609" w:rsidP="00050286">
      <w:pPr>
        <w:tabs>
          <w:tab w:val="left" w:pos="142"/>
          <w:tab w:val="left" w:pos="851"/>
          <w:tab w:val="left" w:pos="1134"/>
        </w:tabs>
        <w:adjustRightInd w:val="0"/>
        <w:spacing w:before="120" w:after="120" w:line="240" w:lineRule="auto"/>
        <w:jc w:val="both"/>
        <w:rPr>
          <w:rFonts w:ascii="Times New Roman" w:hAnsi="Times New Roman" w:cs="Times New Roman"/>
          <w:b/>
          <w:sz w:val="20"/>
          <w:szCs w:val="24"/>
        </w:rPr>
      </w:pPr>
    </w:p>
    <w:p w14:paraId="0DB12AC6" w14:textId="77777777" w:rsidR="00A95609" w:rsidRPr="00A95609" w:rsidRDefault="00A95609" w:rsidP="00050286">
      <w:pPr>
        <w:tabs>
          <w:tab w:val="left" w:pos="142"/>
          <w:tab w:val="left" w:pos="851"/>
          <w:tab w:val="left" w:pos="1134"/>
        </w:tabs>
        <w:adjustRightInd w:val="0"/>
        <w:spacing w:before="120" w:after="120" w:line="240" w:lineRule="auto"/>
        <w:jc w:val="both"/>
        <w:rPr>
          <w:rFonts w:ascii="Times New Roman" w:hAnsi="Times New Roman" w:cs="Times New Roman"/>
          <w:b/>
          <w:sz w:val="20"/>
          <w:szCs w:val="24"/>
        </w:rPr>
      </w:pPr>
    </w:p>
    <w:p w14:paraId="24E22E06" w14:textId="77777777" w:rsidR="00A95609" w:rsidRPr="00A95609" w:rsidRDefault="00A95609" w:rsidP="00050286">
      <w:pPr>
        <w:tabs>
          <w:tab w:val="left" w:pos="142"/>
          <w:tab w:val="left" w:pos="851"/>
          <w:tab w:val="left" w:pos="1134"/>
        </w:tabs>
        <w:adjustRightInd w:val="0"/>
        <w:spacing w:before="120" w:after="120" w:line="240" w:lineRule="auto"/>
        <w:jc w:val="both"/>
        <w:rPr>
          <w:rFonts w:ascii="Times New Roman" w:hAnsi="Times New Roman" w:cs="Times New Roman"/>
          <w:b/>
          <w:sz w:val="20"/>
          <w:szCs w:val="24"/>
        </w:rPr>
      </w:pPr>
    </w:p>
    <w:p w14:paraId="3CBC73A1" w14:textId="77777777" w:rsidR="00A95609" w:rsidRPr="00A95609" w:rsidRDefault="00A95609" w:rsidP="00050286">
      <w:pPr>
        <w:tabs>
          <w:tab w:val="left" w:pos="142"/>
          <w:tab w:val="left" w:pos="851"/>
          <w:tab w:val="left" w:pos="1134"/>
        </w:tabs>
        <w:adjustRightInd w:val="0"/>
        <w:spacing w:before="120" w:after="120" w:line="240" w:lineRule="auto"/>
        <w:jc w:val="both"/>
        <w:rPr>
          <w:rFonts w:ascii="Times New Roman" w:hAnsi="Times New Roman" w:cs="Times New Roman"/>
          <w:b/>
          <w:sz w:val="20"/>
          <w:szCs w:val="24"/>
        </w:rPr>
      </w:pPr>
    </w:p>
    <w:p w14:paraId="0F346B36" w14:textId="77777777" w:rsidR="00A95609" w:rsidRPr="00A95609" w:rsidRDefault="00A95609" w:rsidP="00050286">
      <w:pPr>
        <w:tabs>
          <w:tab w:val="left" w:pos="142"/>
          <w:tab w:val="left" w:pos="851"/>
          <w:tab w:val="left" w:pos="1134"/>
        </w:tabs>
        <w:adjustRightInd w:val="0"/>
        <w:spacing w:before="120" w:after="120" w:line="240" w:lineRule="auto"/>
        <w:jc w:val="both"/>
        <w:rPr>
          <w:rFonts w:ascii="Times New Roman" w:hAnsi="Times New Roman" w:cs="Times New Roman"/>
          <w:b/>
          <w:sz w:val="20"/>
          <w:szCs w:val="24"/>
        </w:rPr>
      </w:pPr>
    </w:p>
    <w:p w14:paraId="032E86A2" w14:textId="77777777" w:rsidR="00A95609" w:rsidRPr="00A95609" w:rsidRDefault="00A95609" w:rsidP="00050286">
      <w:pPr>
        <w:tabs>
          <w:tab w:val="left" w:pos="142"/>
          <w:tab w:val="left" w:pos="851"/>
          <w:tab w:val="left" w:pos="1134"/>
        </w:tabs>
        <w:adjustRightInd w:val="0"/>
        <w:spacing w:before="120" w:after="120" w:line="240" w:lineRule="auto"/>
        <w:jc w:val="both"/>
        <w:rPr>
          <w:rFonts w:ascii="Times New Roman" w:hAnsi="Times New Roman" w:cs="Times New Roman"/>
          <w:b/>
          <w:sz w:val="20"/>
          <w:szCs w:val="24"/>
        </w:rPr>
      </w:pPr>
    </w:p>
    <w:p w14:paraId="44EBC947" w14:textId="77777777" w:rsidR="00A95609" w:rsidRPr="00A95609" w:rsidRDefault="00A95609" w:rsidP="00050286">
      <w:pPr>
        <w:tabs>
          <w:tab w:val="left" w:pos="142"/>
          <w:tab w:val="left" w:pos="851"/>
          <w:tab w:val="left" w:pos="1134"/>
        </w:tabs>
        <w:adjustRightInd w:val="0"/>
        <w:spacing w:before="120" w:after="120" w:line="240" w:lineRule="auto"/>
        <w:jc w:val="both"/>
        <w:rPr>
          <w:rFonts w:ascii="Times New Roman" w:hAnsi="Times New Roman" w:cs="Times New Roman"/>
          <w:b/>
          <w:sz w:val="20"/>
          <w:szCs w:val="24"/>
        </w:rPr>
      </w:pPr>
    </w:p>
    <w:p w14:paraId="1936D634" w14:textId="77777777" w:rsidR="00A95609" w:rsidRPr="00A95609" w:rsidRDefault="00A95609" w:rsidP="00050286">
      <w:pPr>
        <w:tabs>
          <w:tab w:val="left" w:pos="142"/>
          <w:tab w:val="left" w:pos="851"/>
          <w:tab w:val="left" w:pos="1134"/>
        </w:tabs>
        <w:adjustRightInd w:val="0"/>
        <w:spacing w:before="120" w:after="120" w:line="240" w:lineRule="auto"/>
        <w:jc w:val="both"/>
        <w:rPr>
          <w:rFonts w:ascii="Times New Roman" w:hAnsi="Times New Roman" w:cs="Times New Roman"/>
          <w:b/>
          <w:sz w:val="20"/>
          <w:szCs w:val="24"/>
        </w:rPr>
      </w:pPr>
    </w:p>
    <w:p w14:paraId="70F5F52B" w14:textId="77777777" w:rsidR="00A95609" w:rsidRPr="00A95609" w:rsidRDefault="00A95609" w:rsidP="00050286">
      <w:pPr>
        <w:tabs>
          <w:tab w:val="left" w:pos="142"/>
          <w:tab w:val="left" w:pos="851"/>
          <w:tab w:val="left" w:pos="1134"/>
        </w:tabs>
        <w:adjustRightInd w:val="0"/>
        <w:spacing w:before="120" w:after="120" w:line="240" w:lineRule="auto"/>
        <w:jc w:val="both"/>
        <w:rPr>
          <w:rFonts w:ascii="Times New Roman" w:hAnsi="Times New Roman" w:cs="Times New Roman"/>
          <w:b/>
          <w:sz w:val="20"/>
          <w:szCs w:val="24"/>
        </w:rPr>
      </w:pPr>
    </w:p>
    <w:p w14:paraId="634C19A4" w14:textId="77777777" w:rsidR="00A95609" w:rsidRPr="00A95609" w:rsidRDefault="00A95609" w:rsidP="00050286">
      <w:pPr>
        <w:tabs>
          <w:tab w:val="left" w:pos="142"/>
          <w:tab w:val="left" w:pos="851"/>
          <w:tab w:val="left" w:pos="1134"/>
        </w:tabs>
        <w:adjustRightInd w:val="0"/>
        <w:spacing w:before="120" w:after="120" w:line="240" w:lineRule="auto"/>
        <w:jc w:val="both"/>
        <w:rPr>
          <w:rFonts w:ascii="Times New Roman" w:hAnsi="Times New Roman" w:cs="Times New Roman"/>
          <w:b/>
          <w:sz w:val="20"/>
          <w:szCs w:val="24"/>
        </w:rPr>
      </w:pPr>
    </w:p>
    <w:p w14:paraId="5108ED39" w14:textId="2F25B955" w:rsidR="00050286" w:rsidRPr="00A95609" w:rsidRDefault="004B7971" w:rsidP="00050286">
      <w:pPr>
        <w:tabs>
          <w:tab w:val="left" w:pos="142"/>
          <w:tab w:val="left" w:pos="851"/>
          <w:tab w:val="left" w:pos="1134"/>
        </w:tabs>
        <w:adjustRightInd w:val="0"/>
        <w:spacing w:before="120" w:after="120" w:line="240" w:lineRule="auto"/>
        <w:jc w:val="both"/>
        <w:rPr>
          <w:rFonts w:ascii="Times New Roman" w:hAnsi="Times New Roman" w:cs="Times New Roman"/>
          <w:b/>
          <w:bCs/>
          <w:sz w:val="20"/>
          <w:szCs w:val="24"/>
        </w:rPr>
      </w:pPr>
      <w:r w:rsidRPr="00A95609">
        <w:rPr>
          <w:rFonts w:ascii="Times New Roman" w:hAnsi="Times New Roman" w:cs="Times New Roman"/>
          <w:b/>
          <w:sz w:val="20"/>
          <w:szCs w:val="24"/>
        </w:rPr>
        <w:t xml:space="preserve">1.3 </w:t>
      </w:r>
      <w:r w:rsidRPr="00A95609">
        <w:rPr>
          <w:rFonts w:ascii="Times New Roman" w:hAnsi="Times New Roman" w:cs="Times New Roman"/>
          <w:b/>
          <w:bCs/>
          <w:sz w:val="20"/>
          <w:szCs w:val="24"/>
        </w:rPr>
        <w:t>По Страховому продукту «Надежный актив»:</w:t>
      </w:r>
    </w:p>
    <w:p w14:paraId="5108ED69" w14:textId="77777777" w:rsidR="00050286" w:rsidRPr="00A95609" w:rsidRDefault="00050286" w:rsidP="00050286">
      <w:pPr>
        <w:spacing w:after="0" w:line="240" w:lineRule="auto"/>
        <w:jc w:val="both"/>
        <w:rPr>
          <w:rFonts w:ascii="Times New Roman" w:hAnsi="Times New Roman" w:cs="Times New Roman"/>
          <w:b/>
          <w:szCs w:val="24"/>
        </w:rPr>
      </w:pPr>
    </w:p>
    <w:tbl>
      <w:tblPr>
        <w:tblpPr w:leftFromText="180" w:rightFromText="180" w:vertAnchor="text" w:tblpX="-20"/>
        <w:tblW w:w="10207" w:type="dxa"/>
        <w:tblCellMar>
          <w:left w:w="0" w:type="dxa"/>
          <w:right w:w="0" w:type="dxa"/>
        </w:tblCellMar>
        <w:tblLook w:val="04A0" w:firstRow="1" w:lastRow="0" w:firstColumn="1" w:lastColumn="0" w:noHBand="0" w:noVBand="1"/>
      </w:tblPr>
      <w:tblGrid>
        <w:gridCol w:w="2694"/>
        <w:gridCol w:w="7513"/>
      </w:tblGrid>
      <w:tr w:rsidR="006F6F6C" w:rsidRPr="00A95609" w14:paraId="5E5A2AE4" w14:textId="77777777" w:rsidTr="00A95609">
        <w:trPr>
          <w:trHeight w:val="422"/>
          <w:tblHeader/>
        </w:trPr>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BA9970" w14:textId="77777777" w:rsidR="006F6F6C" w:rsidRPr="00A95609" w:rsidRDefault="006F6F6C" w:rsidP="00326538">
            <w:pPr>
              <w:pStyle w:val="Default"/>
              <w:spacing w:line="252" w:lineRule="auto"/>
              <w:jc w:val="center"/>
              <w:rPr>
                <w:rFonts w:ascii="Times New Roman" w:hAnsi="Times New Roman" w:cs="Times New Roman"/>
                <w:b/>
                <w:color w:val="auto"/>
                <w:sz w:val="18"/>
                <w:szCs w:val="18"/>
              </w:rPr>
            </w:pPr>
            <w:r w:rsidRPr="00A95609">
              <w:rPr>
                <w:rFonts w:ascii="Times New Roman" w:hAnsi="Times New Roman" w:cs="Times New Roman"/>
                <w:b/>
                <w:color w:val="auto"/>
                <w:sz w:val="18"/>
                <w:szCs w:val="18"/>
              </w:rPr>
              <w:t>Параметры страхового продукта</w:t>
            </w:r>
          </w:p>
        </w:tc>
        <w:tc>
          <w:tcPr>
            <w:tcW w:w="75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9D2326" w14:textId="77777777" w:rsidR="006F6F6C" w:rsidRPr="00A95609" w:rsidRDefault="006F6F6C" w:rsidP="00326538">
            <w:pPr>
              <w:pStyle w:val="Default"/>
              <w:spacing w:line="252" w:lineRule="auto"/>
              <w:jc w:val="center"/>
              <w:rPr>
                <w:rFonts w:ascii="Times New Roman" w:hAnsi="Times New Roman" w:cs="Times New Roman"/>
                <w:b/>
                <w:color w:val="auto"/>
                <w:sz w:val="18"/>
                <w:szCs w:val="18"/>
              </w:rPr>
            </w:pPr>
            <w:r w:rsidRPr="00A95609">
              <w:rPr>
                <w:rFonts w:ascii="Times New Roman" w:hAnsi="Times New Roman" w:cs="Times New Roman"/>
                <w:b/>
                <w:color w:val="auto"/>
                <w:sz w:val="18"/>
                <w:szCs w:val="18"/>
              </w:rPr>
              <w:t>Описание</w:t>
            </w:r>
          </w:p>
        </w:tc>
      </w:tr>
      <w:tr w:rsidR="006F6F6C" w:rsidRPr="00A95609" w14:paraId="62CA6A82" w14:textId="77777777" w:rsidTr="00A95609">
        <w:trPr>
          <w:tblHeader/>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2C4E9C" w14:textId="77777777" w:rsidR="006F6F6C" w:rsidRPr="00A95609" w:rsidRDefault="006F6F6C" w:rsidP="00326538">
            <w:pPr>
              <w:pStyle w:val="Default"/>
              <w:spacing w:line="252" w:lineRule="auto"/>
              <w:rPr>
                <w:rFonts w:ascii="Times New Roman" w:hAnsi="Times New Roman" w:cs="Times New Roman"/>
                <w:color w:val="auto"/>
                <w:sz w:val="16"/>
                <w:szCs w:val="16"/>
              </w:rPr>
            </w:pPr>
            <w:r w:rsidRPr="00A95609">
              <w:rPr>
                <w:rFonts w:ascii="Times New Roman" w:hAnsi="Times New Roman" w:cs="Times New Roman"/>
                <w:color w:val="auto"/>
                <w:sz w:val="16"/>
                <w:szCs w:val="16"/>
              </w:rPr>
              <w:t>Возраст Застрахованного лица</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D09215" w14:textId="77777777" w:rsidR="006F6F6C" w:rsidRPr="00A95609" w:rsidRDefault="006F6F6C" w:rsidP="00326538">
            <w:pPr>
              <w:pStyle w:val="Default"/>
              <w:spacing w:line="252" w:lineRule="auto"/>
              <w:rPr>
                <w:rFonts w:ascii="Times New Roman" w:hAnsi="Times New Roman" w:cs="Times New Roman"/>
                <w:color w:val="auto"/>
                <w:sz w:val="16"/>
                <w:szCs w:val="16"/>
              </w:rPr>
            </w:pPr>
            <w:r w:rsidRPr="00A95609">
              <w:rPr>
                <w:rFonts w:ascii="Times New Roman" w:hAnsi="Times New Roman" w:cs="Times New Roman"/>
                <w:color w:val="auto"/>
                <w:sz w:val="16"/>
                <w:szCs w:val="16"/>
              </w:rPr>
              <w:t>Для застрахованного взрослого (ЗВ) - не менее 18 лет и не более 75 полных лет на дату начала срока страхования и не более 80 полных лет на дату окончания срока действия Договора страхования.</w:t>
            </w:r>
          </w:p>
          <w:p w14:paraId="4681208C" w14:textId="77777777" w:rsidR="006F6F6C" w:rsidRPr="00A95609" w:rsidRDefault="006F6F6C" w:rsidP="00326538">
            <w:pPr>
              <w:pStyle w:val="Default"/>
              <w:spacing w:line="252" w:lineRule="auto"/>
              <w:rPr>
                <w:rFonts w:ascii="Times New Roman" w:hAnsi="Times New Roman" w:cs="Times New Roman"/>
                <w:color w:val="auto"/>
                <w:sz w:val="16"/>
                <w:szCs w:val="16"/>
              </w:rPr>
            </w:pPr>
            <w:r w:rsidRPr="00A95609">
              <w:rPr>
                <w:rFonts w:ascii="Times New Roman" w:hAnsi="Times New Roman" w:cs="Times New Roman"/>
                <w:color w:val="auto"/>
                <w:sz w:val="16"/>
                <w:szCs w:val="16"/>
              </w:rPr>
              <w:t>Для Застрахованного ребенка (ЗР) – возраст на дату начала срока страхования от 1 дня до 17 полных лет (включительно) на дату начала срока действия Договора страхования, но не более 24 полных лет на дату окончания срока страхования.</w:t>
            </w:r>
          </w:p>
        </w:tc>
      </w:tr>
      <w:tr w:rsidR="006F6F6C" w:rsidRPr="00A95609" w14:paraId="424BBF85" w14:textId="77777777" w:rsidTr="00A95609">
        <w:trPr>
          <w:trHeight w:val="277"/>
          <w:tblHeader/>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64DA4B" w14:textId="77777777" w:rsidR="006F6F6C" w:rsidRPr="00A95609" w:rsidRDefault="006F6F6C" w:rsidP="00326538">
            <w:pPr>
              <w:pStyle w:val="Default"/>
              <w:spacing w:line="252" w:lineRule="auto"/>
              <w:rPr>
                <w:rFonts w:ascii="Times New Roman" w:hAnsi="Times New Roman" w:cs="Times New Roman"/>
                <w:color w:val="auto"/>
                <w:sz w:val="16"/>
                <w:szCs w:val="16"/>
              </w:rPr>
            </w:pPr>
            <w:r w:rsidRPr="00A95609">
              <w:rPr>
                <w:rFonts w:ascii="Times New Roman" w:hAnsi="Times New Roman" w:cs="Times New Roman"/>
                <w:color w:val="auto"/>
                <w:sz w:val="16"/>
                <w:szCs w:val="16"/>
              </w:rPr>
              <w:t>Порядок оплаты страховой премии</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171349" w14:textId="77777777" w:rsidR="006F6F6C" w:rsidRPr="00A95609" w:rsidRDefault="006F6F6C" w:rsidP="00326538">
            <w:pPr>
              <w:pStyle w:val="Default"/>
              <w:spacing w:line="252" w:lineRule="auto"/>
              <w:rPr>
                <w:rFonts w:ascii="Times New Roman" w:hAnsi="Times New Roman" w:cs="Times New Roman"/>
                <w:color w:val="auto"/>
                <w:sz w:val="16"/>
                <w:szCs w:val="16"/>
              </w:rPr>
            </w:pPr>
            <w:r w:rsidRPr="00A95609">
              <w:rPr>
                <w:rFonts w:ascii="Times New Roman" w:hAnsi="Times New Roman" w:cs="Times New Roman"/>
                <w:color w:val="auto"/>
                <w:sz w:val="16"/>
                <w:szCs w:val="16"/>
              </w:rPr>
              <w:t>Единовременно</w:t>
            </w:r>
          </w:p>
        </w:tc>
      </w:tr>
      <w:tr w:rsidR="006F6F6C" w:rsidRPr="00A95609" w14:paraId="3262C8DF" w14:textId="77777777" w:rsidTr="00A95609">
        <w:trPr>
          <w:tblHeader/>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FF2FA6" w14:textId="77777777" w:rsidR="006F6F6C" w:rsidRPr="00A95609" w:rsidRDefault="006F6F6C" w:rsidP="00326538">
            <w:pPr>
              <w:pStyle w:val="Default"/>
              <w:spacing w:line="252" w:lineRule="auto"/>
              <w:rPr>
                <w:rFonts w:ascii="Times New Roman" w:hAnsi="Times New Roman" w:cs="Times New Roman"/>
                <w:color w:val="auto"/>
                <w:sz w:val="16"/>
                <w:szCs w:val="16"/>
              </w:rPr>
            </w:pPr>
            <w:r w:rsidRPr="00A95609">
              <w:rPr>
                <w:rFonts w:ascii="Times New Roman" w:hAnsi="Times New Roman" w:cs="Times New Roman"/>
                <w:color w:val="auto"/>
                <w:sz w:val="16"/>
                <w:szCs w:val="16"/>
              </w:rPr>
              <w:t>Валюта</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D3E771" w14:textId="77777777" w:rsidR="006F6F6C" w:rsidRPr="00A95609" w:rsidRDefault="006F6F6C" w:rsidP="00326538">
            <w:pPr>
              <w:pStyle w:val="Default"/>
              <w:spacing w:line="252" w:lineRule="auto"/>
              <w:rPr>
                <w:rFonts w:ascii="Times New Roman" w:hAnsi="Times New Roman" w:cs="Times New Roman"/>
                <w:color w:val="auto"/>
                <w:sz w:val="16"/>
                <w:szCs w:val="16"/>
              </w:rPr>
            </w:pPr>
            <w:r w:rsidRPr="00A95609">
              <w:rPr>
                <w:rFonts w:ascii="Times New Roman" w:hAnsi="Times New Roman" w:cs="Times New Roman"/>
                <w:color w:val="auto"/>
                <w:sz w:val="16"/>
                <w:szCs w:val="16"/>
              </w:rPr>
              <w:t>Российский рубль, Доллар США, Евро, Китайский юань, Швейцарский франк</w:t>
            </w:r>
          </w:p>
        </w:tc>
      </w:tr>
      <w:tr w:rsidR="006F6F6C" w:rsidRPr="00A95609" w14:paraId="4B83B1A3" w14:textId="77777777" w:rsidTr="00A95609">
        <w:trPr>
          <w:trHeight w:val="828"/>
          <w:tblHeader/>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C0DF4B" w14:textId="77777777" w:rsidR="006F6F6C" w:rsidRPr="00A95609" w:rsidRDefault="006F6F6C" w:rsidP="00326538">
            <w:pPr>
              <w:pStyle w:val="Default"/>
              <w:spacing w:line="252" w:lineRule="auto"/>
              <w:rPr>
                <w:rFonts w:ascii="Times New Roman" w:hAnsi="Times New Roman" w:cs="Times New Roman"/>
                <w:color w:val="auto"/>
                <w:sz w:val="16"/>
                <w:szCs w:val="16"/>
              </w:rPr>
            </w:pPr>
            <w:r w:rsidRPr="00A95609">
              <w:rPr>
                <w:rFonts w:ascii="Times New Roman" w:hAnsi="Times New Roman" w:cs="Times New Roman"/>
                <w:color w:val="auto"/>
                <w:sz w:val="16"/>
                <w:szCs w:val="16"/>
              </w:rPr>
              <w:t>Страховая сумма в отношении одного Застрахованного лица</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42F047" w14:textId="77777777" w:rsidR="006F6F6C" w:rsidRPr="00A95609" w:rsidRDefault="006F6F6C" w:rsidP="00326538">
            <w:pPr>
              <w:pStyle w:val="Default"/>
              <w:rPr>
                <w:rFonts w:ascii="Times New Roman" w:hAnsi="Times New Roman" w:cs="Times New Roman"/>
                <w:color w:val="auto"/>
                <w:sz w:val="16"/>
                <w:szCs w:val="16"/>
              </w:rPr>
            </w:pPr>
            <w:r w:rsidRPr="00A95609">
              <w:rPr>
                <w:rFonts w:ascii="Times New Roman" w:hAnsi="Times New Roman" w:cs="Times New Roman"/>
                <w:color w:val="auto"/>
                <w:sz w:val="16"/>
                <w:szCs w:val="16"/>
              </w:rPr>
              <w:t>∙          По риску «Дожитие»: лимит не установлен;</w:t>
            </w:r>
          </w:p>
          <w:p w14:paraId="7F0897D3" w14:textId="77777777" w:rsidR="006F6F6C" w:rsidRPr="00A95609" w:rsidRDefault="006F6F6C" w:rsidP="00326538">
            <w:pPr>
              <w:pStyle w:val="Default"/>
              <w:rPr>
                <w:rFonts w:ascii="Times New Roman" w:hAnsi="Times New Roman" w:cs="Times New Roman"/>
                <w:color w:val="auto"/>
                <w:sz w:val="16"/>
                <w:szCs w:val="16"/>
              </w:rPr>
            </w:pPr>
            <w:r w:rsidRPr="00A95609">
              <w:rPr>
                <w:rFonts w:ascii="Times New Roman" w:hAnsi="Times New Roman" w:cs="Times New Roman"/>
                <w:color w:val="auto"/>
                <w:sz w:val="16"/>
                <w:szCs w:val="16"/>
              </w:rPr>
              <w:t>∙             По рискам «Смерть (мгновенная выплата)», «Дополнительное страхование жизни на срок» (совокупно): &lt;</w:t>
            </w:r>
            <w:proofErr w:type="gramStart"/>
            <w:r w:rsidRPr="00A95609">
              <w:rPr>
                <w:rFonts w:ascii="Times New Roman" w:hAnsi="Times New Roman" w:cs="Times New Roman"/>
                <w:color w:val="auto"/>
                <w:sz w:val="16"/>
                <w:szCs w:val="16"/>
              </w:rPr>
              <w:t>=  25</w:t>
            </w:r>
            <w:proofErr w:type="gramEnd"/>
            <w:r w:rsidRPr="00A95609">
              <w:rPr>
                <w:rFonts w:ascii="Times New Roman" w:hAnsi="Times New Roman" w:cs="Times New Roman"/>
                <w:color w:val="auto"/>
                <w:sz w:val="16"/>
                <w:szCs w:val="16"/>
              </w:rPr>
              <w:t xml:space="preserve"> 000 000 руб. (</w:t>
            </w:r>
            <w:r w:rsidRPr="00A95609">
              <w:rPr>
                <w:rFonts w:ascii="Times New Roman" w:hAnsi="Times New Roman" w:cs="Times New Roman"/>
                <w:sz w:val="16"/>
                <w:szCs w:val="16"/>
              </w:rPr>
              <w:t>416 000 долл. США /403 200 Евро / 2 777 700 юань/ 284 000 швейцарских франков)</w:t>
            </w:r>
            <w:r w:rsidRPr="00A95609">
              <w:rPr>
                <w:rFonts w:ascii="Times New Roman" w:hAnsi="Times New Roman" w:cs="Times New Roman"/>
                <w:color w:val="auto"/>
                <w:sz w:val="16"/>
                <w:szCs w:val="16"/>
              </w:rPr>
              <w:t xml:space="preserve"> и не более чем 300% размера страховой суммы по риску «Смерть» (для Дополнительное страхование жизни на срок»;</w:t>
            </w:r>
          </w:p>
          <w:p w14:paraId="07B57729" w14:textId="77777777" w:rsidR="006F6F6C" w:rsidRPr="00A95609" w:rsidRDefault="006F6F6C" w:rsidP="00326538">
            <w:pPr>
              <w:pStyle w:val="Default"/>
              <w:rPr>
                <w:rFonts w:ascii="Times New Roman" w:hAnsi="Times New Roman" w:cs="Times New Roman"/>
                <w:color w:val="auto"/>
                <w:sz w:val="16"/>
                <w:szCs w:val="16"/>
              </w:rPr>
            </w:pPr>
            <w:r w:rsidRPr="00A95609">
              <w:rPr>
                <w:rFonts w:ascii="Times New Roman" w:hAnsi="Times New Roman" w:cs="Times New Roman"/>
                <w:color w:val="auto"/>
                <w:sz w:val="16"/>
                <w:szCs w:val="16"/>
              </w:rPr>
              <w:t>∙             По риску «Смерть с возвратом взносов»: лимит не установлен;</w:t>
            </w:r>
          </w:p>
          <w:p w14:paraId="57A91CF6" w14:textId="77777777" w:rsidR="006F6F6C" w:rsidRPr="00A95609" w:rsidRDefault="006F6F6C" w:rsidP="00326538">
            <w:pPr>
              <w:pStyle w:val="Default"/>
              <w:rPr>
                <w:rFonts w:ascii="Times New Roman" w:hAnsi="Times New Roman" w:cs="Times New Roman"/>
                <w:color w:val="auto"/>
                <w:sz w:val="16"/>
                <w:szCs w:val="16"/>
              </w:rPr>
            </w:pPr>
            <w:r w:rsidRPr="00A95609">
              <w:rPr>
                <w:rFonts w:ascii="Times New Roman" w:hAnsi="Times New Roman" w:cs="Times New Roman"/>
                <w:color w:val="auto"/>
                <w:sz w:val="16"/>
                <w:szCs w:val="16"/>
              </w:rPr>
              <w:t>∙             По риску «Смерть в результате несчастного случая»:</w:t>
            </w:r>
          </w:p>
          <w:p w14:paraId="0DC8E4A2" w14:textId="77777777" w:rsidR="006F6F6C" w:rsidRPr="00A95609" w:rsidRDefault="006F6F6C" w:rsidP="00326538">
            <w:pPr>
              <w:pStyle w:val="Default"/>
              <w:rPr>
                <w:rFonts w:ascii="Times New Roman" w:hAnsi="Times New Roman" w:cs="Times New Roman"/>
                <w:color w:val="auto"/>
                <w:sz w:val="16"/>
                <w:szCs w:val="16"/>
              </w:rPr>
            </w:pPr>
            <w:r w:rsidRPr="00A95609">
              <w:rPr>
                <w:rFonts w:ascii="Times New Roman" w:hAnsi="Times New Roman" w:cs="Times New Roman"/>
                <w:color w:val="auto"/>
                <w:sz w:val="16"/>
                <w:szCs w:val="16"/>
              </w:rPr>
              <w:t>&lt;</w:t>
            </w:r>
            <w:proofErr w:type="gramStart"/>
            <w:r w:rsidRPr="00A95609">
              <w:rPr>
                <w:rFonts w:ascii="Times New Roman" w:hAnsi="Times New Roman" w:cs="Times New Roman"/>
                <w:color w:val="auto"/>
                <w:sz w:val="16"/>
                <w:szCs w:val="16"/>
              </w:rPr>
              <w:t>=  65</w:t>
            </w:r>
            <w:proofErr w:type="gramEnd"/>
            <w:r w:rsidRPr="00A95609">
              <w:rPr>
                <w:rFonts w:ascii="Times New Roman" w:hAnsi="Times New Roman" w:cs="Times New Roman"/>
                <w:color w:val="auto"/>
                <w:sz w:val="16"/>
                <w:szCs w:val="16"/>
              </w:rPr>
              <w:t xml:space="preserve"> 000 000 руб. (</w:t>
            </w:r>
            <w:r w:rsidRPr="00A95609">
              <w:rPr>
                <w:rFonts w:ascii="Times New Roman" w:hAnsi="Times New Roman" w:cs="Times New Roman"/>
                <w:sz w:val="16"/>
                <w:szCs w:val="16"/>
              </w:rPr>
              <w:t>1 083 300 долл. США/ 1 048 300 Евро / 7 222 200 юань/ 738 600 швейцарских франков</w:t>
            </w:r>
            <w:r w:rsidRPr="00A95609">
              <w:rPr>
                <w:rFonts w:ascii="Times New Roman" w:hAnsi="Times New Roman" w:cs="Times New Roman"/>
                <w:color w:val="auto"/>
                <w:sz w:val="16"/>
                <w:szCs w:val="16"/>
              </w:rPr>
              <w:t>) и не более чем 100% размера страховой суммы по риску «Дожитие» (для договоров с риском  «Смерть с возвратом взносов», если возраст застрахованного лица &lt;=70 лет на начало срока действия договора страхования;</w:t>
            </w:r>
          </w:p>
          <w:p w14:paraId="6EF7D777" w14:textId="77777777" w:rsidR="006F6F6C" w:rsidRPr="00A95609" w:rsidRDefault="006F6F6C" w:rsidP="00326538">
            <w:pPr>
              <w:pStyle w:val="Default"/>
              <w:rPr>
                <w:rFonts w:ascii="Times New Roman" w:hAnsi="Times New Roman" w:cs="Times New Roman"/>
                <w:color w:val="auto"/>
                <w:sz w:val="16"/>
                <w:szCs w:val="16"/>
              </w:rPr>
            </w:pPr>
            <w:r w:rsidRPr="00A95609">
              <w:rPr>
                <w:rFonts w:ascii="Times New Roman" w:hAnsi="Times New Roman" w:cs="Times New Roman"/>
                <w:color w:val="auto"/>
                <w:sz w:val="16"/>
                <w:szCs w:val="16"/>
              </w:rPr>
              <w:t>&lt;</w:t>
            </w:r>
            <w:proofErr w:type="gramStart"/>
            <w:r w:rsidRPr="00A95609">
              <w:rPr>
                <w:rFonts w:ascii="Times New Roman" w:hAnsi="Times New Roman" w:cs="Times New Roman"/>
                <w:color w:val="auto"/>
                <w:sz w:val="16"/>
                <w:szCs w:val="16"/>
              </w:rPr>
              <w:t>=  8</w:t>
            </w:r>
            <w:proofErr w:type="gramEnd"/>
            <w:r w:rsidRPr="00A95609">
              <w:rPr>
                <w:rFonts w:ascii="Times New Roman" w:hAnsi="Times New Roman" w:cs="Times New Roman"/>
                <w:color w:val="auto"/>
                <w:sz w:val="16"/>
                <w:szCs w:val="16"/>
              </w:rPr>
              <w:t xml:space="preserve"> 000 000 руб. (</w:t>
            </w:r>
            <w:r w:rsidRPr="00A95609">
              <w:rPr>
                <w:rFonts w:ascii="Times New Roman" w:hAnsi="Times New Roman" w:cs="Times New Roman"/>
                <w:sz w:val="16"/>
                <w:szCs w:val="16"/>
              </w:rPr>
              <w:t xml:space="preserve">133 300 долл. США/ </w:t>
            </w:r>
            <w:r w:rsidRPr="00A95609">
              <w:rPr>
                <w:rFonts w:ascii="Times New Roman" w:hAnsi="Times New Roman" w:cs="Times New Roman"/>
                <w:color w:val="auto"/>
                <w:sz w:val="16"/>
                <w:szCs w:val="16"/>
              </w:rPr>
              <w:t xml:space="preserve">129 000 </w:t>
            </w:r>
            <w:r w:rsidRPr="00A95609">
              <w:rPr>
                <w:rFonts w:ascii="Times New Roman" w:hAnsi="Times New Roman" w:cs="Times New Roman"/>
                <w:sz w:val="16"/>
                <w:szCs w:val="16"/>
              </w:rPr>
              <w:t>Евро / 888 800 юань / 90 900 швейцарских франков</w:t>
            </w:r>
            <w:r w:rsidRPr="00A95609">
              <w:rPr>
                <w:rFonts w:ascii="Times New Roman" w:hAnsi="Times New Roman" w:cs="Times New Roman"/>
                <w:color w:val="auto"/>
                <w:sz w:val="16"/>
                <w:szCs w:val="16"/>
              </w:rPr>
              <w:t>) и не более чем 100% размера страховой суммы по риску «Дожитие» (для договоров с риском «Смерть с возвратом взносов», если возраст застрахованного лица &gt;70 лет на начало срока действия договора страхования;</w:t>
            </w:r>
          </w:p>
          <w:p w14:paraId="3511EE69" w14:textId="77777777" w:rsidR="006F6F6C" w:rsidRPr="00A95609" w:rsidRDefault="006F6F6C" w:rsidP="00326538">
            <w:pPr>
              <w:pStyle w:val="Default"/>
              <w:rPr>
                <w:rFonts w:ascii="Times New Roman" w:hAnsi="Times New Roman" w:cs="Times New Roman"/>
                <w:color w:val="auto"/>
                <w:sz w:val="16"/>
                <w:szCs w:val="16"/>
              </w:rPr>
            </w:pPr>
            <w:r w:rsidRPr="00A95609">
              <w:rPr>
                <w:rFonts w:ascii="Times New Roman" w:hAnsi="Times New Roman" w:cs="Times New Roman"/>
                <w:color w:val="auto"/>
                <w:sz w:val="16"/>
                <w:szCs w:val="16"/>
              </w:rPr>
              <w:t>&lt;</w:t>
            </w:r>
            <w:proofErr w:type="gramStart"/>
            <w:r w:rsidRPr="00A95609">
              <w:rPr>
                <w:rFonts w:ascii="Times New Roman" w:hAnsi="Times New Roman" w:cs="Times New Roman"/>
                <w:color w:val="auto"/>
                <w:sz w:val="16"/>
                <w:szCs w:val="16"/>
              </w:rPr>
              <w:t>=  6</w:t>
            </w:r>
            <w:proofErr w:type="gramEnd"/>
            <w:r w:rsidRPr="00A95609">
              <w:rPr>
                <w:rFonts w:ascii="Times New Roman" w:hAnsi="Times New Roman" w:cs="Times New Roman"/>
                <w:color w:val="auto"/>
                <w:sz w:val="16"/>
                <w:szCs w:val="16"/>
              </w:rPr>
              <w:t xml:space="preserve"> 000 000 руб. (</w:t>
            </w:r>
            <w:r w:rsidRPr="00A95609">
              <w:rPr>
                <w:rFonts w:ascii="Times New Roman" w:hAnsi="Times New Roman" w:cs="Times New Roman"/>
                <w:sz w:val="16"/>
                <w:szCs w:val="16"/>
              </w:rPr>
              <w:t>100 000 долл. США/ 96 700 Евро / 666 600 юань / 68 100 швейцарских франков</w:t>
            </w:r>
            <w:r w:rsidRPr="00A95609">
              <w:rPr>
                <w:rFonts w:ascii="Times New Roman" w:hAnsi="Times New Roman" w:cs="Times New Roman"/>
                <w:color w:val="auto"/>
                <w:sz w:val="16"/>
                <w:szCs w:val="16"/>
              </w:rPr>
              <w:t>) и не более чем 100% размера страховой суммы по риску «Дожитие» (для договоров с риском «Смерть (мгновенная выплата)»;</w:t>
            </w:r>
          </w:p>
          <w:p w14:paraId="0BF4077E" w14:textId="77777777" w:rsidR="006F6F6C" w:rsidRPr="00A95609" w:rsidRDefault="006F6F6C" w:rsidP="00326538">
            <w:pPr>
              <w:pStyle w:val="Default"/>
              <w:rPr>
                <w:rFonts w:ascii="Times New Roman" w:hAnsi="Times New Roman" w:cs="Times New Roman"/>
                <w:color w:val="auto"/>
                <w:sz w:val="16"/>
                <w:szCs w:val="16"/>
              </w:rPr>
            </w:pPr>
            <w:r w:rsidRPr="00A95609">
              <w:rPr>
                <w:rFonts w:ascii="Times New Roman" w:hAnsi="Times New Roman" w:cs="Times New Roman"/>
                <w:color w:val="auto"/>
                <w:sz w:val="16"/>
                <w:szCs w:val="16"/>
              </w:rPr>
              <w:t xml:space="preserve">∙             По риску «Смерть в результате ДТП или </w:t>
            </w:r>
            <w:proofErr w:type="gramStart"/>
            <w:r w:rsidRPr="00A95609">
              <w:rPr>
                <w:rFonts w:ascii="Times New Roman" w:hAnsi="Times New Roman" w:cs="Times New Roman"/>
                <w:color w:val="auto"/>
                <w:sz w:val="16"/>
                <w:szCs w:val="16"/>
              </w:rPr>
              <w:t>авиакатастрофы »</w:t>
            </w:r>
            <w:proofErr w:type="gramEnd"/>
            <w:r w:rsidRPr="00A95609">
              <w:rPr>
                <w:rFonts w:ascii="Times New Roman" w:hAnsi="Times New Roman" w:cs="Times New Roman"/>
                <w:color w:val="auto"/>
                <w:sz w:val="16"/>
                <w:szCs w:val="16"/>
              </w:rPr>
              <w:t>:</w:t>
            </w:r>
          </w:p>
          <w:p w14:paraId="2BD01BFB" w14:textId="77777777" w:rsidR="006F6F6C" w:rsidRPr="00A95609" w:rsidRDefault="006F6F6C" w:rsidP="00326538">
            <w:pPr>
              <w:pStyle w:val="Default"/>
              <w:rPr>
                <w:rFonts w:ascii="Times New Roman" w:hAnsi="Times New Roman" w:cs="Times New Roman"/>
                <w:color w:val="auto"/>
                <w:sz w:val="16"/>
                <w:szCs w:val="16"/>
              </w:rPr>
            </w:pPr>
            <w:r w:rsidRPr="00A95609">
              <w:rPr>
                <w:rFonts w:ascii="Times New Roman" w:hAnsi="Times New Roman" w:cs="Times New Roman"/>
                <w:color w:val="auto"/>
                <w:sz w:val="16"/>
                <w:szCs w:val="16"/>
              </w:rPr>
              <w:t>&lt;</w:t>
            </w:r>
            <w:proofErr w:type="gramStart"/>
            <w:r w:rsidRPr="00A95609">
              <w:rPr>
                <w:rFonts w:ascii="Times New Roman" w:hAnsi="Times New Roman" w:cs="Times New Roman"/>
                <w:color w:val="auto"/>
                <w:sz w:val="16"/>
                <w:szCs w:val="16"/>
              </w:rPr>
              <w:t>=  6</w:t>
            </w:r>
            <w:proofErr w:type="gramEnd"/>
            <w:r w:rsidRPr="00A95609">
              <w:rPr>
                <w:rFonts w:ascii="Times New Roman" w:hAnsi="Times New Roman" w:cs="Times New Roman"/>
                <w:color w:val="auto"/>
                <w:sz w:val="16"/>
                <w:szCs w:val="16"/>
              </w:rPr>
              <w:t xml:space="preserve"> 000 000 руб. (</w:t>
            </w:r>
            <w:r w:rsidRPr="00A95609">
              <w:rPr>
                <w:rFonts w:ascii="Times New Roman" w:hAnsi="Times New Roman" w:cs="Times New Roman"/>
                <w:sz w:val="16"/>
                <w:szCs w:val="16"/>
              </w:rPr>
              <w:t>100 000 долл. США/ 96 700 Евро / 666 600 юань / 68 100 швейцарских франков</w:t>
            </w:r>
            <w:r w:rsidRPr="00A95609">
              <w:rPr>
                <w:rFonts w:ascii="Times New Roman" w:hAnsi="Times New Roman" w:cs="Times New Roman"/>
                <w:color w:val="auto"/>
                <w:sz w:val="16"/>
                <w:szCs w:val="16"/>
              </w:rPr>
              <w:t>), равна страховой сумме по риску «Смерть в результате несчастного случая» и не более чем 100% размера страховой суммы по риску «Дожитие»;</w:t>
            </w:r>
          </w:p>
          <w:p w14:paraId="69CE304B" w14:textId="77777777" w:rsidR="006F6F6C" w:rsidRPr="00A95609" w:rsidRDefault="006F6F6C" w:rsidP="00326538">
            <w:pPr>
              <w:pStyle w:val="Default"/>
              <w:rPr>
                <w:rFonts w:ascii="Times New Roman" w:hAnsi="Times New Roman" w:cs="Times New Roman"/>
                <w:color w:val="auto"/>
                <w:sz w:val="16"/>
                <w:szCs w:val="16"/>
              </w:rPr>
            </w:pPr>
            <w:r w:rsidRPr="00A95609">
              <w:rPr>
                <w:rFonts w:ascii="Times New Roman" w:hAnsi="Times New Roman" w:cs="Times New Roman"/>
                <w:color w:val="auto"/>
                <w:sz w:val="16"/>
                <w:szCs w:val="16"/>
              </w:rPr>
              <w:t>∙             По риску «Инвалидность в результате несчастного случая или болезни»:</w:t>
            </w:r>
          </w:p>
          <w:p w14:paraId="261F8B5C" w14:textId="77777777" w:rsidR="006F6F6C" w:rsidRPr="00A95609" w:rsidRDefault="006F6F6C" w:rsidP="00326538">
            <w:pPr>
              <w:pStyle w:val="Default"/>
              <w:rPr>
                <w:rFonts w:ascii="Times New Roman" w:hAnsi="Times New Roman" w:cs="Times New Roman"/>
                <w:color w:val="auto"/>
                <w:sz w:val="16"/>
                <w:szCs w:val="16"/>
              </w:rPr>
            </w:pPr>
            <w:r w:rsidRPr="00A95609">
              <w:rPr>
                <w:rFonts w:ascii="Times New Roman" w:hAnsi="Times New Roman" w:cs="Times New Roman"/>
                <w:color w:val="auto"/>
                <w:sz w:val="16"/>
                <w:szCs w:val="16"/>
              </w:rPr>
              <w:t>&lt;</w:t>
            </w:r>
            <w:proofErr w:type="gramStart"/>
            <w:r w:rsidRPr="00A95609">
              <w:rPr>
                <w:rFonts w:ascii="Times New Roman" w:hAnsi="Times New Roman" w:cs="Times New Roman"/>
                <w:color w:val="auto"/>
                <w:sz w:val="16"/>
                <w:szCs w:val="16"/>
              </w:rPr>
              <w:t>=  8</w:t>
            </w:r>
            <w:proofErr w:type="gramEnd"/>
            <w:r w:rsidRPr="00A95609">
              <w:rPr>
                <w:rFonts w:ascii="Times New Roman" w:hAnsi="Times New Roman" w:cs="Times New Roman"/>
                <w:color w:val="auto"/>
                <w:sz w:val="16"/>
                <w:szCs w:val="16"/>
              </w:rPr>
              <w:t xml:space="preserve"> 000 000 руб. (</w:t>
            </w:r>
            <w:r w:rsidRPr="00A95609">
              <w:rPr>
                <w:rFonts w:ascii="Times New Roman" w:hAnsi="Times New Roman" w:cs="Times New Roman"/>
                <w:sz w:val="16"/>
                <w:szCs w:val="16"/>
              </w:rPr>
              <w:t xml:space="preserve">133 300 долл. США/ </w:t>
            </w:r>
            <w:r w:rsidRPr="00A95609">
              <w:rPr>
                <w:rFonts w:ascii="Times New Roman" w:hAnsi="Times New Roman" w:cs="Times New Roman"/>
                <w:color w:val="auto"/>
                <w:sz w:val="16"/>
                <w:szCs w:val="16"/>
              </w:rPr>
              <w:t xml:space="preserve">129 000 </w:t>
            </w:r>
            <w:r w:rsidRPr="00A95609">
              <w:rPr>
                <w:rFonts w:ascii="Times New Roman" w:hAnsi="Times New Roman" w:cs="Times New Roman"/>
                <w:sz w:val="16"/>
                <w:szCs w:val="16"/>
              </w:rPr>
              <w:t>Евро / 888 800 юань / 90 900 швейцарских франков</w:t>
            </w:r>
            <w:r w:rsidRPr="00A95609">
              <w:rPr>
                <w:rFonts w:ascii="Times New Roman" w:hAnsi="Times New Roman" w:cs="Times New Roman"/>
                <w:color w:val="auto"/>
                <w:sz w:val="16"/>
                <w:szCs w:val="16"/>
              </w:rPr>
              <w:t>) и не более чем 100% размера страховой суммы по риску «Дожитие»;</w:t>
            </w:r>
          </w:p>
          <w:p w14:paraId="2332014B" w14:textId="77777777" w:rsidR="006F6F6C" w:rsidRPr="00A95609" w:rsidRDefault="006F6F6C" w:rsidP="00326538">
            <w:pPr>
              <w:pStyle w:val="Default"/>
              <w:rPr>
                <w:rFonts w:ascii="Times New Roman" w:hAnsi="Times New Roman" w:cs="Times New Roman"/>
                <w:color w:val="auto"/>
                <w:sz w:val="16"/>
                <w:szCs w:val="16"/>
              </w:rPr>
            </w:pPr>
            <w:r w:rsidRPr="00A95609">
              <w:rPr>
                <w:rFonts w:ascii="Times New Roman" w:hAnsi="Times New Roman" w:cs="Times New Roman"/>
                <w:color w:val="auto"/>
                <w:sz w:val="16"/>
                <w:szCs w:val="16"/>
              </w:rPr>
              <w:t>∙             По риску «Инвалидность в результате несчастного случая»:</w:t>
            </w:r>
          </w:p>
          <w:p w14:paraId="50686EEA" w14:textId="77777777" w:rsidR="006F6F6C" w:rsidRPr="00A95609" w:rsidRDefault="006F6F6C" w:rsidP="00326538">
            <w:pPr>
              <w:pStyle w:val="Default"/>
              <w:rPr>
                <w:rFonts w:ascii="Times New Roman" w:hAnsi="Times New Roman" w:cs="Times New Roman"/>
                <w:color w:val="auto"/>
                <w:sz w:val="16"/>
                <w:szCs w:val="16"/>
              </w:rPr>
            </w:pPr>
            <w:r w:rsidRPr="00A95609">
              <w:rPr>
                <w:rFonts w:ascii="Times New Roman" w:hAnsi="Times New Roman" w:cs="Times New Roman"/>
                <w:color w:val="auto"/>
                <w:sz w:val="16"/>
                <w:szCs w:val="16"/>
              </w:rPr>
              <w:t>&lt;</w:t>
            </w:r>
            <w:proofErr w:type="gramStart"/>
            <w:r w:rsidRPr="00A95609">
              <w:rPr>
                <w:rFonts w:ascii="Times New Roman" w:hAnsi="Times New Roman" w:cs="Times New Roman"/>
                <w:color w:val="auto"/>
                <w:sz w:val="16"/>
                <w:szCs w:val="16"/>
              </w:rPr>
              <w:t>=  8</w:t>
            </w:r>
            <w:proofErr w:type="gramEnd"/>
            <w:r w:rsidRPr="00A95609">
              <w:rPr>
                <w:rFonts w:ascii="Times New Roman" w:hAnsi="Times New Roman" w:cs="Times New Roman"/>
                <w:color w:val="auto"/>
                <w:sz w:val="16"/>
                <w:szCs w:val="16"/>
              </w:rPr>
              <w:t xml:space="preserve"> 000 000 руб. (</w:t>
            </w:r>
            <w:r w:rsidRPr="00A95609">
              <w:rPr>
                <w:rFonts w:ascii="Times New Roman" w:hAnsi="Times New Roman" w:cs="Times New Roman"/>
                <w:sz w:val="16"/>
                <w:szCs w:val="16"/>
              </w:rPr>
              <w:t xml:space="preserve">133 300 долл. США/ </w:t>
            </w:r>
            <w:r w:rsidRPr="00A95609">
              <w:rPr>
                <w:rFonts w:ascii="Times New Roman" w:hAnsi="Times New Roman" w:cs="Times New Roman"/>
                <w:color w:val="auto"/>
                <w:sz w:val="16"/>
                <w:szCs w:val="16"/>
              </w:rPr>
              <w:t>129 000</w:t>
            </w:r>
            <w:r w:rsidRPr="00A95609">
              <w:rPr>
                <w:rFonts w:ascii="Times New Roman" w:hAnsi="Times New Roman" w:cs="Times New Roman"/>
                <w:sz w:val="16"/>
                <w:szCs w:val="16"/>
              </w:rPr>
              <w:t>Евро / 888 800 юань / 90 900 швейцарских франков</w:t>
            </w:r>
            <w:r w:rsidRPr="00A95609">
              <w:rPr>
                <w:rFonts w:ascii="Times New Roman" w:hAnsi="Times New Roman" w:cs="Times New Roman"/>
                <w:color w:val="auto"/>
                <w:sz w:val="16"/>
                <w:szCs w:val="16"/>
              </w:rPr>
              <w:t>) и не более чем 100% размера страховой суммы по риску «Дожитие» (для Застрахованного взрослого (ЗВ));</w:t>
            </w:r>
          </w:p>
          <w:p w14:paraId="5173EA96" w14:textId="77777777" w:rsidR="006F6F6C" w:rsidRPr="00A95609" w:rsidRDefault="006F6F6C" w:rsidP="00326538">
            <w:pPr>
              <w:pStyle w:val="Default"/>
              <w:rPr>
                <w:rFonts w:ascii="Times New Roman" w:hAnsi="Times New Roman" w:cs="Times New Roman"/>
                <w:color w:val="auto"/>
                <w:sz w:val="16"/>
                <w:szCs w:val="16"/>
              </w:rPr>
            </w:pPr>
            <w:r w:rsidRPr="00A95609">
              <w:rPr>
                <w:rFonts w:ascii="Times New Roman" w:hAnsi="Times New Roman" w:cs="Times New Roman"/>
                <w:color w:val="auto"/>
                <w:sz w:val="16"/>
                <w:szCs w:val="16"/>
              </w:rPr>
              <w:t>&lt;</w:t>
            </w:r>
            <w:proofErr w:type="gramStart"/>
            <w:r w:rsidRPr="00A95609">
              <w:rPr>
                <w:rFonts w:ascii="Times New Roman" w:hAnsi="Times New Roman" w:cs="Times New Roman"/>
                <w:color w:val="auto"/>
                <w:sz w:val="16"/>
                <w:szCs w:val="16"/>
              </w:rPr>
              <w:t>=  3</w:t>
            </w:r>
            <w:proofErr w:type="gramEnd"/>
            <w:r w:rsidRPr="00A95609">
              <w:rPr>
                <w:rFonts w:ascii="Times New Roman" w:hAnsi="Times New Roman" w:cs="Times New Roman"/>
                <w:color w:val="auto"/>
                <w:sz w:val="16"/>
                <w:szCs w:val="16"/>
              </w:rPr>
              <w:t xml:space="preserve"> 000 000 руб. </w:t>
            </w:r>
            <w:r w:rsidRPr="00A95609">
              <w:rPr>
                <w:rFonts w:ascii="Times New Roman" w:hAnsi="Times New Roman" w:cs="Times New Roman"/>
                <w:sz w:val="16"/>
                <w:szCs w:val="16"/>
              </w:rPr>
              <w:t xml:space="preserve"> (50 000 долл. США/ 48 300 Евро / 333 300 юань / 34 000 швейцарских франков) </w:t>
            </w:r>
            <w:r w:rsidRPr="00A95609">
              <w:rPr>
                <w:rFonts w:ascii="Times New Roman" w:hAnsi="Times New Roman" w:cs="Times New Roman"/>
                <w:color w:val="auto"/>
                <w:sz w:val="16"/>
                <w:szCs w:val="16"/>
              </w:rPr>
              <w:t>и не более чем 100% размера страховой суммы по риску «Дожитие» (для Застрахованного ребенка ЗР));</w:t>
            </w:r>
          </w:p>
          <w:p w14:paraId="66FB65B1" w14:textId="77777777" w:rsidR="006F6F6C" w:rsidRPr="00A95609" w:rsidRDefault="006F6F6C" w:rsidP="00326538">
            <w:pPr>
              <w:pStyle w:val="Default"/>
              <w:rPr>
                <w:rFonts w:ascii="Times New Roman" w:hAnsi="Times New Roman" w:cs="Times New Roman"/>
                <w:color w:val="auto"/>
                <w:sz w:val="16"/>
                <w:szCs w:val="16"/>
              </w:rPr>
            </w:pPr>
            <w:r w:rsidRPr="00A95609">
              <w:rPr>
                <w:rFonts w:ascii="Times New Roman" w:hAnsi="Times New Roman" w:cs="Times New Roman"/>
                <w:color w:val="auto"/>
                <w:sz w:val="16"/>
                <w:szCs w:val="16"/>
              </w:rPr>
              <w:t>∙             По риску «Диагностирование особо опасных заболеваний»:</w:t>
            </w:r>
          </w:p>
          <w:p w14:paraId="5579120A" w14:textId="77777777" w:rsidR="006F6F6C" w:rsidRPr="00A95609" w:rsidRDefault="006F6F6C" w:rsidP="00326538">
            <w:pPr>
              <w:pStyle w:val="Default"/>
              <w:rPr>
                <w:rFonts w:ascii="Times New Roman" w:hAnsi="Times New Roman" w:cs="Times New Roman"/>
                <w:color w:val="auto"/>
                <w:sz w:val="16"/>
                <w:szCs w:val="16"/>
              </w:rPr>
            </w:pPr>
            <w:r w:rsidRPr="00A95609">
              <w:rPr>
                <w:rFonts w:ascii="Times New Roman" w:hAnsi="Times New Roman" w:cs="Times New Roman"/>
                <w:color w:val="auto"/>
                <w:sz w:val="16"/>
                <w:szCs w:val="16"/>
              </w:rPr>
              <w:t>&lt;</w:t>
            </w:r>
            <w:proofErr w:type="gramStart"/>
            <w:r w:rsidRPr="00A95609">
              <w:rPr>
                <w:rFonts w:ascii="Times New Roman" w:hAnsi="Times New Roman" w:cs="Times New Roman"/>
                <w:color w:val="auto"/>
                <w:sz w:val="16"/>
                <w:szCs w:val="16"/>
              </w:rPr>
              <w:t>=  8</w:t>
            </w:r>
            <w:proofErr w:type="gramEnd"/>
            <w:r w:rsidRPr="00A95609">
              <w:rPr>
                <w:rFonts w:ascii="Times New Roman" w:hAnsi="Times New Roman" w:cs="Times New Roman"/>
                <w:color w:val="auto"/>
                <w:sz w:val="16"/>
                <w:szCs w:val="16"/>
              </w:rPr>
              <w:t xml:space="preserve"> 000 000 руб. (</w:t>
            </w:r>
            <w:r w:rsidRPr="00A95609">
              <w:rPr>
                <w:rFonts w:ascii="Times New Roman" w:hAnsi="Times New Roman" w:cs="Times New Roman"/>
                <w:sz w:val="16"/>
                <w:szCs w:val="16"/>
              </w:rPr>
              <w:t xml:space="preserve">133 300 долл. США/ </w:t>
            </w:r>
            <w:r w:rsidRPr="00A95609">
              <w:rPr>
                <w:rFonts w:ascii="Times New Roman" w:hAnsi="Times New Roman" w:cs="Times New Roman"/>
                <w:color w:val="auto"/>
                <w:sz w:val="16"/>
                <w:szCs w:val="16"/>
              </w:rPr>
              <w:t xml:space="preserve">129 000 </w:t>
            </w:r>
            <w:r w:rsidRPr="00A95609">
              <w:rPr>
                <w:rFonts w:ascii="Times New Roman" w:hAnsi="Times New Roman" w:cs="Times New Roman"/>
                <w:sz w:val="16"/>
                <w:szCs w:val="16"/>
              </w:rPr>
              <w:t>Евро / 888 800 юань / 90 900 швейцарских франков</w:t>
            </w:r>
            <w:r w:rsidRPr="00A95609">
              <w:rPr>
                <w:rFonts w:ascii="Times New Roman" w:hAnsi="Times New Roman" w:cs="Times New Roman"/>
                <w:color w:val="auto"/>
                <w:sz w:val="16"/>
                <w:szCs w:val="16"/>
              </w:rPr>
              <w:t>) и не более чем 100% размера страховой суммы по риску «Дожитие»;</w:t>
            </w:r>
          </w:p>
          <w:p w14:paraId="20B5E233" w14:textId="77777777" w:rsidR="006F6F6C" w:rsidRPr="00A95609" w:rsidRDefault="006F6F6C" w:rsidP="00326538">
            <w:pPr>
              <w:pStyle w:val="Default"/>
              <w:rPr>
                <w:rFonts w:ascii="Times New Roman" w:hAnsi="Times New Roman" w:cs="Times New Roman"/>
                <w:color w:val="auto"/>
                <w:sz w:val="16"/>
                <w:szCs w:val="16"/>
              </w:rPr>
            </w:pPr>
            <w:r w:rsidRPr="00A95609">
              <w:rPr>
                <w:rFonts w:ascii="Times New Roman" w:hAnsi="Times New Roman" w:cs="Times New Roman"/>
                <w:color w:val="auto"/>
                <w:sz w:val="16"/>
                <w:szCs w:val="16"/>
              </w:rPr>
              <w:t>∙             По риску «Травмы в результате несчастного случая»:</w:t>
            </w:r>
          </w:p>
          <w:p w14:paraId="7CB38CD3" w14:textId="77777777" w:rsidR="006F6F6C" w:rsidRPr="00A95609" w:rsidRDefault="006F6F6C" w:rsidP="00326538">
            <w:pPr>
              <w:pStyle w:val="Default"/>
              <w:rPr>
                <w:rFonts w:ascii="Times New Roman" w:hAnsi="Times New Roman" w:cs="Times New Roman"/>
                <w:color w:val="auto"/>
                <w:sz w:val="16"/>
                <w:szCs w:val="16"/>
              </w:rPr>
            </w:pPr>
            <w:r w:rsidRPr="00A95609">
              <w:rPr>
                <w:rFonts w:ascii="Times New Roman" w:hAnsi="Times New Roman" w:cs="Times New Roman"/>
                <w:color w:val="auto"/>
                <w:sz w:val="16"/>
                <w:szCs w:val="16"/>
              </w:rPr>
              <w:t>&lt;</w:t>
            </w:r>
            <w:proofErr w:type="gramStart"/>
            <w:r w:rsidRPr="00A95609">
              <w:rPr>
                <w:rFonts w:ascii="Times New Roman" w:hAnsi="Times New Roman" w:cs="Times New Roman"/>
                <w:color w:val="auto"/>
                <w:sz w:val="16"/>
                <w:szCs w:val="16"/>
              </w:rPr>
              <w:t>=  6</w:t>
            </w:r>
            <w:proofErr w:type="gramEnd"/>
            <w:r w:rsidRPr="00A95609">
              <w:rPr>
                <w:rFonts w:ascii="Times New Roman" w:hAnsi="Times New Roman" w:cs="Times New Roman"/>
                <w:color w:val="auto"/>
                <w:sz w:val="16"/>
                <w:szCs w:val="16"/>
              </w:rPr>
              <w:t xml:space="preserve"> 000 000 руб. (</w:t>
            </w:r>
            <w:r w:rsidRPr="00A95609">
              <w:rPr>
                <w:rFonts w:ascii="Times New Roman" w:hAnsi="Times New Roman" w:cs="Times New Roman"/>
                <w:sz w:val="16"/>
                <w:szCs w:val="16"/>
              </w:rPr>
              <w:t>100 000 долл. США/ 96 700 Евро / 666 600 юань / 68 100 швейцарских франков</w:t>
            </w:r>
            <w:r w:rsidRPr="00A95609">
              <w:rPr>
                <w:rFonts w:ascii="Times New Roman" w:hAnsi="Times New Roman" w:cs="Times New Roman"/>
                <w:color w:val="auto"/>
                <w:sz w:val="16"/>
                <w:szCs w:val="16"/>
              </w:rPr>
              <w:t>) и не более чем 100% размера страховой суммы по риску «Дожитие» (для Застрахованного взрослого (ЗВ));</w:t>
            </w:r>
          </w:p>
          <w:p w14:paraId="0F2E73BD" w14:textId="77777777" w:rsidR="006F6F6C" w:rsidRPr="00A95609" w:rsidRDefault="006F6F6C" w:rsidP="00326538">
            <w:pPr>
              <w:pStyle w:val="Default"/>
              <w:rPr>
                <w:rFonts w:ascii="Times New Roman" w:hAnsi="Times New Roman" w:cs="Times New Roman"/>
                <w:color w:val="auto"/>
                <w:sz w:val="16"/>
                <w:szCs w:val="16"/>
              </w:rPr>
            </w:pPr>
            <w:r w:rsidRPr="00A95609">
              <w:rPr>
                <w:rFonts w:ascii="Times New Roman" w:hAnsi="Times New Roman" w:cs="Times New Roman"/>
                <w:color w:val="auto"/>
                <w:sz w:val="16"/>
                <w:szCs w:val="16"/>
              </w:rPr>
              <w:t>&lt;</w:t>
            </w:r>
            <w:proofErr w:type="gramStart"/>
            <w:r w:rsidRPr="00A95609">
              <w:rPr>
                <w:rFonts w:ascii="Times New Roman" w:hAnsi="Times New Roman" w:cs="Times New Roman"/>
                <w:color w:val="auto"/>
                <w:sz w:val="16"/>
                <w:szCs w:val="16"/>
              </w:rPr>
              <w:t>=  3</w:t>
            </w:r>
            <w:proofErr w:type="gramEnd"/>
            <w:r w:rsidRPr="00A95609">
              <w:rPr>
                <w:rFonts w:ascii="Times New Roman" w:hAnsi="Times New Roman" w:cs="Times New Roman"/>
                <w:color w:val="auto"/>
                <w:sz w:val="16"/>
                <w:szCs w:val="16"/>
              </w:rPr>
              <w:t xml:space="preserve"> 000 000 руб. </w:t>
            </w:r>
            <w:r w:rsidRPr="00A95609">
              <w:rPr>
                <w:rFonts w:ascii="Times New Roman" w:hAnsi="Times New Roman" w:cs="Times New Roman"/>
                <w:sz w:val="16"/>
                <w:szCs w:val="16"/>
              </w:rPr>
              <w:t>(50 000 долл. США/  48 300 Евро / 333 300 юань / 34 000 швейцарских франков)  </w:t>
            </w:r>
            <w:r w:rsidRPr="00A95609">
              <w:rPr>
                <w:rFonts w:ascii="Times New Roman" w:hAnsi="Times New Roman" w:cs="Times New Roman"/>
                <w:color w:val="auto"/>
                <w:sz w:val="16"/>
                <w:szCs w:val="16"/>
              </w:rPr>
              <w:t>и не более чем 100% размера страховой суммы по риску «Дожитие» (для Застрахованного ребенка (ЗР));</w:t>
            </w:r>
          </w:p>
          <w:p w14:paraId="041AE185" w14:textId="77777777" w:rsidR="006F6F6C" w:rsidRPr="00A95609" w:rsidRDefault="006F6F6C" w:rsidP="00326538">
            <w:pPr>
              <w:pStyle w:val="Default"/>
              <w:rPr>
                <w:rFonts w:ascii="Times New Roman" w:hAnsi="Times New Roman" w:cs="Times New Roman"/>
                <w:color w:val="auto"/>
                <w:sz w:val="16"/>
                <w:szCs w:val="16"/>
              </w:rPr>
            </w:pPr>
            <w:r w:rsidRPr="00A95609">
              <w:rPr>
                <w:rFonts w:ascii="Times New Roman" w:hAnsi="Times New Roman" w:cs="Times New Roman"/>
                <w:color w:val="auto"/>
                <w:sz w:val="16"/>
                <w:szCs w:val="16"/>
              </w:rPr>
              <w:t>∙             По риску «Хирургическое вмешательство в результате несчастного случая»:</w:t>
            </w:r>
          </w:p>
          <w:p w14:paraId="164A6637" w14:textId="77777777" w:rsidR="006F6F6C" w:rsidRPr="00A95609" w:rsidRDefault="006F6F6C" w:rsidP="00326538">
            <w:pPr>
              <w:pStyle w:val="Default"/>
              <w:rPr>
                <w:rFonts w:ascii="Times New Roman" w:hAnsi="Times New Roman" w:cs="Times New Roman"/>
                <w:color w:val="auto"/>
                <w:sz w:val="16"/>
                <w:szCs w:val="16"/>
              </w:rPr>
            </w:pPr>
            <w:r w:rsidRPr="00A95609">
              <w:rPr>
                <w:rFonts w:ascii="Times New Roman" w:hAnsi="Times New Roman" w:cs="Times New Roman"/>
                <w:color w:val="auto"/>
                <w:sz w:val="16"/>
                <w:szCs w:val="16"/>
              </w:rPr>
              <w:t>&lt;</w:t>
            </w:r>
            <w:proofErr w:type="gramStart"/>
            <w:r w:rsidRPr="00A95609">
              <w:rPr>
                <w:rFonts w:ascii="Times New Roman" w:hAnsi="Times New Roman" w:cs="Times New Roman"/>
                <w:color w:val="auto"/>
                <w:sz w:val="16"/>
                <w:szCs w:val="16"/>
              </w:rPr>
              <w:t>=  3</w:t>
            </w:r>
            <w:proofErr w:type="gramEnd"/>
            <w:r w:rsidRPr="00A95609">
              <w:rPr>
                <w:rFonts w:ascii="Times New Roman" w:hAnsi="Times New Roman" w:cs="Times New Roman"/>
                <w:color w:val="auto"/>
                <w:sz w:val="16"/>
                <w:szCs w:val="16"/>
              </w:rPr>
              <w:t xml:space="preserve"> 000 000 руб. </w:t>
            </w:r>
            <w:r w:rsidRPr="00A95609">
              <w:rPr>
                <w:rFonts w:ascii="Times New Roman" w:hAnsi="Times New Roman" w:cs="Times New Roman"/>
                <w:sz w:val="16"/>
                <w:szCs w:val="16"/>
              </w:rPr>
              <w:t xml:space="preserve">(50 000 долл. США/  48 300 Евро / 333 300 юань / 34 000 швейцарских франков) </w:t>
            </w:r>
            <w:r w:rsidRPr="00A95609">
              <w:rPr>
                <w:rFonts w:ascii="Times New Roman" w:hAnsi="Times New Roman" w:cs="Times New Roman"/>
                <w:color w:val="auto"/>
                <w:sz w:val="16"/>
                <w:szCs w:val="16"/>
              </w:rPr>
              <w:t>и не более чем 100% размера страховой суммы по риску «Дожитие»;</w:t>
            </w:r>
          </w:p>
          <w:p w14:paraId="3F3FF69D" w14:textId="77777777" w:rsidR="006F6F6C" w:rsidRPr="00A95609" w:rsidRDefault="006F6F6C" w:rsidP="00326538">
            <w:pPr>
              <w:pStyle w:val="Default"/>
              <w:rPr>
                <w:rFonts w:ascii="Times New Roman" w:hAnsi="Times New Roman" w:cs="Times New Roman"/>
                <w:color w:val="auto"/>
                <w:sz w:val="16"/>
                <w:szCs w:val="16"/>
              </w:rPr>
            </w:pPr>
            <w:r w:rsidRPr="00A95609">
              <w:rPr>
                <w:rFonts w:ascii="Times New Roman" w:hAnsi="Times New Roman" w:cs="Times New Roman"/>
                <w:color w:val="auto"/>
                <w:sz w:val="16"/>
                <w:szCs w:val="16"/>
              </w:rPr>
              <w:t>∙             По риску «Госпитализация в результате несчастного случая</w:t>
            </w:r>
          </w:p>
          <w:p w14:paraId="13E4CC70" w14:textId="77777777" w:rsidR="006F6F6C" w:rsidRPr="00A95609" w:rsidRDefault="006F6F6C" w:rsidP="00326538">
            <w:pPr>
              <w:pStyle w:val="Default"/>
              <w:rPr>
                <w:rFonts w:ascii="Times New Roman" w:hAnsi="Times New Roman" w:cs="Times New Roman"/>
                <w:color w:val="auto"/>
                <w:sz w:val="16"/>
                <w:szCs w:val="16"/>
              </w:rPr>
            </w:pPr>
            <w:r w:rsidRPr="00A95609">
              <w:rPr>
                <w:rFonts w:ascii="Times New Roman" w:hAnsi="Times New Roman" w:cs="Times New Roman"/>
                <w:color w:val="auto"/>
                <w:sz w:val="16"/>
                <w:szCs w:val="16"/>
              </w:rPr>
              <w:t>&lt;</w:t>
            </w:r>
            <w:proofErr w:type="gramStart"/>
            <w:r w:rsidRPr="00A95609">
              <w:rPr>
                <w:rFonts w:ascii="Times New Roman" w:hAnsi="Times New Roman" w:cs="Times New Roman"/>
                <w:color w:val="auto"/>
                <w:sz w:val="16"/>
                <w:szCs w:val="16"/>
              </w:rPr>
              <w:t>=  6</w:t>
            </w:r>
            <w:proofErr w:type="gramEnd"/>
            <w:r w:rsidRPr="00A95609">
              <w:rPr>
                <w:rFonts w:ascii="Times New Roman" w:hAnsi="Times New Roman" w:cs="Times New Roman"/>
                <w:color w:val="auto"/>
                <w:sz w:val="16"/>
                <w:szCs w:val="16"/>
              </w:rPr>
              <w:t xml:space="preserve"> 000 000 руб. (</w:t>
            </w:r>
            <w:r w:rsidRPr="00A95609">
              <w:rPr>
                <w:rFonts w:ascii="Times New Roman" w:hAnsi="Times New Roman" w:cs="Times New Roman"/>
                <w:sz w:val="16"/>
                <w:szCs w:val="16"/>
              </w:rPr>
              <w:t>100 000 долл. США/ 96 700 Евро / 666 600 юань / 68 100 швейцарских франков</w:t>
            </w:r>
            <w:r w:rsidRPr="00A95609">
              <w:rPr>
                <w:rFonts w:ascii="Times New Roman" w:hAnsi="Times New Roman" w:cs="Times New Roman"/>
                <w:color w:val="auto"/>
                <w:sz w:val="16"/>
                <w:szCs w:val="16"/>
              </w:rPr>
              <w:t>)  и не более чем 100% размера страховой суммы по риску «Дожитие».</w:t>
            </w:r>
          </w:p>
        </w:tc>
      </w:tr>
      <w:tr w:rsidR="006F6F6C" w:rsidRPr="00A95609" w14:paraId="6298895C" w14:textId="77777777" w:rsidTr="00A95609">
        <w:trPr>
          <w:trHeight w:val="304"/>
          <w:tblHeader/>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42A8F6" w14:textId="77777777" w:rsidR="006F6F6C" w:rsidRPr="00A95609" w:rsidRDefault="006F6F6C" w:rsidP="00326538">
            <w:pPr>
              <w:pStyle w:val="Default"/>
              <w:spacing w:line="252" w:lineRule="auto"/>
              <w:rPr>
                <w:rFonts w:ascii="Times New Roman" w:hAnsi="Times New Roman" w:cs="Times New Roman"/>
                <w:color w:val="auto"/>
                <w:sz w:val="16"/>
                <w:szCs w:val="16"/>
              </w:rPr>
            </w:pPr>
            <w:r w:rsidRPr="00A95609">
              <w:rPr>
                <w:rFonts w:ascii="Times New Roman" w:hAnsi="Times New Roman" w:cs="Times New Roman"/>
                <w:color w:val="auto"/>
                <w:sz w:val="16"/>
                <w:szCs w:val="16"/>
              </w:rPr>
              <w:t xml:space="preserve">Минимальный размер страховой премии по Договору страхования </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58AAAE" w14:textId="77777777" w:rsidR="006F6F6C" w:rsidRPr="00A95609" w:rsidRDefault="006F6F6C" w:rsidP="00326538">
            <w:pPr>
              <w:pStyle w:val="Default"/>
              <w:spacing w:line="252" w:lineRule="auto"/>
              <w:rPr>
                <w:rFonts w:ascii="Times New Roman" w:hAnsi="Times New Roman" w:cs="Times New Roman"/>
                <w:color w:val="auto"/>
                <w:sz w:val="16"/>
                <w:szCs w:val="16"/>
              </w:rPr>
            </w:pPr>
            <w:r w:rsidRPr="00A95609">
              <w:rPr>
                <w:rFonts w:ascii="Times New Roman" w:hAnsi="Times New Roman" w:cs="Times New Roman"/>
                <w:color w:val="auto"/>
                <w:sz w:val="16"/>
                <w:szCs w:val="16"/>
              </w:rPr>
              <w:t xml:space="preserve">1 500 000 руб. </w:t>
            </w:r>
            <w:r w:rsidRPr="00A95609">
              <w:rPr>
                <w:rFonts w:ascii="Times New Roman" w:hAnsi="Times New Roman" w:cs="Times New Roman"/>
                <w:sz w:val="16"/>
                <w:szCs w:val="16"/>
              </w:rPr>
              <w:t>/ 25 000 долл. США</w:t>
            </w:r>
            <w:r w:rsidRPr="00A95609">
              <w:rPr>
                <w:rFonts w:ascii="Times New Roman" w:hAnsi="Times New Roman" w:cs="Times New Roman"/>
                <w:color w:val="auto"/>
                <w:sz w:val="16"/>
                <w:szCs w:val="16"/>
              </w:rPr>
              <w:t>*</w:t>
            </w:r>
            <w:r w:rsidRPr="00A95609">
              <w:rPr>
                <w:rFonts w:ascii="Times New Roman" w:hAnsi="Times New Roman" w:cs="Times New Roman"/>
                <w:sz w:val="16"/>
                <w:szCs w:val="16"/>
              </w:rPr>
              <w:t xml:space="preserve"> / 25 000 Евро</w:t>
            </w:r>
            <w:r w:rsidRPr="00A95609">
              <w:rPr>
                <w:rFonts w:ascii="Times New Roman" w:hAnsi="Times New Roman" w:cs="Times New Roman"/>
                <w:color w:val="auto"/>
                <w:sz w:val="16"/>
                <w:szCs w:val="16"/>
              </w:rPr>
              <w:t>*</w:t>
            </w:r>
            <w:r w:rsidRPr="00A95609">
              <w:rPr>
                <w:rFonts w:ascii="Times New Roman" w:hAnsi="Times New Roman" w:cs="Times New Roman"/>
                <w:sz w:val="16"/>
                <w:szCs w:val="16"/>
              </w:rPr>
              <w:t xml:space="preserve"> / 170 000 юань</w:t>
            </w:r>
            <w:r w:rsidRPr="00A95609">
              <w:rPr>
                <w:rFonts w:ascii="Times New Roman" w:hAnsi="Times New Roman" w:cs="Times New Roman"/>
                <w:color w:val="auto"/>
                <w:sz w:val="16"/>
                <w:szCs w:val="16"/>
              </w:rPr>
              <w:t>*</w:t>
            </w:r>
            <w:r w:rsidRPr="00A95609">
              <w:rPr>
                <w:rFonts w:ascii="Times New Roman" w:hAnsi="Times New Roman" w:cs="Times New Roman"/>
                <w:sz w:val="16"/>
                <w:szCs w:val="16"/>
              </w:rPr>
              <w:t xml:space="preserve"> / 17 000 швейцарских франков</w:t>
            </w:r>
            <w:r w:rsidRPr="00A95609">
              <w:rPr>
                <w:rFonts w:ascii="Times New Roman" w:hAnsi="Times New Roman" w:cs="Times New Roman"/>
                <w:color w:val="auto"/>
                <w:sz w:val="16"/>
                <w:szCs w:val="16"/>
              </w:rPr>
              <w:t xml:space="preserve">* </w:t>
            </w:r>
            <w:r w:rsidRPr="00A95609">
              <w:rPr>
                <w:rFonts w:ascii="Times New Roman" w:hAnsi="Times New Roman" w:cs="Times New Roman"/>
                <w:sz w:val="16"/>
                <w:szCs w:val="16"/>
              </w:rPr>
              <w:t>(*не менее 1 500 000 руб., по курсу ЦБ на дату уплаты страховой премии)</w:t>
            </w:r>
          </w:p>
        </w:tc>
      </w:tr>
      <w:tr w:rsidR="006F6F6C" w:rsidRPr="00A95609" w14:paraId="278248B5" w14:textId="77777777" w:rsidTr="00A95609">
        <w:trPr>
          <w:trHeight w:val="83"/>
          <w:tblHeader/>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DA7873" w14:textId="77777777" w:rsidR="006F6F6C" w:rsidRPr="00A95609" w:rsidRDefault="006F6F6C" w:rsidP="00326538">
            <w:pPr>
              <w:pStyle w:val="Default"/>
              <w:spacing w:line="252" w:lineRule="auto"/>
              <w:rPr>
                <w:rFonts w:ascii="Times New Roman" w:hAnsi="Times New Roman" w:cs="Times New Roman"/>
                <w:sz w:val="16"/>
                <w:szCs w:val="16"/>
              </w:rPr>
            </w:pPr>
            <w:r w:rsidRPr="00A95609">
              <w:rPr>
                <w:rFonts w:ascii="Times New Roman" w:hAnsi="Times New Roman" w:cs="Times New Roman"/>
                <w:sz w:val="16"/>
                <w:szCs w:val="16"/>
              </w:rPr>
              <w:t xml:space="preserve">Срок страхования </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4B8814" w14:textId="77777777" w:rsidR="006F6F6C" w:rsidRPr="00A95609" w:rsidRDefault="006F6F6C" w:rsidP="00326538">
            <w:pPr>
              <w:pStyle w:val="Default"/>
              <w:spacing w:line="252" w:lineRule="auto"/>
              <w:rPr>
                <w:rFonts w:ascii="Times New Roman" w:hAnsi="Times New Roman" w:cs="Times New Roman"/>
                <w:sz w:val="16"/>
                <w:szCs w:val="16"/>
              </w:rPr>
            </w:pPr>
            <w:r w:rsidRPr="00A95609">
              <w:rPr>
                <w:rFonts w:ascii="Times New Roman" w:hAnsi="Times New Roman" w:cs="Times New Roman"/>
                <w:sz w:val="16"/>
                <w:szCs w:val="16"/>
              </w:rPr>
              <w:t>2 года, 3 года, 5 лет, 7 лет, 10 лет, 15 лет</w:t>
            </w:r>
          </w:p>
          <w:p w14:paraId="74B038DC" w14:textId="77777777" w:rsidR="006F6F6C" w:rsidRPr="00A95609" w:rsidRDefault="006F6F6C" w:rsidP="00326538">
            <w:pPr>
              <w:pStyle w:val="Default"/>
              <w:spacing w:line="252" w:lineRule="auto"/>
              <w:rPr>
                <w:rFonts w:ascii="Times New Roman" w:hAnsi="Times New Roman" w:cs="Times New Roman"/>
                <w:sz w:val="16"/>
                <w:szCs w:val="16"/>
              </w:rPr>
            </w:pPr>
            <w:r w:rsidRPr="00A95609">
              <w:rPr>
                <w:rFonts w:ascii="Times New Roman" w:hAnsi="Times New Roman" w:cs="Times New Roman"/>
                <w:sz w:val="16"/>
                <w:szCs w:val="16"/>
              </w:rPr>
              <w:t>3, 6, 9, 12 месяцев</w:t>
            </w:r>
          </w:p>
        </w:tc>
      </w:tr>
    </w:tbl>
    <w:p w14:paraId="5108ED6A" w14:textId="77777777" w:rsidR="00CF6A67" w:rsidRPr="00A95609" w:rsidRDefault="004B7971">
      <w:pPr>
        <w:rPr>
          <w:rFonts w:ascii="Times New Roman" w:hAnsi="Times New Roman" w:cs="Times New Roman"/>
          <w:b/>
          <w:color w:val="000000"/>
          <w:sz w:val="20"/>
          <w:szCs w:val="24"/>
        </w:rPr>
      </w:pPr>
      <w:r w:rsidRPr="00A95609">
        <w:rPr>
          <w:rFonts w:ascii="Times New Roman" w:hAnsi="Times New Roman" w:cs="Times New Roman"/>
          <w:b/>
          <w:color w:val="000000"/>
          <w:sz w:val="20"/>
          <w:szCs w:val="24"/>
        </w:rPr>
        <w:br w:type="page"/>
      </w:r>
    </w:p>
    <w:p w14:paraId="5108ED6B" w14:textId="77777777" w:rsidR="00157719" w:rsidRPr="00A95609" w:rsidRDefault="004B7971" w:rsidP="00157719">
      <w:pPr>
        <w:autoSpaceDE w:val="0"/>
        <w:autoSpaceDN w:val="0"/>
        <w:adjustRightInd w:val="0"/>
        <w:spacing w:after="0" w:line="240" w:lineRule="auto"/>
        <w:ind w:left="1416" w:firstLine="708"/>
        <w:jc w:val="right"/>
        <w:rPr>
          <w:rFonts w:ascii="Times New Roman" w:hAnsi="Times New Roman" w:cs="Times New Roman"/>
          <w:b/>
          <w:color w:val="000000"/>
          <w:sz w:val="20"/>
          <w:szCs w:val="24"/>
        </w:rPr>
      </w:pPr>
      <w:r w:rsidRPr="00A95609">
        <w:rPr>
          <w:rFonts w:ascii="Times New Roman" w:hAnsi="Times New Roman" w:cs="Times New Roman"/>
          <w:b/>
          <w:color w:val="000000"/>
          <w:sz w:val="20"/>
          <w:szCs w:val="24"/>
        </w:rPr>
        <w:lastRenderedPageBreak/>
        <w:t>Приложение № 2 к Агентскому договору</w:t>
      </w:r>
    </w:p>
    <w:p w14:paraId="5108ED6C" w14:textId="77777777" w:rsidR="00157719" w:rsidRPr="00A95609" w:rsidRDefault="004B7971" w:rsidP="00157719">
      <w:pPr>
        <w:autoSpaceDE w:val="0"/>
        <w:autoSpaceDN w:val="0"/>
        <w:adjustRightInd w:val="0"/>
        <w:spacing w:after="0" w:line="240" w:lineRule="auto"/>
        <w:ind w:left="1416" w:firstLine="708"/>
        <w:jc w:val="right"/>
        <w:rPr>
          <w:rFonts w:ascii="Times New Roman" w:hAnsi="Times New Roman" w:cs="Times New Roman"/>
          <w:b/>
          <w:color w:val="000000"/>
          <w:sz w:val="20"/>
          <w:szCs w:val="24"/>
        </w:rPr>
      </w:pPr>
      <w:r w:rsidRPr="00A95609">
        <w:rPr>
          <w:rFonts w:ascii="Times New Roman" w:hAnsi="Times New Roman" w:cs="Times New Roman"/>
          <w:b/>
          <w:color w:val="000000"/>
          <w:sz w:val="20"/>
          <w:szCs w:val="24"/>
        </w:rPr>
        <w:t xml:space="preserve">№_____ </w:t>
      </w:r>
      <w:proofErr w:type="gramStart"/>
      <w:r w:rsidRPr="00A95609">
        <w:rPr>
          <w:rFonts w:ascii="Times New Roman" w:hAnsi="Times New Roman" w:cs="Times New Roman"/>
          <w:b/>
          <w:color w:val="000000"/>
          <w:sz w:val="20"/>
          <w:szCs w:val="24"/>
        </w:rPr>
        <w:t>от  _</w:t>
      </w:r>
      <w:proofErr w:type="gramEnd"/>
      <w:r w:rsidRPr="00A95609">
        <w:rPr>
          <w:rFonts w:ascii="Times New Roman" w:hAnsi="Times New Roman" w:cs="Times New Roman"/>
          <w:b/>
          <w:color w:val="000000"/>
          <w:sz w:val="20"/>
          <w:szCs w:val="24"/>
        </w:rPr>
        <w:t>_______ 2023</w:t>
      </w:r>
    </w:p>
    <w:p w14:paraId="5108ED6D" w14:textId="77777777" w:rsidR="00157719" w:rsidRPr="00A95609" w:rsidRDefault="00157719" w:rsidP="00157719">
      <w:pPr>
        <w:autoSpaceDE w:val="0"/>
        <w:autoSpaceDN w:val="0"/>
        <w:adjustRightInd w:val="0"/>
        <w:spacing w:after="0" w:line="240" w:lineRule="auto"/>
        <w:jc w:val="both"/>
        <w:rPr>
          <w:rFonts w:ascii="Times New Roman" w:hAnsi="Times New Roman" w:cs="Times New Roman"/>
          <w:b/>
          <w:bCs/>
          <w:color w:val="000000"/>
          <w:sz w:val="24"/>
          <w:szCs w:val="24"/>
        </w:rPr>
      </w:pPr>
    </w:p>
    <w:p w14:paraId="5108ED6E" w14:textId="77777777" w:rsidR="00157719" w:rsidRPr="00A95609" w:rsidRDefault="00157719" w:rsidP="00157719">
      <w:pPr>
        <w:autoSpaceDE w:val="0"/>
        <w:autoSpaceDN w:val="0"/>
        <w:adjustRightInd w:val="0"/>
        <w:spacing w:after="0" w:line="240" w:lineRule="auto"/>
        <w:jc w:val="both"/>
        <w:rPr>
          <w:rFonts w:ascii="Times New Roman" w:hAnsi="Times New Roman" w:cs="Times New Roman"/>
          <w:b/>
          <w:bCs/>
          <w:color w:val="000000"/>
          <w:sz w:val="24"/>
          <w:szCs w:val="24"/>
        </w:rPr>
      </w:pPr>
    </w:p>
    <w:p w14:paraId="5108ED6F" w14:textId="77777777" w:rsidR="00157719" w:rsidRPr="00A95609" w:rsidRDefault="004B7971" w:rsidP="00157719">
      <w:pPr>
        <w:autoSpaceDE w:val="0"/>
        <w:autoSpaceDN w:val="0"/>
        <w:adjustRightInd w:val="0"/>
        <w:spacing w:after="0" w:line="240" w:lineRule="auto"/>
        <w:jc w:val="center"/>
        <w:rPr>
          <w:rFonts w:ascii="Times New Roman" w:hAnsi="Times New Roman" w:cs="Times New Roman"/>
          <w:b/>
          <w:bCs/>
          <w:color w:val="000000"/>
          <w:sz w:val="20"/>
          <w:szCs w:val="24"/>
        </w:rPr>
      </w:pPr>
      <w:r w:rsidRPr="00A95609">
        <w:rPr>
          <w:rFonts w:ascii="Times New Roman" w:hAnsi="Times New Roman" w:cs="Times New Roman"/>
          <w:b/>
          <w:bCs/>
          <w:color w:val="000000"/>
          <w:sz w:val="20"/>
          <w:szCs w:val="24"/>
        </w:rPr>
        <w:t>ПЕРЕЧЕНЬ ДОКУМЕНТОВ СТРАХОВАТЕЛЕЙ (ЗАСТРАХОВАННЫХ ЛИЦ),</w:t>
      </w:r>
    </w:p>
    <w:p w14:paraId="5108ED70" w14:textId="77777777" w:rsidR="00157719" w:rsidRPr="00A95609" w:rsidRDefault="004B7971" w:rsidP="00157719">
      <w:pPr>
        <w:autoSpaceDE w:val="0"/>
        <w:autoSpaceDN w:val="0"/>
        <w:adjustRightInd w:val="0"/>
        <w:spacing w:after="0" w:line="240" w:lineRule="auto"/>
        <w:jc w:val="center"/>
        <w:rPr>
          <w:rFonts w:ascii="Times New Roman" w:hAnsi="Times New Roman" w:cs="Times New Roman"/>
          <w:b/>
          <w:bCs/>
          <w:color w:val="000000"/>
          <w:sz w:val="20"/>
          <w:szCs w:val="24"/>
        </w:rPr>
      </w:pPr>
      <w:r w:rsidRPr="00A95609">
        <w:rPr>
          <w:rFonts w:ascii="Times New Roman" w:hAnsi="Times New Roman" w:cs="Times New Roman"/>
          <w:b/>
          <w:bCs/>
          <w:color w:val="000000"/>
          <w:sz w:val="20"/>
          <w:szCs w:val="24"/>
        </w:rPr>
        <w:t>НЕОБХОДИМЫХ ДЛЯ ЗАКЛЮЧЕНИЯ ДОГОВОРОВ СТРАХОВАНИЯ</w:t>
      </w:r>
    </w:p>
    <w:p w14:paraId="5108ED71" w14:textId="77777777" w:rsidR="00157719" w:rsidRPr="00A95609" w:rsidRDefault="00157719" w:rsidP="00157719">
      <w:pPr>
        <w:autoSpaceDE w:val="0"/>
        <w:autoSpaceDN w:val="0"/>
        <w:adjustRightInd w:val="0"/>
        <w:spacing w:after="0" w:line="240" w:lineRule="auto"/>
        <w:jc w:val="center"/>
        <w:rPr>
          <w:rFonts w:ascii="Times New Roman" w:hAnsi="Times New Roman" w:cs="Times New Roman"/>
          <w:b/>
          <w:bCs/>
          <w:color w:val="000000"/>
          <w:sz w:val="24"/>
          <w:szCs w:val="24"/>
        </w:rPr>
      </w:pPr>
    </w:p>
    <w:p w14:paraId="5108ED72" w14:textId="3E5822D5" w:rsidR="00157719" w:rsidRPr="00A95609" w:rsidRDefault="004B7971" w:rsidP="00F376A0">
      <w:pPr>
        <w:autoSpaceDE w:val="0"/>
        <w:autoSpaceDN w:val="0"/>
        <w:adjustRightInd w:val="0"/>
        <w:spacing w:before="120" w:after="60" w:line="240" w:lineRule="auto"/>
        <w:jc w:val="both"/>
        <w:rPr>
          <w:rFonts w:ascii="Times New Roman" w:hAnsi="Times New Roman" w:cs="Times New Roman"/>
          <w:color w:val="000000"/>
          <w:szCs w:val="24"/>
        </w:rPr>
      </w:pPr>
      <w:r w:rsidRPr="00A95609">
        <w:rPr>
          <w:rFonts w:ascii="Times New Roman" w:hAnsi="Times New Roman" w:cs="Times New Roman"/>
          <w:color w:val="000000"/>
          <w:szCs w:val="24"/>
        </w:rPr>
        <w:t>1. Страховщик проводит индивидуальный андеррайтинг по страховым продуктам «Фамильная стратегия», «Капитал под управлением»</w:t>
      </w:r>
      <w:r w:rsidR="0056324D" w:rsidRPr="00A95609">
        <w:rPr>
          <w:rFonts w:ascii="Times New Roman" w:hAnsi="Times New Roman" w:cs="Times New Roman"/>
          <w:color w:val="000000"/>
          <w:szCs w:val="24"/>
        </w:rPr>
        <w:t xml:space="preserve"> и «Надежный актив»</w:t>
      </w:r>
      <w:r w:rsidRPr="00A95609">
        <w:rPr>
          <w:rFonts w:ascii="Times New Roman" w:hAnsi="Times New Roman" w:cs="Times New Roman"/>
          <w:color w:val="000000"/>
          <w:szCs w:val="24"/>
        </w:rPr>
        <w:t xml:space="preserve"> потенциальных Страхователей (Застрахованных лиц) в следующих случаях: </w:t>
      </w:r>
    </w:p>
    <w:p w14:paraId="5108ED73" w14:textId="77777777" w:rsidR="00157719" w:rsidRPr="00A95609" w:rsidRDefault="004B7971" w:rsidP="00F376A0">
      <w:pPr>
        <w:autoSpaceDE w:val="0"/>
        <w:autoSpaceDN w:val="0"/>
        <w:adjustRightInd w:val="0"/>
        <w:spacing w:before="120" w:after="60" w:line="240" w:lineRule="auto"/>
        <w:ind w:left="426" w:hanging="426"/>
        <w:jc w:val="both"/>
        <w:rPr>
          <w:rFonts w:ascii="Times New Roman" w:hAnsi="Times New Roman" w:cs="Times New Roman"/>
          <w:color w:val="000000"/>
          <w:szCs w:val="24"/>
        </w:rPr>
      </w:pPr>
      <w:r w:rsidRPr="00A95609">
        <w:rPr>
          <w:rFonts w:ascii="Times New Roman" w:hAnsi="Times New Roman" w:cs="Times New Roman"/>
          <w:color w:val="000000"/>
          <w:szCs w:val="24"/>
        </w:rPr>
        <w:t xml:space="preserve">1.1. Договор страхования не соответствует лимитам, установленным в Приложении № 1 к Договору. </w:t>
      </w:r>
    </w:p>
    <w:p w14:paraId="5108ED75" w14:textId="005F6A7B" w:rsidR="00157719" w:rsidRPr="00A95609" w:rsidRDefault="004B7971" w:rsidP="00F376A0">
      <w:pPr>
        <w:autoSpaceDE w:val="0"/>
        <w:autoSpaceDN w:val="0"/>
        <w:adjustRightInd w:val="0"/>
        <w:spacing w:before="120" w:after="60" w:line="240" w:lineRule="auto"/>
        <w:ind w:left="426" w:hanging="426"/>
        <w:jc w:val="both"/>
        <w:rPr>
          <w:rFonts w:ascii="Times New Roman" w:hAnsi="Times New Roman" w:cs="Times New Roman"/>
          <w:color w:val="000000"/>
          <w:szCs w:val="24"/>
        </w:rPr>
      </w:pPr>
      <w:r w:rsidRPr="00A95609">
        <w:rPr>
          <w:rFonts w:ascii="Times New Roman" w:hAnsi="Times New Roman" w:cs="Times New Roman"/>
          <w:color w:val="000000"/>
          <w:szCs w:val="24"/>
        </w:rPr>
        <w:t>1.</w:t>
      </w:r>
      <w:r w:rsidR="00C87E08" w:rsidRPr="00A95609">
        <w:rPr>
          <w:rFonts w:ascii="Times New Roman" w:hAnsi="Times New Roman" w:cs="Times New Roman"/>
          <w:color w:val="000000"/>
          <w:szCs w:val="24"/>
        </w:rPr>
        <w:t>2</w:t>
      </w:r>
      <w:r w:rsidRPr="00A95609">
        <w:rPr>
          <w:rFonts w:ascii="Times New Roman" w:hAnsi="Times New Roman" w:cs="Times New Roman"/>
          <w:color w:val="000000"/>
          <w:szCs w:val="24"/>
        </w:rPr>
        <w:t>. Страхователь/Застрахованный – физическое лицо не является гражданином Российской Федерации</w:t>
      </w:r>
      <w:r w:rsidRPr="00A95609">
        <w:rPr>
          <w:rStyle w:val="a8"/>
          <w:rFonts w:ascii="Times New Roman" w:hAnsi="Times New Roman"/>
          <w:color w:val="000000"/>
          <w:szCs w:val="24"/>
        </w:rPr>
        <w:footnoteReference w:id="4"/>
      </w:r>
      <w:r w:rsidRPr="00A95609">
        <w:rPr>
          <w:rFonts w:ascii="Times New Roman" w:hAnsi="Times New Roman" w:cs="Times New Roman"/>
          <w:color w:val="000000"/>
          <w:szCs w:val="24"/>
        </w:rPr>
        <w:t xml:space="preserve">. </w:t>
      </w:r>
    </w:p>
    <w:p w14:paraId="5108ED76" w14:textId="63AC4C52" w:rsidR="00157719" w:rsidRPr="00A95609" w:rsidRDefault="004B7971" w:rsidP="00F376A0">
      <w:pPr>
        <w:autoSpaceDE w:val="0"/>
        <w:autoSpaceDN w:val="0"/>
        <w:adjustRightInd w:val="0"/>
        <w:spacing w:before="120" w:after="60" w:line="240" w:lineRule="auto"/>
        <w:ind w:left="426" w:hanging="426"/>
        <w:jc w:val="both"/>
        <w:rPr>
          <w:rFonts w:ascii="Times New Roman" w:hAnsi="Times New Roman" w:cs="Times New Roman"/>
          <w:color w:val="000000"/>
          <w:szCs w:val="24"/>
        </w:rPr>
      </w:pPr>
      <w:r w:rsidRPr="00A95609">
        <w:rPr>
          <w:rFonts w:ascii="Times New Roman" w:hAnsi="Times New Roman" w:cs="Times New Roman"/>
          <w:color w:val="000000"/>
          <w:szCs w:val="24"/>
        </w:rPr>
        <w:t>1.</w:t>
      </w:r>
      <w:r w:rsidR="00C87E08" w:rsidRPr="00A95609">
        <w:rPr>
          <w:rFonts w:ascii="Times New Roman" w:hAnsi="Times New Roman" w:cs="Times New Roman"/>
          <w:color w:val="000000"/>
          <w:szCs w:val="24"/>
        </w:rPr>
        <w:t>3</w:t>
      </w:r>
      <w:r w:rsidRPr="00A95609">
        <w:rPr>
          <w:rFonts w:ascii="Times New Roman" w:hAnsi="Times New Roman" w:cs="Times New Roman"/>
          <w:color w:val="000000"/>
          <w:szCs w:val="24"/>
        </w:rPr>
        <w:t xml:space="preserve">. Страхователь – физическое лицо не является резидентом/налоговым резидентом Российской Федерации. </w:t>
      </w:r>
    </w:p>
    <w:p w14:paraId="5108ED77" w14:textId="63F8CEFD" w:rsidR="00157719" w:rsidRPr="00A95609" w:rsidRDefault="004B7971" w:rsidP="00F376A0">
      <w:pPr>
        <w:autoSpaceDE w:val="0"/>
        <w:autoSpaceDN w:val="0"/>
        <w:adjustRightInd w:val="0"/>
        <w:spacing w:before="120" w:after="60" w:line="240" w:lineRule="auto"/>
        <w:ind w:left="426" w:hanging="426"/>
        <w:jc w:val="both"/>
        <w:rPr>
          <w:rFonts w:ascii="Times New Roman" w:hAnsi="Times New Roman" w:cs="Times New Roman"/>
          <w:color w:val="000000"/>
          <w:szCs w:val="24"/>
        </w:rPr>
      </w:pPr>
      <w:r w:rsidRPr="00A95609">
        <w:rPr>
          <w:rFonts w:ascii="Times New Roman" w:hAnsi="Times New Roman" w:cs="Times New Roman"/>
          <w:color w:val="000000"/>
          <w:szCs w:val="24"/>
        </w:rPr>
        <w:t>1.</w:t>
      </w:r>
      <w:r w:rsidR="00C87E08" w:rsidRPr="00A95609">
        <w:rPr>
          <w:rFonts w:ascii="Times New Roman" w:hAnsi="Times New Roman" w:cs="Times New Roman"/>
          <w:color w:val="000000"/>
          <w:szCs w:val="24"/>
        </w:rPr>
        <w:t>4</w:t>
      </w:r>
      <w:r w:rsidRPr="00A95609">
        <w:rPr>
          <w:rFonts w:ascii="Times New Roman" w:hAnsi="Times New Roman" w:cs="Times New Roman"/>
          <w:color w:val="000000"/>
          <w:szCs w:val="24"/>
        </w:rPr>
        <w:t>. При несоответствии Страхователя - физического лица / Застрахованного лица декларации Застрахованного лица, а также при наличии профессиональных рисков.</w:t>
      </w:r>
    </w:p>
    <w:p w14:paraId="5108ED78" w14:textId="5B299AA6" w:rsidR="00157719" w:rsidRPr="00A95609" w:rsidRDefault="004B7971" w:rsidP="00F376A0">
      <w:pPr>
        <w:autoSpaceDE w:val="0"/>
        <w:autoSpaceDN w:val="0"/>
        <w:adjustRightInd w:val="0"/>
        <w:spacing w:before="120" w:after="60" w:line="240" w:lineRule="auto"/>
        <w:ind w:left="426" w:hanging="426"/>
        <w:jc w:val="both"/>
        <w:rPr>
          <w:rFonts w:ascii="Times New Roman" w:hAnsi="Times New Roman" w:cs="Times New Roman"/>
          <w:color w:val="000000"/>
          <w:szCs w:val="24"/>
        </w:rPr>
      </w:pPr>
      <w:r w:rsidRPr="00A95609">
        <w:rPr>
          <w:rFonts w:ascii="Times New Roman" w:hAnsi="Times New Roman" w:cs="Times New Roman"/>
          <w:color w:val="000000"/>
          <w:szCs w:val="24"/>
        </w:rPr>
        <w:t>1.</w:t>
      </w:r>
      <w:r w:rsidR="00C87E08" w:rsidRPr="00A95609">
        <w:rPr>
          <w:rFonts w:ascii="Times New Roman" w:hAnsi="Times New Roman" w:cs="Times New Roman"/>
          <w:color w:val="000000"/>
          <w:szCs w:val="24"/>
        </w:rPr>
        <w:t>5</w:t>
      </w:r>
      <w:r w:rsidRPr="00A95609">
        <w:rPr>
          <w:rFonts w:ascii="Times New Roman" w:hAnsi="Times New Roman" w:cs="Times New Roman"/>
          <w:color w:val="000000"/>
          <w:szCs w:val="24"/>
        </w:rPr>
        <w:t>. При несоответствии показателей индекса массы тела (ИМТ) или артериального давления (АД) показателям нормы.</w:t>
      </w:r>
    </w:p>
    <w:p w14:paraId="5108ED79" w14:textId="661EAADE" w:rsidR="00157719" w:rsidRPr="00A95609" w:rsidRDefault="004B7971" w:rsidP="00F376A0">
      <w:pPr>
        <w:autoSpaceDE w:val="0"/>
        <w:autoSpaceDN w:val="0"/>
        <w:adjustRightInd w:val="0"/>
        <w:spacing w:before="120" w:after="60" w:line="240" w:lineRule="auto"/>
        <w:ind w:left="426" w:hanging="426"/>
        <w:jc w:val="both"/>
        <w:rPr>
          <w:rFonts w:ascii="Times New Roman" w:hAnsi="Times New Roman" w:cs="Times New Roman"/>
          <w:color w:val="000000"/>
          <w:szCs w:val="24"/>
        </w:rPr>
      </w:pPr>
      <w:r w:rsidRPr="00A95609">
        <w:rPr>
          <w:rFonts w:ascii="Times New Roman" w:hAnsi="Times New Roman" w:cs="Times New Roman"/>
          <w:color w:val="000000"/>
          <w:szCs w:val="24"/>
        </w:rPr>
        <w:t>1.</w:t>
      </w:r>
      <w:r w:rsidR="00C87E08" w:rsidRPr="00A95609">
        <w:rPr>
          <w:rFonts w:ascii="Times New Roman" w:hAnsi="Times New Roman" w:cs="Times New Roman"/>
          <w:color w:val="000000"/>
          <w:szCs w:val="24"/>
        </w:rPr>
        <w:t>6</w:t>
      </w:r>
      <w:r w:rsidRPr="00A95609">
        <w:rPr>
          <w:rFonts w:ascii="Times New Roman" w:hAnsi="Times New Roman" w:cs="Times New Roman"/>
          <w:color w:val="000000"/>
          <w:szCs w:val="24"/>
        </w:rPr>
        <w:t>. В качестве Выгодоприобретателя указано лицо, не являющееся близким родственником.</w:t>
      </w:r>
    </w:p>
    <w:p w14:paraId="5108ED7A" w14:textId="77777777" w:rsidR="00157719" w:rsidRPr="00A95609" w:rsidRDefault="004B7971" w:rsidP="00F376A0">
      <w:pPr>
        <w:autoSpaceDE w:val="0"/>
        <w:autoSpaceDN w:val="0"/>
        <w:adjustRightInd w:val="0"/>
        <w:spacing w:before="120" w:after="60" w:line="240" w:lineRule="auto"/>
        <w:jc w:val="both"/>
        <w:rPr>
          <w:rFonts w:ascii="Times New Roman" w:hAnsi="Times New Roman" w:cs="Times New Roman"/>
          <w:color w:val="000000"/>
          <w:szCs w:val="24"/>
        </w:rPr>
      </w:pPr>
      <w:r w:rsidRPr="00A95609">
        <w:rPr>
          <w:rFonts w:ascii="Times New Roman" w:hAnsi="Times New Roman" w:cs="Times New Roman"/>
          <w:color w:val="000000"/>
          <w:szCs w:val="24"/>
        </w:rPr>
        <w:t xml:space="preserve">2. Для оформления договора страхования, в том числе в случае проведения индивидуального андеррайтинга, по всем Страховым продуктам Страхователем (Застрахованным лицом) представляются: </w:t>
      </w:r>
    </w:p>
    <w:p w14:paraId="5108ED7B" w14:textId="77777777" w:rsidR="00157719" w:rsidRPr="00A95609" w:rsidRDefault="004B7971" w:rsidP="00F376A0">
      <w:pPr>
        <w:pStyle w:val="a6"/>
        <w:numPr>
          <w:ilvl w:val="0"/>
          <w:numId w:val="43"/>
        </w:numPr>
        <w:autoSpaceDE w:val="0"/>
        <w:autoSpaceDN w:val="0"/>
        <w:adjustRightInd w:val="0"/>
        <w:spacing w:before="120" w:after="60" w:line="240" w:lineRule="auto"/>
        <w:ind w:left="284" w:hanging="218"/>
        <w:jc w:val="both"/>
        <w:rPr>
          <w:rFonts w:ascii="Times New Roman" w:hAnsi="Times New Roman" w:cs="Times New Roman"/>
          <w:color w:val="000000"/>
          <w:szCs w:val="24"/>
        </w:rPr>
      </w:pPr>
      <w:r w:rsidRPr="00A95609">
        <w:rPr>
          <w:rFonts w:ascii="Times New Roman" w:hAnsi="Times New Roman" w:cs="Times New Roman"/>
          <w:color w:val="000000"/>
          <w:szCs w:val="24"/>
        </w:rPr>
        <w:t>Документ, удостоверяющий личность являющегося физическим лицом Страхователя / Застрахованного лица</w:t>
      </w:r>
      <w:r w:rsidRPr="00A95609">
        <w:rPr>
          <w:rStyle w:val="a8"/>
          <w:rFonts w:ascii="Times New Roman" w:hAnsi="Times New Roman"/>
          <w:color w:val="000000"/>
          <w:szCs w:val="24"/>
        </w:rPr>
        <w:footnoteReference w:id="5"/>
      </w:r>
      <w:r w:rsidRPr="00A95609">
        <w:rPr>
          <w:rFonts w:ascii="Times New Roman" w:hAnsi="Times New Roman" w:cs="Times New Roman"/>
          <w:color w:val="000000"/>
          <w:szCs w:val="24"/>
        </w:rPr>
        <w:t xml:space="preserve">; </w:t>
      </w:r>
    </w:p>
    <w:p w14:paraId="5108ED7C" w14:textId="77777777" w:rsidR="00157719" w:rsidRPr="00A95609" w:rsidRDefault="004B7971" w:rsidP="00F376A0">
      <w:pPr>
        <w:pStyle w:val="a6"/>
        <w:numPr>
          <w:ilvl w:val="0"/>
          <w:numId w:val="43"/>
        </w:numPr>
        <w:autoSpaceDE w:val="0"/>
        <w:autoSpaceDN w:val="0"/>
        <w:adjustRightInd w:val="0"/>
        <w:spacing w:before="120" w:after="60" w:line="240" w:lineRule="auto"/>
        <w:ind w:left="284" w:hanging="218"/>
        <w:jc w:val="both"/>
        <w:rPr>
          <w:rFonts w:ascii="Times New Roman" w:hAnsi="Times New Roman" w:cs="Times New Roman"/>
          <w:color w:val="000000"/>
          <w:szCs w:val="24"/>
        </w:rPr>
      </w:pPr>
      <w:r w:rsidRPr="00A95609">
        <w:rPr>
          <w:rFonts w:ascii="Times New Roman" w:hAnsi="Times New Roman" w:cs="Times New Roman"/>
          <w:color w:val="000000"/>
          <w:szCs w:val="24"/>
        </w:rPr>
        <w:t>Согласие на обработку персональных данных по форме Страховщика.</w:t>
      </w:r>
    </w:p>
    <w:p w14:paraId="5108ED7D" w14:textId="77777777" w:rsidR="00157719" w:rsidRPr="00A95609" w:rsidRDefault="004B7971" w:rsidP="00F376A0">
      <w:pPr>
        <w:pStyle w:val="a6"/>
        <w:numPr>
          <w:ilvl w:val="0"/>
          <w:numId w:val="43"/>
        </w:numPr>
        <w:autoSpaceDE w:val="0"/>
        <w:autoSpaceDN w:val="0"/>
        <w:adjustRightInd w:val="0"/>
        <w:spacing w:before="120" w:after="60" w:line="240" w:lineRule="auto"/>
        <w:ind w:left="284" w:hanging="218"/>
        <w:jc w:val="both"/>
        <w:rPr>
          <w:rFonts w:ascii="Times New Roman" w:hAnsi="Times New Roman" w:cs="Times New Roman"/>
          <w:color w:val="000000"/>
          <w:szCs w:val="24"/>
        </w:rPr>
      </w:pPr>
      <w:r w:rsidRPr="00A95609">
        <w:rPr>
          <w:rFonts w:ascii="Times New Roman" w:hAnsi="Times New Roman" w:cs="Times New Roman"/>
          <w:color w:val="000000"/>
          <w:szCs w:val="24"/>
        </w:rPr>
        <w:t>Анкета со сведениями о специальных знаниях клиента в области финансов.</w:t>
      </w:r>
    </w:p>
    <w:p w14:paraId="5108ED7E" w14:textId="77777777" w:rsidR="00157719" w:rsidRPr="00A95609" w:rsidRDefault="004B7971" w:rsidP="00F376A0">
      <w:pPr>
        <w:autoSpaceDE w:val="0"/>
        <w:autoSpaceDN w:val="0"/>
        <w:adjustRightInd w:val="0"/>
        <w:spacing w:before="120" w:after="60" w:line="240" w:lineRule="auto"/>
        <w:jc w:val="both"/>
        <w:rPr>
          <w:rFonts w:ascii="Times New Roman" w:hAnsi="Times New Roman" w:cs="Times New Roman"/>
          <w:color w:val="000000"/>
          <w:szCs w:val="24"/>
        </w:rPr>
      </w:pPr>
      <w:r w:rsidRPr="00A95609">
        <w:rPr>
          <w:rFonts w:ascii="Times New Roman" w:hAnsi="Times New Roman" w:cs="Times New Roman"/>
          <w:color w:val="000000"/>
          <w:szCs w:val="24"/>
        </w:rPr>
        <w:t xml:space="preserve">Кроме того, Страхователь (Застрахованное лицо) заполняет формы страховых документов, необходимых для рассмотрения вопроса о возможности заключения договора страхования, предоставленных Страховщиком Банку-агенту. При отказе в подписании таких документов вопрос о возможности заключения договора страхования рассматривается Страховщиком в порядке проведения индивидуального андеррайтинга. </w:t>
      </w:r>
    </w:p>
    <w:p w14:paraId="5108ED7F" w14:textId="77777777" w:rsidR="00157719" w:rsidRPr="00A95609" w:rsidRDefault="004B7971" w:rsidP="00F376A0">
      <w:pPr>
        <w:autoSpaceDE w:val="0"/>
        <w:autoSpaceDN w:val="0"/>
        <w:adjustRightInd w:val="0"/>
        <w:spacing w:before="120" w:after="60" w:line="240" w:lineRule="auto"/>
        <w:jc w:val="both"/>
        <w:rPr>
          <w:rFonts w:ascii="Times New Roman" w:hAnsi="Times New Roman" w:cs="Times New Roman"/>
          <w:color w:val="000000"/>
          <w:szCs w:val="24"/>
        </w:rPr>
      </w:pPr>
      <w:r w:rsidRPr="00A95609">
        <w:rPr>
          <w:rFonts w:ascii="Times New Roman" w:hAnsi="Times New Roman" w:cs="Times New Roman"/>
          <w:color w:val="000000"/>
          <w:szCs w:val="24"/>
        </w:rPr>
        <w:t xml:space="preserve">3. При необходимости проведения индивидуального андеррайтинга Страховщик вправе направить письменный запрос Банку-агенту о </w:t>
      </w:r>
      <w:bookmarkStart w:id="8" w:name="_Hlk105754852"/>
      <w:r w:rsidRPr="00A95609">
        <w:rPr>
          <w:rFonts w:ascii="Times New Roman" w:hAnsi="Times New Roman" w:cs="Times New Roman"/>
          <w:color w:val="000000"/>
          <w:szCs w:val="24"/>
        </w:rPr>
        <w:t>получении от Страхователя</w:t>
      </w:r>
      <w:bookmarkEnd w:id="8"/>
      <w:r w:rsidRPr="00A95609">
        <w:rPr>
          <w:rFonts w:ascii="Times New Roman" w:hAnsi="Times New Roman" w:cs="Times New Roman"/>
          <w:color w:val="000000"/>
          <w:szCs w:val="24"/>
        </w:rPr>
        <w:t xml:space="preserve"> дополнительных документов.</w:t>
      </w:r>
    </w:p>
    <w:p w14:paraId="5108ED80" w14:textId="77777777" w:rsidR="00157719" w:rsidRPr="00A95609" w:rsidRDefault="004B7971" w:rsidP="00F376A0">
      <w:pPr>
        <w:spacing w:before="120" w:after="60" w:line="240" w:lineRule="auto"/>
        <w:jc w:val="both"/>
        <w:rPr>
          <w:rFonts w:ascii="Times New Roman" w:hAnsi="Times New Roman" w:cs="Times New Roman"/>
          <w:color w:val="000000"/>
          <w:szCs w:val="24"/>
        </w:rPr>
      </w:pPr>
      <w:r w:rsidRPr="00A95609">
        <w:rPr>
          <w:rFonts w:ascii="Times New Roman" w:hAnsi="Times New Roman" w:cs="Times New Roman"/>
          <w:color w:val="000000"/>
          <w:szCs w:val="24"/>
        </w:rPr>
        <w:t xml:space="preserve">Перечень дополнительных документов определяется Страховщиком индивидуально для каждого случая и указывается в запросе. </w:t>
      </w:r>
    </w:p>
    <w:p w14:paraId="5108ED81" w14:textId="77777777" w:rsidR="00157719" w:rsidRPr="00A95609" w:rsidRDefault="004B7971" w:rsidP="00F376A0">
      <w:pPr>
        <w:adjustRightInd w:val="0"/>
        <w:spacing w:before="120" w:after="60" w:line="240" w:lineRule="auto"/>
        <w:jc w:val="both"/>
        <w:rPr>
          <w:rFonts w:ascii="Times New Roman" w:hAnsi="Times New Roman" w:cs="Times New Roman"/>
          <w:b/>
          <w:color w:val="000000"/>
          <w:szCs w:val="24"/>
        </w:rPr>
      </w:pPr>
      <w:r w:rsidRPr="00A95609">
        <w:rPr>
          <w:rFonts w:ascii="Times New Roman" w:hAnsi="Times New Roman" w:cs="Times New Roman"/>
          <w:szCs w:val="24"/>
        </w:rPr>
        <w:t xml:space="preserve">4. В случае проведения индивидуального андеррайтинга по Страховым продуктам, указанным в Приложении № </w:t>
      </w:r>
      <w:r w:rsidR="00F376A0" w:rsidRPr="00A95609">
        <w:rPr>
          <w:rFonts w:ascii="Times New Roman" w:hAnsi="Times New Roman" w:cs="Times New Roman"/>
          <w:szCs w:val="24"/>
        </w:rPr>
        <w:t>1</w:t>
      </w:r>
      <w:r w:rsidRPr="00A95609">
        <w:rPr>
          <w:rFonts w:ascii="Times New Roman" w:hAnsi="Times New Roman" w:cs="Times New Roman"/>
          <w:szCs w:val="24"/>
        </w:rPr>
        <w:t xml:space="preserve"> к Договору, Страховщик имеет право требовать проведения медицинского осмотра Застрахованного лица клиникой, назначенной Страховщиком.</w:t>
      </w:r>
    </w:p>
    <w:p w14:paraId="5108ED82" w14:textId="77777777" w:rsidR="00157719" w:rsidRPr="00A95609" w:rsidRDefault="00157719" w:rsidP="00F376A0">
      <w:pPr>
        <w:autoSpaceDE w:val="0"/>
        <w:autoSpaceDN w:val="0"/>
        <w:adjustRightInd w:val="0"/>
        <w:spacing w:before="120" w:after="60" w:line="240" w:lineRule="auto"/>
        <w:ind w:left="4956"/>
        <w:jc w:val="right"/>
        <w:rPr>
          <w:rFonts w:ascii="Times New Roman" w:hAnsi="Times New Roman" w:cs="Times New Roman"/>
          <w:b/>
          <w:color w:val="000000"/>
          <w:szCs w:val="24"/>
        </w:rPr>
      </w:pPr>
    </w:p>
    <w:p w14:paraId="5108ED83" w14:textId="77777777" w:rsidR="00157719" w:rsidRPr="00A95609" w:rsidRDefault="004B7971" w:rsidP="00157719">
      <w:pPr>
        <w:rPr>
          <w:rFonts w:ascii="Times New Roman" w:hAnsi="Times New Roman" w:cs="Times New Roman"/>
          <w:b/>
          <w:color w:val="000000"/>
          <w:sz w:val="24"/>
          <w:szCs w:val="24"/>
        </w:rPr>
      </w:pPr>
      <w:r w:rsidRPr="00A95609">
        <w:rPr>
          <w:rFonts w:ascii="Times New Roman" w:hAnsi="Times New Roman" w:cs="Times New Roman"/>
          <w:b/>
          <w:color w:val="000000"/>
          <w:sz w:val="24"/>
          <w:szCs w:val="24"/>
        </w:rPr>
        <w:br w:type="page"/>
      </w:r>
    </w:p>
    <w:p w14:paraId="5108ED84" w14:textId="77777777" w:rsidR="00552148" w:rsidRPr="00A95609" w:rsidRDefault="004B7971" w:rsidP="00552148">
      <w:pPr>
        <w:spacing w:line="240" w:lineRule="auto"/>
        <w:ind w:left="4956" w:firstLine="708"/>
        <w:jc w:val="right"/>
        <w:rPr>
          <w:rFonts w:ascii="Times New Roman" w:hAnsi="Times New Roman" w:cs="Times New Roman"/>
          <w:b/>
          <w:color w:val="000000"/>
          <w:sz w:val="20"/>
          <w:szCs w:val="24"/>
        </w:rPr>
      </w:pPr>
      <w:r w:rsidRPr="00A95609">
        <w:rPr>
          <w:rFonts w:ascii="Times New Roman" w:hAnsi="Times New Roman" w:cs="Times New Roman"/>
          <w:b/>
          <w:color w:val="000000"/>
          <w:sz w:val="20"/>
          <w:szCs w:val="24"/>
        </w:rPr>
        <w:lastRenderedPageBreak/>
        <w:t xml:space="preserve">Приложение № </w:t>
      </w:r>
      <w:r w:rsidR="003211EA" w:rsidRPr="00A95609">
        <w:rPr>
          <w:rFonts w:ascii="Times New Roman" w:hAnsi="Times New Roman" w:cs="Times New Roman"/>
          <w:b/>
          <w:color w:val="000000"/>
          <w:sz w:val="20"/>
          <w:szCs w:val="24"/>
        </w:rPr>
        <w:t>3</w:t>
      </w:r>
      <w:r w:rsidRPr="00A95609">
        <w:rPr>
          <w:rFonts w:ascii="Times New Roman" w:hAnsi="Times New Roman" w:cs="Times New Roman"/>
          <w:b/>
          <w:color w:val="000000"/>
          <w:sz w:val="20"/>
          <w:szCs w:val="24"/>
        </w:rPr>
        <w:t xml:space="preserve"> к Агентскому договору №___</w:t>
      </w:r>
      <w:r w:rsidR="009B43C8" w:rsidRPr="00A95609">
        <w:rPr>
          <w:rFonts w:ascii="Times New Roman" w:hAnsi="Times New Roman" w:cs="Times New Roman"/>
          <w:b/>
          <w:color w:val="000000"/>
          <w:sz w:val="20"/>
          <w:szCs w:val="24"/>
        </w:rPr>
        <w:t>__</w:t>
      </w:r>
      <w:r w:rsidRPr="00A95609">
        <w:rPr>
          <w:rFonts w:ascii="Times New Roman" w:hAnsi="Times New Roman" w:cs="Times New Roman"/>
          <w:b/>
          <w:color w:val="000000"/>
          <w:sz w:val="20"/>
          <w:szCs w:val="24"/>
        </w:rPr>
        <w:t xml:space="preserve"> </w:t>
      </w:r>
      <w:proofErr w:type="gramStart"/>
      <w:r w:rsidRPr="00A95609">
        <w:rPr>
          <w:rFonts w:ascii="Times New Roman" w:hAnsi="Times New Roman" w:cs="Times New Roman"/>
          <w:b/>
          <w:color w:val="000000"/>
          <w:sz w:val="20"/>
          <w:szCs w:val="24"/>
        </w:rPr>
        <w:t>от  _</w:t>
      </w:r>
      <w:proofErr w:type="gramEnd"/>
      <w:r w:rsidRPr="00A95609">
        <w:rPr>
          <w:rFonts w:ascii="Times New Roman" w:hAnsi="Times New Roman" w:cs="Times New Roman"/>
          <w:b/>
          <w:color w:val="000000"/>
          <w:sz w:val="20"/>
          <w:szCs w:val="24"/>
        </w:rPr>
        <w:t>_______ 202</w:t>
      </w:r>
      <w:r w:rsidR="00A1447D" w:rsidRPr="00A95609">
        <w:rPr>
          <w:rFonts w:ascii="Times New Roman" w:hAnsi="Times New Roman" w:cs="Times New Roman"/>
          <w:b/>
          <w:color w:val="000000"/>
          <w:sz w:val="20"/>
          <w:szCs w:val="24"/>
        </w:rPr>
        <w:t>3</w:t>
      </w:r>
    </w:p>
    <w:p w14:paraId="5108ED85" w14:textId="77777777" w:rsidR="00552148" w:rsidRPr="00A95609" w:rsidRDefault="00552148" w:rsidP="00552148">
      <w:pPr>
        <w:spacing w:after="0" w:line="240" w:lineRule="auto"/>
        <w:ind w:left="4956" w:firstLine="708"/>
        <w:jc w:val="right"/>
        <w:rPr>
          <w:rFonts w:ascii="Times New Roman" w:hAnsi="Times New Roman" w:cs="Times New Roman"/>
          <w:b/>
          <w:color w:val="000000"/>
          <w:sz w:val="24"/>
          <w:szCs w:val="24"/>
        </w:rPr>
      </w:pPr>
      <w:bookmarkStart w:id="9" w:name="_Hlk137033323"/>
    </w:p>
    <w:p w14:paraId="5108ED86" w14:textId="77777777" w:rsidR="00552148" w:rsidRPr="00A95609" w:rsidRDefault="004B7971" w:rsidP="00BE2AAC">
      <w:pPr>
        <w:spacing w:after="0" w:line="240" w:lineRule="auto"/>
        <w:jc w:val="center"/>
        <w:rPr>
          <w:rFonts w:ascii="Times New Roman" w:hAnsi="Times New Roman" w:cs="Times New Roman"/>
          <w:b/>
          <w:sz w:val="20"/>
          <w:szCs w:val="24"/>
        </w:rPr>
      </w:pPr>
      <w:r w:rsidRPr="00A95609">
        <w:rPr>
          <w:rFonts w:ascii="Times New Roman" w:hAnsi="Times New Roman" w:cs="Times New Roman"/>
          <w:b/>
          <w:sz w:val="20"/>
          <w:szCs w:val="24"/>
        </w:rPr>
        <w:t>РАЗМЕР АГЕНТСКОГО ВОЗНАГРАЖДЕНИЯ БАНКА-АГЕНТА</w:t>
      </w:r>
    </w:p>
    <w:p w14:paraId="4ADC22A7" w14:textId="49051D14" w:rsidR="00384631" w:rsidRPr="00A95609" w:rsidRDefault="004B7971" w:rsidP="00384631">
      <w:pPr>
        <w:pStyle w:val="a6"/>
        <w:numPr>
          <w:ilvl w:val="0"/>
          <w:numId w:val="46"/>
        </w:numPr>
        <w:spacing w:before="120" w:after="120" w:line="240" w:lineRule="auto"/>
        <w:ind w:left="284" w:hanging="284"/>
        <w:rPr>
          <w:rFonts w:ascii="Times New Roman" w:hAnsi="Times New Roman" w:cs="Times New Roman"/>
          <w:b/>
          <w:sz w:val="20"/>
          <w:szCs w:val="24"/>
        </w:rPr>
      </w:pPr>
      <w:r w:rsidRPr="00A95609">
        <w:rPr>
          <w:rFonts w:ascii="Times New Roman" w:hAnsi="Times New Roman" w:cs="Times New Roman"/>
          <w:b/>
          <w:sz w:val="20"/>
          <w:szCs w:val="24"/>
        </w:rPr>
        <w:t xml:space="preserve">Размер агентского вознаграждения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316"/>
        <w:gridCol w:w="812"/>
        <w:gridCol w:w="5223"/>
      </w:tblGrid>
      <w:tr w:rsidR="006F6F6C" w:rsidRPr="00A95609" w14:paraId="3C44293C" w14:textId="77777777" w:rsidTr="00E22026">
        <w:trPr>
          <w:trHeight w:val="308"/>
        </w:trPr>
        <w:tc>
          <w:tcPr>
            <w:tcW w:w="0" w:type="auto"/>
            <w:tcBorders>
              <w:top w:val="single" w:sz="4" w:space="0" w:color="auto"/>
              <w:left w:val="single" w:sz="4" w:space="0" w:color="auto"/>
              <w:bottom w:val="single" w:sz="4" w:space="0" w:color="auto"/>
              <w:right w:val="single" w:sz="4" w:space="0" w:color="auto"/>
            </w:tcBorders>
            <w:vAlign w:val="center"/>
            <w:hideMark/>
          </w:tcPr>
          <w:p w14:paraId="601388BB" w14:textId="77777777" w:rsidR="006F6F6C" w:rsidRPr="00A95609" w:rsidRDefault="006F6F6C" w:rsidP="00E22026">
            <w:pPr>
              <w:spacing w:after="0"/>
              <w:ind w:left="-116" w:right="-71"/>
              <w:jc w:val="center"/>
              <w:rPr>
                <w:rFonts w:ascii="Times New Roman" w:hAnsi="Times New Roman" w:cs="Times New Roman"/>
                <w:sz w:val="18"/>
                <w:szCs w:val="18"/>
              </w:rPr>
            </w:pPr>
            <w:r w:rsidRPr="00A95609">
              <w:rPr>
                <w:rFonts w:ascii="Times New Roman" w:hAnsi="Times New Roman" w:cs="Times New Roman"/>
                <w:sz w:val="18"/>
                <w:szCs w:val="18"/>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68714F0A" w14:textId="77777777" w:rsidR="006F6F6C" w:rsidRPr="00A95609" w:rsidRDefault="006F6F6C" w:rsidP="00E22026">
            <w:pPr>
              <w:spacing w:after="0"/>
              <w:jc w:val="center"/>
              <w:rPr>
                <w:rFonts w:ascii="Times New Roman" w:hAnsi="Times New Roman" w:cs="Times New Roman"/>
                <w:sz w:val="18"/>
                <w:szCs w:val="18"/>
              </w:rPr>
            </w:pPr>
            <w:r w:rsidRPr="00A95609">
              <w:rPr>
                <w:rFonts w:ascii="Times New Roman" w:hAnsi="Times New Roman" w:cs="Times New Roman"/>
                <w:sz w:val="18"/>
                <w:szCs w:val="18"/>
              </w:rPr>
              <w:t>Наименование Страхового продукта/программы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14:paraId="5DF21C0E" w14:textId="77777777" w:rsidR="006F6F6C" w:rsidRPr="00A95609" w:rsidRDefault="006F6F6C" w:rsidP="00E22026">
            <w:pPr>
              <w:spacing w:after="0"/>
              <w:ind w:left="-110" w:right="-141"/>
              <w:jc w:val="center"/>
              <w:rPr>
                <w:rFonts w:ascii="Times New Roman" w:hAnsi="Times New Roman" w:cs="Times New Roman"/>
                <w:sz w:val="18"/>
                <w:szCs w:val="18"/>
              </w:rPr>
            </w:pPr>
            <w:r w:rsidRPr="00A95609">
              <w:rPr>
                <w:rFonts w:ascii="Times New Roman" w:hAnsi="Times New Roman" w:cs="Times New Roman"/>
                <w:sz w:val="18"/>
                <w:szCs w:val="18"/>
              </w:rPr>
              <w:t>Сегмент</w:t>
            </w:r>
          </w:p>
        </w:tc>
        <w:tc>
          <w:tcPr>
            <w:tcW w:w="0" w:type="auto"/>
            <w:tcBorders>
              <w:top w:val="single" w:sz="4" w:space="0" w:color="auto"/>
              <w:left w:val="single" w:sz="4" w:space="0" w:color="auto"/>
              <w:bottom w:val="single" w:sz="4" w:space="0" w:color="auto"/>
              <w:right w:val="single" w:sz="4" w:space="0" w:color="auto"/>
            </w:tcBorders>
            <w:vAlign w:val="center"/>
            <w:hideMark/>
          </w:tcPr>
          <w:p w14:paraId="67622C23" w14:textId="0CF8447A" w:rsidR="006F6F6C" w:rsidRPr="00A95609" w:rsidRDefault="006F6F6C" w:rsidP="00E22026">
            <w:pPr>
              <w:spacing w:after="0"/>
              <w:ind w:left="-109" w:right="-115"/>
              <w:jc w:val="center"/>
              <w:rPr>
                <w:rFonts w:ascii="Times New Roman" w:hAnsi="Times New Roman" w:cs="Times New Roman"/>
                <w:sz w:val="18"/>
                <w:szCs w:val="18"/>
              </w:rPr>
            </w:pPr>
            <w:r w:rsidRPr="00A95609">
              <w:rPr>
                <w:rFonts w:ascii="Times New Roman" w:hAnsi="Times New Roman" w:cs="Times New Roman"/>
                <w:sz w:val="18"/>
                <w:szCs w:val="18"/>
              </w:rPr>
              <w:t xml:space="preserve">Ставка агентского </w:t>
            </w:r>
            <w:proofErr w:type="gramStart"/>
            <w:r w:rsidRPr="00A95609">
              <w:rPr>
                <w:rFonts w:ascii="Times New Roman" w:hAnsi="Times New Roman" w:cs="Times New Roman"/>
                <w:sz w:val="18"/>
                <w:szCs w:val="18"/>
              </w:rPr>
              <w:t>вознаграждения  от</w:t>
            </w:r>
            <w:proofErr w:type="gramEnd"/>
            <w:r w:rsidRPr="00A95609">
              <w:rPr>
                <w:rFonts w:ascii="Times New Roman" w:hAnsi="Times New Roman" w:cs="Times New Roman"/>
                <w:sz w:val="18"/>
                <w:szCs w:val="18"/>
              </w:rPr>
              <w:t xml:space="preserve"> величины страховой премии, включая НДС (%)</w:t>
            </w:r>
          </w:p>
        </w:tc>
      </w:tr>
      <w:tr w:rsidR="006F6F6C" w:rsidRPr="00A95609" w14:paraId="3FC41DD5" w14:textId="77777777" w:rsidTr="006A0AB5">
        <w:trPr>
          <w:trHeight w:val="301"/>
        </w:trPr>
        <w:tc>
          <w:tcPr>
            <w:tcW w:w="0" w:type="auto"/>
            <w:tcBorders>
              <w:top w:val="single" w:sz="4" w:space="0" w:color="auto"/>
              <w:left w:val="single" w:sz="4" w:space="0" w:color="auto"/>
              <w:bottom w:val="single" w:sz="4" w:space="0" w:color="auto"/>
              <w:right w:val="single" w:sz="4" w:space="0" w:color="auto"/>
            </w:tcBorders>
            <w:vAlign w:val="center"/>
            <w:hideMark/>
          </w:tcPr>
          <w:p w14:paraId="1DEEB991" w14:textId="77777777" w:rsidR="006F6F6C" w:rsidRPr="00A95609" w:rsidRDefault="006F6F6C" w:rsidP="00E22026">
            <w:pPr>
              <w:spacing w:after="0"/>
              <w:ind w:left="-116" w:right="-71"/>
              <w:jc w:val="center"/>
              <w:rPr>
                <w:rFonts w:ascii="Times New Roman" w:hAnsi="Times New Roman" w:cs="Times New Roman"/>
                <w:sz w:val="18"/>
                <w:szCs w:val="18"/>
              </w:rPr>
            </w:pPr>
            <w:r w:rsidRPr="00A95609">
              <w:rPr>
                <w:rFonts w:ascii="Times New Roman" w:hAnsi="Times New Roman" w:cs="Times New Roman"/>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14:paraId="6A51B030" w14:textId="03133764" w:rsidR="006F6F6C" w:rsidRPr="00A95609" w:rsidRDefault="006F6F6C" w:rsidP="00E22026">
            <w:pPr>
              <w:spacing w:after="0"/>
              <w:rPr>
                <w:rFonts w:ascii="Times New Roman" w:hAnsi="Times New Roman" w:cs="Times New Roman"/>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AE10A56" w14:textId="6C3D347B" w:rsidR="006F6F6C" w:rsidRPr="00A95609" w:rsidRDefault="006F6F6C" w:rsidP="00E22026">
            <w:pPr>
              <w:spacing w:after="0"/>
              <w:ind w:left="-104" w:right="-141"/>
              <w:jc w:val="center"/>
              <w:rPr>
                <w:rFonts w:ascii="Times New Roman" w:hAnsi="Times New Roman" w:cs="Times New Roman"/>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75194BE" w14:textId="2B476011" w:rsidR="006F6F6C" w:rsidRPr="00A95609" w:rsidRDefault="006F6F6C" w:rsidP="00E22026">
            <w:pPr>
              <w:spacing w:after="0"/>
              <w:jc w:val="center"/>
              <w:rPr>
                <w:rFonts w:ascii="Times New Roman" w:hAnsi="Times New Roman" w:cs="Times New Roman"/>
                <w:sz w:val="18"/>
                <w:szCs w:val="18"/>
              </w:rPr>
            </w:pPr>
          </w:p>
        </w:tc>
      </w:tr>
      <w:tr w:rsidR="006F6F6C" w:rsidRPr="00A95609" w14:paraId="3048F241" w14:textId="77777777" w:rsidTr="006A0AB5">
        <w:trPr>
          <w:trHeight w:val="301"/>
        </w:trPr>
        <w:tc>
          <w:tcPr>
            <w:tcW w:w="0" w:type="auto"/>
            <w:tcBorders>
              <w:top w:val="single" w:sz="4" w:space="0" w:color="auto"/>
              <w:left w:val="single" w:sz="4" w:space="0" w:color="auto"/>
              <w:bottom w:val="single" w:sz="4" w:space="0" w:color="auto"/>
              <w:right w:val="single" w:sz="4" w:space="0" w:color="auto"/>
            </w:tcBorders>
            <w:vAlign w:val="center"/>
            <w:hideMark/>
          </w:tcPr>
          <w:p w14:paraId="61B941EE" w14:textId="77777777" w:rsidR="006F6F6C" w:rsidRPr="00A95609" w:rsidRDefault="006F6F6C" w:rsidP="00E22026">
            <w:pPr>
              <w:spacing w:after="0"/>
              <w:ind w:left="-116" w:right="-71"/>
              <w:jc w:val="center"/>
              <w:rPr>
                <w:rFonts w:ascii="Times New Roman" w:hAnsi="Times New Roman" w:cs="Times New Roman"/>
                <w:sz w:val="18"/>
                <w:szCs w:val="18"/>
              </w:rPr>
            </w:pPr>
            <w:r w:rsidRPr="00A95609">
              <w:rPr>
                <w:rFonts w:ascii="Times New Roman" w:hAnsi="Times New Roman" w:cs="Times New Roman"/>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14:paraId="1B23213A" w14:textId="39014E9F" w:rsidR="006F6F6C" w:rsidRPr="00A95609" w:rsidRDefault="006F6F6C" w:rsidP="00E22026">
            <w:pPr>
              <w:spacing w:after="0"/>
              <w:rPr>
                <w:rFonts w:ascii="Times New Roman" w:hAnsi="Times New Roman" w:cs="Times New Roman"/>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DBE78C6" w14:textId="339D6A3C" w:rsidR="006F6F6C" w:rsidRPr="00A95609" w:rsidRDefault="006F6F6C" w:rsidP="00E22026">
            <w:pPr>
              <w:spacing w:after="0"/>
              <w:ind w:left="-104" w:right="-141"/>
              <w:jc w:val="center"/>
              <w:rPr>
                <w:rFonts w:ascii="Times New Roman" w:hAnsi="Times New Roman" w:cs="Times New Roman"/>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BE7A244" w14:textId="1340AF9A" w:rsidR="006F6F6C" w:rsidRPr="00A95609" w:rsidRDefault="006F6F6C" w:rsidP="00E22026">
            <w:pPr>
              <w:spacing w:after="0"/>
              <w:jc w:val="center"/>
              <w:rPr>
                <w:rFonts w:ascii="Times New Roman" w:hAnsi="Times New Roman" w:cs="Times New Roman"/>
                <w:sz w:val="18"/>
                <w:szCs w:val="18"/>
              </w:rPr>
            </w:pPr>
          </w:p>
        </w:tc>
      </w:tr>
      <w:tr w:rsidR="006F6F6C" w:rsidRPr="00A95609" w14:paraId="0291B4CA" w14:textId="77777777" w:rsidTr="006A0AB5">
        <w:trPr>
          <w:trHeight w:val="301"/>
        </w:trPr>
        <w:tc>
          <w:tcPr>
            <w:tcW w:w="0" w:type="auto"/>
            <w:tcBorders>
              <w:top w:val="single" w:sz="4" w:space="0" w:color="auto"/>
              <w:left w:val="single" w:sz="4" w:space="0" w:color="auto"/>
              <w:bottom w:val="single" w:sz="4" w:space="0" w:color="auto"/>
              <w:right w:val="single" w:sz="4" w:space="0" w:color="auto"/>
            </w:tcBorders>
            <w:vAlign w:val="center"/>
            <w:hideMark/>
          </w:tcPr>
          <w:p w14:paraId="798282A6" w14:textId="77777777" w:rsidR="006F6F6C" w:rsidRPr="00A95609" w:rsidRDefault="006F6F6C" w:rsidP="00E22026">
            <w:pPr>
              <w:spacing w:after="0"/>
              <w:ind w:left="-116" w:right="-71"/>
              <w:jc w:val="center"/>
              <w:rPr>
                <w:rFonts w:ascii="Times New Roman" w:hAnsi="Times New Roman" w:cs="Times New Roman"/>
                <w:sz w:val="18"/>
                <w:szCs w:val="18"/>
              </w:rPr>
            </w:pPr>
            <w:r w:rsidRPr="00A95609">
              <w:rPr>
                <w:rFonts w:ascii="Times New Roman" w:hAnsi="Times New Roman" w:cs="Times New Roman"/>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1EDB0EBF" w14:textId="21C245FB" w:rsidR="006F6F6C" w:rsidRPr="00A95609" w:rsidRDefault="006F6F6C" w:rsidP="00E22026">
            <w:pPr>
              <w:spacing w:after="0"/>
              <w:rPr>
                <w:rFonts w:ascii="Times New Roman" w:hAnsi="Times New Roman" w:cs="Times New Roman"/>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4D1735A" w14:textId="543F76ED" w:rsidR="006F6F6C" w:rsidRPr="00A95609" w:rsidRDefault="006F6F6C" w:rsidP="00E22026">
            <w:pPr>
              <w:spacing w:after="0"/>
              <w:ind w:left="-104" w:right="-141"/>
              <w:jc w:val="center"/>
              <w:rPr>
                <w:rFonts w:ascii="Times New Roman" w:hAnsi="Times New Roman" w:cs="Times New Roman"/>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013CC4F" w14:textId="023206E7" w:rsidR="006F6F6C" w:rsidRPr="00A95609" w:rsidRDefault="006F6F6C" w:rsidP="00E22026">
            <w:pPr>
              <w:spacing w:after="0"/>
              <w:jc w:val="center"/>
              <w:rPr>
                <w:rFonts w:ascii="Times New Roman" w:hAnsi="Times New Roman" w:cs="Times New Roman"/>
                <w:sz w:val="18"/>
                <w:szCs w:val="18"/>
              </w:rPr>
            </w:pPr>
          </w:p>
        </w:tc>
      </w:tr>
      <w:tr w:rsidR="006F6F6C" w:rsidRPr="00A95609" w14:paraId="6D7DB075" w14:textId="77777777" w:rsidTr="006A0AB5">
        <w:trPr>
          <w:trHeight w:val="301"/>
        </w:trPr>
        <w:tc>
          <w:tcPr>
            <w:tcW w:w="0" w:type="auto"/>
            <w:tcBorders>
              <w:top w:val="single" w:sz="4" w:space="0" w:color="auto"/>
              <w:left w:val="single" w:sz="4" w:space="0" w:color="auto"/>
              <w:bottom w:val="single" w:sz="4" w:space="0" w:color="auto"/>
              <w:right w:val="single" w:sz="4" w:space="0" w:color="auto"/>
            </w:tcBorders>
            <w:vAlign w:val="center"/>
            <w:hideMark/>
          </w:tcPr>
          <w:p w14:paraId="2AD164CD" w14:textId="77777777" w:rsidR="006F6F6C" w:rsidRPr="00A95609" w:rsidRDefault="006F6F6C" w:rsidP="00E22026">
            <w:pPr>
              <w:spacing w:after="0"/>
              <w:ind w:left="-116" w:right="-71"/>
              <w:jc w:val="center"/>
              <w:rPr>
                <w:rFonts w:ascii="Times New Roman" w:hAnsi="Times New Roman" w:cs="Times New Roman"/>
                <w:sz w:val="18"/>
                <w:szCs w:val="18"/>
              </w:rPr>
            </w:pPr>
            <w:r w:rsidRPr="00A95609">
              <w:rPr>
                <w:rFonts w:ascii="Times New Roman" w:hAnsi="Times New Roman" w:cs="Times New Roman"/>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14:paraId="3E14E7E3" w14:textId="5CFEDEE4" w:rsidR="006F6F6C" w:rsidRPr="00A95609" w:rsidRDefault="006F6F6C" w:rsidP="00E22026">
            <w:pPr>
              <w:spacing w:after="0"/>
              <w:rPr>
                <w:rFonts w:ascii="Times New Roman" w:hAnsi="Times New Roman" w:cs="Times New Roman"/>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4310D106" w14:textId="61F3B1F5" w:rsidR="006F6F6C" w:rsidRPr="00A95609" w:rsidRDefault="006F6F6C" w:rsidP="00E22026">
            <w:pPr>
              <w:spacing w:after="0"/>
              <w:ind w:left="-104" w:right="-141"/>
              <w:jc w:val="center"/>
              <w:rPr>
                <w:rFonts w:ascii="Times New Roman" w:hAnsi="Times New Roman" w:cs="Times New Roman"/>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9C45F03" w14:textId="35037D89" w:rsidR="006F6F6C" w:rsidRPr="00A95609" w:rsidRDefault="006F6F6C" w:rsidP="00E22026">
            <w:pPr>
              <w:spacing w:after="0"/>
              <w:jc w:val="center"/>
              <w:rPr>
                <w:rFonts w:ascii="Times New Roman" w:hAnsi="Times New Roman" w:cs="Times New Roman"/>
                <w:sz w:val="18"/>
                <w:szCs w:val="18"/>
              </w:rPr>
            </w:pPr>
          </w:p>
        </w:tc>
      </w:tr>
      <w:tr w:rsidR="006F6F6C" w:rsidRPr="00A95609" w14:paraId="0B19D654" w14:textId="77777777" w:rsidTr="006A0AB5">
        <w:trPr>
          <w:trHeight w:val="301"/>
        </w:trPr>
        <w:tc>
          <w:tcPr>
            <w:tcW w:w="0" w:type="auto"/>
            <w:tcBorders>
              <w:top w:val="single" w:sz="4" w:space="0" w:color="auto"/>
              <w:left w:val="single" w:sz="4" w:space="0" w:color="auto"/>
              <w:bottom w:val="single" w:sz="4" w:space="0" w:color="auto"/>
              <w:right w:val="single" w:sz="4" w:space="0" w:color="auto"/>
            </w:tcBorders>
            <w:vAlign w:val="center"/>
            <w:hideMark/>
          </w:tcPr>
          <w:p w14:paraId="09E76574" w14:textId="77777777" w:rsidR="006F6F6C" w:rsidRPr="00A95609" w:rsidRDefault="006F6F6C" w:rsidP="00E22026">
            <w:pPr>
              <w:spacing w:after="0"/>
              <w:ind w:left="-116" w:right="-71"/>
              <w:jc w:val="center"/>
              <w:rPr>
                <w:rFonts w:ascii="Times New Roman" w:hAnsi="Times New Roman" w:cs="Times New Roman"/>
                <w:sz w:val="18"/>
                <w:szCs w:val="18"/>
              </w:rPr>
            </w:pPr>
            <w:r w:rsidRPr="00A95609">
              <w:rPr>
                <w:rFonts w:ascii="Times New Roman" w:hAnsi="Times New Roman" w:cs="Times New Roman"/>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14:paraId="0D2BCAD1" w14:textId="47BAFDF0" w:rsidR="006F6F6C" w:rsidRPr="00A95609" w:rsidRDefault="006F6F6C" w:rsidP="00E22026">
            <w:pPr>
              <w:spacing w:after="0"/>
              <w:rPr>
                <w:rFonts w:ascii="Times New Roman" w:hAnsi="Times New Roman" w:cs="Times New Roman"/>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41F4ECE" w14:textId="77777777" w:rsidR="006F6F6C" w:rsidRPr="00A95609" w:rsidRDefault="006F6F6C" w:rsidP="00E22026">
            <w:pPr>
              <w:spacing w:after="0"/>
              <w:ind w:left="-104" w:right="-141"/>
              <w:jc w:val="center"/>
              <w:rPr>
                <w:rFonts w:ascii="Times New Roman" w:hAnsi="Times New Roman" w:cs="Times New Roman"/>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881800A" w14:textId="38B9B755" w:rsidR="006F6F6C" w:rsidRPr="00A95609" w:rsidRDefault="006F6F6C" w:rsidP="00E22026">
            <w:pPr>
              <w:spacing w:after="0"/>
              <w:jc w:val="center"/>
              <w:rPr>
                <w:rFonts w:ascii="Times New Roman" w:hAnsi="Times New Roman" w:cs="Times New Roman"/>
                <w:sz w:val="18"/>
                <w:szCs w:val="18"/>
              </w:rPr>
            </w:pPr>
          </w:p>
        </w:tc>
      </w:tr>
      <w:tr w:rsidR="006F6F6C" w:rsidRPr="00A95609" w14:paraId="10B9D3EF" w14:textId="77777777" w:rsidTr="006A0AB5">
        <w:trPr>
          <w:trHeight w:val="301"/>
        </w:trPr>
        <w:tc>
          <w:tcPr>
            <w:tcW w:w="0" w:type="auto"/>
            <w:tcBorders>
              <w:top w:val="single" w:sz="4" w:space="0" w:color="auto"/>
              <w:left w:val="single" w:sz="4" w:space="0" w:color="auto"/>
              <w:bottom w:val="single" w:sz="4" w:space="0" w:color="auto"/>
              <w:right w:val="single" w:sz="4" w:space="0" w:color="auto"/>
            </w:tcBorders>
            <w:vAlign w:val="center"/>
            <w:hideMark/>
          </w:tcPr>
          <w:p w14:paraId="79400E0F" w14:textId="77777777" w:rsidR="006F6F6C" w:rsidRPr="00A95609" w:rsidRDefault="006F6F6C" w:rsidP="00E22026">
            <w:pPr>
              <w:spacing w:after="0"/>
              <w:ind w:left="-116" w:right="-71"/>
              <w:jc w:val="center"/>
              <w:rPr>
                <w:rFonts w:ascii="Times New Roman" w:hAnsi="Times New Roman" w:cs="Times New Roman"/>
                <w:sz w:val="18"/>
                <w:szCs w:val="18"/>
              </w:rPr>
            </w:pPr>
            <w:r w:rsidRPr="00A95609">
              <w:rPr>
                <w:rFonts w:ascii="Times New Roman" w:hAnsi="Times New Roman" w:cs="Times New Roman"/>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14:paraId="29684279" w14:textId="36A19EBD" w:rsidR="006F6F6C" w:rsidRPr="00A95609" w:rsidRDefault="006F6F6C" w:rsidP="00E22026">
            <w:pPr>
              <w:spacing w:after="0"/>
              <w:rPr>
                <w:rFonts w:ascii="Times New Roman" w:hAnsi="Times New Roman" w:cs="Times New Roman"/>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FCADA86" w14:textId="5B751B35" w:rsidR="006F6F6C" w:rsidRPr="00A95609" w:rsidRDefault="006F6F6C" w:rsidP="00E22026">
            <w:pPr>
              <w:spacing w:after="0"/>
              <w:ind w:left="-104" w:right="-141"/>
              <w:jc w:val="center"/>
              <w:rPr>
                <w:rFonts w:ascii="Times New Roman" w:hAnsi="Times New Roman" w:cs="Times New Roman"/>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BCD5EC6" w14:textId="6BACB3A8" w:rsidR="006F6F6C" w:rsidRPr="00A95609" w:rsidRDefault="006F6F6C" w:rsidP="00E22026">
            <w:pPr>
              <w:spacing w:after="0"/>
              <w:jc w:val="center"/>
              <w:rPr>
                <w:rFonts w:ascii="Times New Roman" w:hAnsi="Times New Roman" w:cs="Times New Roman"/>
                <w:sz w:val="18"/>
                <w:szCs w:val="18"/>
              </w:rPr>
            </w:pPr>
          </w:p>
        </w:tc>
      </w:tr>
    </w:tbl>
    <w:p w14:paraId="7D1A6EC6" w14:textId="77777777" w:rsidR="00A95609" w:rsidRPr="00A95609" w:rsidRDefault="00A95609" w:rsidP="00384631">
      <w:pPr>
        <w:ind w:left="142" w:hanging="142"/>
        <w:rPr>
          <w:sz w:val="18"/>
          <w:szCs w:val="1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784"/>
        <w:gridCol w:w="1807"/>
        <w:gridCol w:w="4776"/>
      </w:tblGrid>
      <w:tr w:rsidR="006C6A43" w:rsidRPr="00A95609" w14:paraId="18597938" w14:textId="77777777" w:rsidTr="00A95609">
        <w:trPr>
          <w:trHeight w:val="306"/>
        </w:trPr>
        <w:tc>
          <w:tcPr>
            <w:tcW w:w="556" w:type="dxa"/>
            <w:vAlign w:val="center"/>
          </w:tcPr>
          <w:p w14:paraId="669BEB45" w14:textId="77777777" w:rsidR="006C6A43" w:rsidRPr="00A95609" w:rsidRDefault="006C6A43" w:rsidP="00326538">
            <w:pPr>
              <w:ind w:left="-109" w:right="-78"/>
              <w:jc w:val="center"/>
              <w:rPr>
                <w:rFonts w:ascii="Times New Roman" w:hAnsi="Times New Roman" w:cs="Times New Roman"/>
                <w:sz w:val="18"/>
              </w:rPr>
            </w:pPr>
            <w:r w:rsidRPr="00A95609">
              <w:rPr>
                <w:rFonts w:ascii="Times New Roman" w:hAnsi="Times New Roman" w:cs="Times New Roman"/>
                <w:sz w:val="18"/>
              </w:rPr>
              <w:t>№</w:t>
            </w:r>
          </w:p>
          <w:p w14:paraId="069DB200" w14:textId="77777777" w:rsidR="006C6A43" w:rsidRPr="00A95609" w:rsidRDefault="006C6A43" w:rsidP="00326538">
            <w:pPr>
              <w:ind w:left="-109" w:right="-78"/>
              <w:jc w:val="center"/>
              <w:rPr>
                <w:rFonts w:ascii="Times New Roman" w:hAnsi="Times New Roman" w:cs="Times New Roman"/>
                <w:sz w:val="18"/>
              </w:rPr>
            </w:pPr>
            <w:r w:rsidRPr="00A95609">
              <w:rPr>
                <w:rFonts w:ascii="Times New Roman" w:hAnsi="Times New Roman" w:cs="Times New Roman"/>
                <w:sz w:val="18"/>
              </w:rPr>
              <w:t>п/п</w:t>
            </w:r>
          </w:p>
        </w:tc>
        <w:tc>
          <w:tcPr>
            <w:tcW w:w="2784" w:type="dxa"/>
            <w:vAlign w:val="center"/>
          </w:tcPr>
          <w:p w14:paraId="6AC26E1C" w14:textId="77777777" w:rsidR="006C6A43" w:rsidRPr="00A95609" w:rsidRDefault="006C6A43" w:rsidP="00326538">
            <w:pPr>
              <w:jc w:val="center"/>
              <w:rPr>
                <w:rFonts w:ascii="Times New Roman" w:hAnsi="Times New Roman" w:cs="Times New Roman"/>
                <w:sz w:val="18"/>
              </w:rPr>
            </w:pPr>
            <w:r w:rsidRPr="00A95609">
              <w:rPr>
                <w:rFonts w:ascii="Times New Roman" w:hAnsi="Times New Roman" w:cs="Times New Roman"/>
                <w:sz w:val="18"/>
              </w:rPr>
              <w:t>Наименование Страхового продукта/программы</w:t>
            </w:r>
          </w:p>
        </w:tc>
        <w:tc>
          <w:tcPr>
            <w:tcW w:w="1807" w:type="dxa"/>
            <w:vAlign w:val="center"/>
          </w:tcPr>
          <w:p w14:paraId="6888D763" w14:textId="0B8ED3CA" w:rsidR="006C6A43" w:rsidRPr="00A95609" w:rsidRDefault="006C6A43" w:rsidP="00A95609">
            <w:pPr>
              <w:ind w:right="-128"/>
              <w:jc w:val="center"/>
              <w:rPr>
                <w:rFonts w:ascii="Times New Roman" w:hAnsi="Times New Roman" w:cs="Times New Roman"/>
                <w:sz w:val="18"/>
              </w:rPr>
            </w:pPr>
            <w:r w:rsidRPr="00A95609">
              <w:rPr>
                <w:rFonts w:ascii="Times New Roman" w:hAnsi="Times New Roman" w:cs="Times New Roman"/>
                <w:sz w:val="18"/>
              </w:rPr>
              <w:t>Сегмент АВ</w:t>
            </w:r>
          </w:p>
        </w:tc>
        <w:tc>
          <w:tcPr>
            <w:tcW w:w="4776" w:type="dxa"/>
            <w:vAlign w:val="center"/>
          </w:tcPr>
          <w:p w14:paraId="64BBEBFF" w14:textId="77777777" w:rsidR="006C6A43" w:rsidRPr="00A95609" w:rsidRDefault="006C6A43" w:rsidP="00326538">
            <w:pPr>
              <w:ind w:left="-136" w:right="-88"/>
              <w:jc w:val="center"/>
              <w:rPr>
                <w:rFonts w:ascii="Times New Roman" w:hAnsi="Times New Roman" w:cs="Times New Roman"/>
                <w:sz w:val="18"/>
              </w:rPr>
            </w:pPr>
            <w:r w:rsidRPr="00A95609">
              <w:rPr>
                <w:rFonts w:ascii="Times New Roman" w:hAnsi="Times New Roman" w:cs="Times New Roman"/>
                <w:sz w:val="18"/>
              </w:rPr>
              <w:t>Ставка агентского вознаграждения</w:t>
            </w:r>
            <w:r w:rsidRPr="00A95609">
              <w:rPr>
                <w:rFonts w:ascii="Times New Roman" w:hAnsi="Times New Roman" w:cs="Times New Roman"/>
                <w:sz w:val="12"/>
              </w:rPr>
              <w:t xml:space="preserve"> </w:t>
            </w:r>
            <w:r w:rsidRPr="00A95609">
              <w:rPr>
                <w:rFonts w:ascii="Times New Roman" w:hAnsi="Times New Roman" w:cs="Times New Roman"/>
                <w:sz w:val="18"/>
              </w:rPr>
              <w:t>от величины страховой премии, включая НДС (%)</w:t>
            </w:r>
          </w:p>
        </w:tc>
      </w:tr>
      <w:tr w:rsidR="006C6A43" w:rsidRPr="00A95609" w14:paraId="18DFBADD" w14:textId="77777777" w:rsidTr="006C6A43">
        <w:trPr>
          <w:trHeight w:val="285"/>
        </w:trPr>
        <w:tc>
          <w:tcPr>
            <w:tcW w:w="556" w:type="dxa"/>
            <w:vAlign w:val="center"/>
          </w:tcPr>
          <w:p w14:paraId="3B8C1C2E" w14:textId="77777777" w:rsidR="006C6A43" w:rsidRPr="00A95609" w:rsidRDefault="006C6A43" w:rsidP="00326538">
            <w:pPr>
              <w:ind w:left="-109" w:right="-78"/>
              <w:jc w:val="center"/>
              <w:rPr>
                <w:rFonts w:ascii="Times New Roman" w:hAnsi="Times New Roman" w:cs="Times New Roman"/>
                <w:color w:val="000000" w:themeColor="text1"/>
                <w:sz w:val="18"/>
              </w:rPr>
            </w:pPr>
            <w:r w:rsidRPr="00A95609">
              <w:rPr>
                <w:rFonts w:ascii="Times New Roman" w:hAnsi="Times New Roman" w:cs="Times New Roman"/>
                <w:color w:val="000000" w:themeColor="text1"/>
                <w:sz w:val="18"/>
              </w:rPr>
              <w:t>7</w:t>
            </w:r>
          </w:p>
        </w:tc>
        <w:tc>
          <w:tcPr>
            <w:tcW w:w="2784" w:type="dxa"/>
            <w:vAlign w:val="center"/>
          </w:tcPr>
          <w:p w14:paraId="0921EB74" w14:textId="15FB6AB8" w:rsidR="006C6A43" w:rsidRPr="00A95609" w:rsidRDefault="006C6A43" w:rsidP="00326538">
            <w:pPr>
              <w:rPr>
                <w:rFonts w:ascii="Times New Roman" w:hAnsi="Times New Roman" w:cs="Times New Roman"/>
                <w:color w:val="000000"/>
                <w:sz w:val="18"/>
                <w:szCs w:val="18"/>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75527357" w14:textId="2E6FE6F1" w:rsidR="006C6A43" w:rsidRPr="00A95609" w:rsidRDefault="006C6A43" w:rsidP="00326538">
            <w:pPr>
              <w:jc w:val="center"/>
              <w:rPr>
                <w:rFonts w:ascii="Times New Roman" w:hAnsi="Times New Roman" w:cs="Times New Roman"/>
                <w:color w:val="000000" w:themeColor="text1"/>
                <w:sz w:val="18"/>
                <w:szCs w:val="18"/>
              </w:rPr>
            </w:pPr>
          </w:p>
        </w:tc>
        <w:tc>
          <w:tcPr>
            <w:tcW w:w="4776" w:type="dxa"/>
            <w:vAlign w:val="center"/>
          </w:tcPr>
          <w:p w14:paraId="771FC544" w14:textId="7153945F" w:rsidR="006C6A43" w:rsidRPr="00A95609" w:rsidRDefault="006C6A43" w:rsidP="00326538">
            <w:pPr>
              <w:jc w:val="center"/>
              <w:rPr>
                <w:rFonts w:ascii="Times New Roman" w:hAnsi="Times New Roman" w:cs="Times New Roman"/>
                <w:color w:val="000000"/>
                <w:sz w:val="18"/>
                <w:szCs w:val="18"/>
              </w:rPr>
            </w:pPr>
          </w:p>
        </w:tc>
      </w:tr>
      <w:tr w:rsidR="006C6A43" w:rsidRPr="00A95609" w14:paraId="5BAD1EF3" w14:textId="77777777" w:rsidTr="006C6A43">
        <w:trPr>
          <w:trHeight w:val="299"/>
        </w:trPr>
        <w:tc>
          <w:tcPr>
            <w:tcW w:w="556" w:type="dxa"/>
            <w:vAlign w:val="center"/>
          </w:tcPr>
          <w:p w14:paraId="5A107F2F" w14:textId="77777777" w:rsidR="006C6A43" w:rsidRPr="00A95609" w:rsidRDefault="006C6A43" w:rsidP="00326538">
            <w:pPr>
              <w:ind w:left="-109" w:right="-78"/>
              <w:jc w:val="center"/>
              <w:rPr>
                <w:rFonts w:ascii="Times New Roman" w:hAnsi="Times New Roman" w:cs="Times New Roman"/>
                <w:color w:val="000000" w:themeColor="text1"/>
                <w:sz w:val="18"/>
              </w:rPr>
            </w:pPr>
            <w:r w:rsidRPr="00A95609">
              <w:rPr>
                <w:rFonts w:ascii="Times New Roman" w:hAnsi="Times New Roman" w:cs="Times New Roman"/>
                <w:color w:val="000000" w:themeColor="text1"/>
                <w:sz w:val="18"/>
              </w:rPr>
              <w:t>8</w:t>
            </w:r>
          </w:p>
        </w:tc>
        <w:tc>
          <w:tcPr>
            <w:tcW w:w="2784" w:type="dxa"/>
            <w:vAlign w:val="center"/>
          </w:tcPr>
          <w:p w14:paraId="45EC122E" w14:textId="4F996E5E" w:rsidR="006C6A43" w:rsidRPr="00A95609" w:rsidRDefault="006C6A43" w:rsidP="00326538">
            <w:pPr>
              <w:rPr>
                <w:rFonts w:ascii="Times New Roman" w:hAnsi="Times New Roman" w:cs="Times New Roman"/>
                <w:color w:val="000000"/>
                <w:sz w:val="18"/>
                <w:szCs w:val="18"/>
              </w:rPr>
            </w:pPr>
          </w:p>
        </w:tc>
        <w:tc>
          <w:tcPr>
            <w:tcW w:w="1807" w:type="dxa"/>
            <w:tcBorders>
              <w:top w:val="nil"/>
              <w:left w:val="single" w:sz="4" w:space="0" w:color="auto"/>
              <w:bottom w:val="single" w:sz="4" w:space="0" w:color="auto"/>
              <w:right w:val="single" w:sz="4" w:space="0" w:color="auto"/>
            </w:tcBorders>
            <w:shd w:val="clear" w:color="auto" w:fill="auto"/>
            <w:vAlign w:val="center"/>
          </w:tcPr>
          <w:p w14:paraId="0C823BF7" w14:textId="697BDB50" w:rsidR="006C6A43" w:rsidRPr="00A95609" w:rsidRDefault="006C6A43" w:rsidP="00326538">
            <w:pPr>
              <w:jc w:val="center"/>
              <w:rPr>
                <w:rFonts w:ascii="Times New Roman" w:hAnsi="Times New Roman" w:cs="Times New Roman"/>
                <w:color w:val="000000" w:themeColor="text1"/>
                <w:sz w:val="18"/>
                <w:szCs w:val="18"/>
              </w:rPr>
            </w:pPr>
          </w:p>
        </w:tc>
        <w:tc>
          <w:tcPr>
            <w:tcW w:w="4776" w:type="dxa"/>
            <w:vAlign w:val="center"/>
          </w:tcPr>
          <w:p w14:paraId="7B43309E" w14:textId="6939CD0A" w:rsidR="006C6A43" w:rsidRPr="00A95609" w:rsidRDefault="006C6A43" w:rsidP="00326538">
            <w:pPr>
              <w:jc w:val="center"/>
              <w:rPr>
                <w:rFonts w:ascii="Times New Roman" w:hAnsi="Times New Roman" w:cs="Times New Roman"/>
                <w:color w:val="000000"/>
                <w:sz w:val="18"/>
                <w:szCs w:val="18"/>
              </w:rPr>
            </w:pPr>
          </w:p>
        </w:tc>
      </w:tr>
      <w:tr w:rsidR="006C6A43" w:rsidRPr="00A95609" w14:paraId="34DDE022" w14:textId="77777777" w:rsidTr="006C6A43">
        <w:trPr>
          <w:trHeight w:val="299"/>
        </w:trPr>
        <w:tc>
          <w:tcPr>
            <w:tcW w:w="556" w:type="dxa"/>
            <w:vAlign w:val="center"/>
          </w:tcPr>
          <w:p w14:paraId="1B892C5E" w14:textId="77777777" w:rsidR="006C6A43" w:rsidRPr="00A95609" w:rsidRDefault="006C6A43" w:rsidP="00326538">
            <w:pPr>
              <w:ind w:left="-109" w:right="-78"/>
              <w:jc w:val="center"/>
              <w:rPr>
                <w:rFonts w:ascii="Times New Roman" w:hAnsi="Times New Roman" w:cs="Times New Roman"/>
                <w:color w:val="000000" w:themeColor="text1"/>
                <w:sz w:val="18"/>
              </w:rPr>
            </w:pPr>
            <w:r w:rsidRPr="00A95609">
              <w:rPr>
                <w:rFonts w:ascii="Times New Roman" w:hAnsi="Times New Roman" w:cs="Times New Roman"/>
                <w:color w:val="000000" w:themeColor="text1"/>
                <w:sz w:val="18"/>
              </w:rPr>
              <w:t>9</w:t>
            </w:r>
          </w:p>
        </w:tc>
        <w:tc>
          <w:tcPr>
            <w:tcW w:w="2784" w:type="dxa"/>
            <w:vAlign w:val="center"/>
          </w:tcPr>
          <w:p w14:paraId="7877CEB0" w14:textId="01DD1807" w:rsidR="006C6A43" w:rsidRPr="00A95609" w:rsidRDefault="006C6A43" w:rsidP="00326538">
            <w:pPr>
              <w:rPr>
                <w:rFonts w:ascii="Times New Roman" w:hAnsi="Times New Roman" w:cs="Times New Roman"/>
                <w:color w:val="000000"/>
                <w:sz w:val="18"/>
                <w:szCs w:val="18"/>
              </w:rPr>
            </w:pPr>
          </w:p>
        </w:tc>
        <w:tc>
          <w:tcPr>
            <w:tcW w:w="1807" w:type="dxa"/>
            <w:tcBorders>
              <w:top w:val="nil"/>
              <w:left w:val="single" w:sz="4" w:space="0" w:color="auto"/>
              <w:bottom w:val="single" w:sz="4" w:space="0" w:color="auto"/>
              <w:right w:val="single" w:sz="4" w:space="0" w:color="auto"/>
            </w:tcBorders>
            <w:shd w:val="clear" w:color="auto" w:fill="auto"/>
            <w:vAlign w:val="center"/>
          </w:tcPr>
          <w:p w14:paraId="27412D26" w14:textId="4CEED7E4" w:rsidR="006C6A43" w:rsidRPr="00A95609" w:rsidRDefault="006C6A43" w:rsidP="00326538">
            <w:pPr>
              <w:jc w:val="center"/>
              <w:rPr>
                <w:rFonts w:ascii="Times New Roman" w:hAnsi="Times New Roman" w:cs="Times New Roman"/>
                <w:color w:val="000000" w:themeColor="text1"/>
                <w:sz w:val="18"/>
                <w:szCs w:val="18"/>
              </w:rPr>
            </w:pPr>
          </w:p>
        </w:tc>
        <w:tc>
          <w:tcPr>
            <w:tcW w:w="4776" w:type="dxa"/>
            <w:vAlign w:val="center"/>
          </w:tcPr>
          <w:p w14:paraId="0A6DE459" w14:textId="4C2BF1FA" w:rsidR="006C6A43" w:rsidRPr="00A95609" w:rsidRDefault="006C6A43" w:rsidP="00326538">
            <w:pPr>
              <w:jc w:val="center"/>
              <w:rPr>
                <w:rFonts w:ascii="Times New Roman" w:hAnsi="Times New Roman" w:cs="Times New Roman"/>
                <w:color w:val="000000"/>
                <w:sz w:val="18"/>
                <w:szCs w:val="18"/>
              </w:rPr>
            </w:pPr>
          </w:p>
        </w:tc>
      </w:tr>
      <w:tr w:rsidR="006C6A43" w:rsidRPr="00A95609" w14:paraId="53BA6BBD" w14:textId="77777777" w:rsidTr="006C6A43">
        <w:trPr>
          <w:trHeight w:val="299"/>
        </w:trPr>
        <w:tc>
          <w:tcPr>
            <w:tcW w:w="556" w:type="dxa"/>
            <w:vAlign w:val="center"/>
          </w:tcPr>
          <w:p w14:paraId="3EEC3BDD" w14:textId="77777777" w:rsidR="006C6A43" w:rsidRPr="00A95609" w:rsidRDefault="006C6A43" w:rsidP="00326538">
            <w:pPr>
              <w:ind w:left="-109" w:right="-78"/>
              <w:jc w:val="center"/>
              <w:rPr>
                <w:rFonts w:ascii="Times New Roman" w:hAnsi="Times New Roman" w:cs="Times New Roman"/>
                <w:color w:val="000000" w:themeColor="text1"/>
                <w:sz w:val="18"/>
              </w:rPr>
            </w:pPr>
            <w:r w:rsidRPr="00A95609">
              <w:rPr>
                <w:rFonts w:ascii="Times New Roman" w:hAnsi="Times New Roman" w:cs="Times New Roman"/>
                <w:color w:val="000000" w:themeColor="text1"/>
                <w:sz w:val="18"/>
              </w:rPr>
              <w:t>10</w:t>
            </w:r>
          </w:p>
        </w:tc>
        <w:tc>
          <w:tcPr>
            <w:tcW w:w="2784" w:type="dxa"/>
            <w:vAlign w:val="center"/>
          </w:tcPr>
          <w:p w14:paraId="07C15A04" w14:textId="6DC59442" w:rsidR="006C6A43" w:rsidRPr="00A95609" w:rsidRDefault="006C6A43" w:rsidP="00326538">
            <w:pPr>
              <w:rPr>
                <w:rFonts w:ascii="Times New Roman" w:hAnsi="Times New Roman" w:cs="Times New Roman"/>
                <w:color w:val="000000"/>
                <w:sz w:val="18"/>
                <w:szCs w:val="18"/>
              </w:rPr>
            </w:pPr>
          </w:p>
        </w:tc>
        <w:tc>
          <w:tcPr>
            <w:tcW w:w="1807" w:type="dxa"/>
            <w:tcBorders>
              <w:top w:val="nil"/>
              <w:left w:val="single" w:sz="4" w:space="0" w:color="auto"/>
              <w:bottom w:val="single" w:sz="4" w:space="0" w:color="auto"/>
              <w:right w:val="single" w:sz="4" w:space="0" w:color="auto"/>
            </w:tcBorders>
            <w:shd w:val="clear" w:color="auto" w:fill="auto"/>
            <w:vAlign w:val="center"/>
          </w:tcPr>
          <w:p w14:paraId="1FA6FEEE" w14:textId="145A784B" w:rsidR="006C6A43" w:rsidRPr="00A95609" w:rsidRDefault="006C6A43" w:rsidP="00326538">
            <w:pPr>
              <w:jc w:val="center"/>
              <w:rPr>
                <w:rFonts w:ascii="Times New Roman" w:hAnsi="Times New Roman" w:cs="Times New Roman"/>
                <w:color w:val="000000" w:themeColor="text1"/>
                <w:sz w:val="18"/>
                <w:szCs w:val="18"/>
              </w:rPr>
            </w:pPr>
          </w:p>
        </w:tc>
        <w:tc>
          <w:tcPr>
            <w:tcW w:w="4776" w:type="dxa"/>
            <w:vAlign w:val="center"/>
          </w:tcPr>
          <w:p w14:paraId="648EC222" w14:textId="19EF81FD" w:rsidR="006C6A43" w:rsidRPr="00A95609" w:rsidRDefault="006C6A43" w:rsidP="00326538">
            <w:pPr>
              <w:jc w:val="center"/>
              <w:rPr>
                <w:rFonts w:ascii="Times New Roman" w:hAnsi="Times New Roman" w:cs="Times New Roman"/>
                <w:color w:val="000000"/>
                <w:sz w:val="18"/>
                <w:szCs w:val="18"/>
              </w:rPr>
            </w:pPr>
          </w:p>
        </w:tc>
      </w:tr>
      <w:tr w:rsidR="006C6A43" w:rsidRPr="00A95609" w14:paraId="104E88EF" w14:textId="77777777" w:rsidTr="006C6A43">
        <w:trPr>
          <w:trHeight w:val="299"/>
        </w:trPr>
        <w:tc>
          <w:tcPr>
            <w:tcW w:w="556" w:type="dxa"/>
            <w:vAlign w:val="center"/>
          </w:tcPr>
          <w:p w14:paraId="31C42640" w14:textId="77777777" w:rsidR="006C6A43" w:rsidRPr="00A95609" w:rsidRDefault="006C6A43" w:rsidP="00326538">
            <w:pPr>
              <w:ind w:left="-109" w:right="-78"/>
              <w:jc w:val="center"/>
              <w:rPr>
                <w:rFonts w:ascii="Times New Roman" w:hAnsi="Times New Roman" w:cs="Times New Roman"/>
                <w:color w:val="000000" w:themeColor="text1"/>
                <w:sz w:val="18"/>
              </w:rPr>
            </w:pPr>
            <w:r w:rsidRPr="00A95609">
              <w:rPr>
                <w:rFonts w:ascii="Times New Roman" w:hAnsi="Times New Roman" w:cs="Times New Roman"/>
                <w:color w:val="000000" w:themeColor="text1"/>
                <w:sz w:val="18"/>
              </w:rPr>
              <w:t>11</w:t>
            </w:r>
          </w:p>
        </w:tc>
        <w:tc>
          <w:tcPr>
            <w:tcW w:w="2784" w:type="dxa"/>
            <w:vAlign w:val="center"/>
          </w:tcPr>
          <w:p w14:paraId="4CFC3101" w14:textId="263CAE71" w:rsidR="006C6A43" w:rsidRPr="00A95609" w:rsidRDefault="006C6A43" w:rsidP="00326538">
            <w:pPr>
              <w:rPr>
                <w:rFonts w:ascii="Times New Roman" w:hAnsi="Times New Roman" w:cs="Times New Roman"/>
                <w:color w:val="000000"/>
                <w:sz w:val="18"/>
                <w:szCs w:val="18"/>
              </w:rPr>
            </w:pPr>
          </w:p>
        </w:tc>
        <w:tc>
          <w:tcPr>
            <w:tcW w:w="1807" w:type="dxa"/>
            <w:tcBorders>
              <w:top w:val="nil"/>
              <w:left w:val="single" w:sz="4" w:space="0" w:color="auto"/>
              <w:bottom w:val="single" w:sz="4" w:space="0" w:color="auto"/>
              <w:right w:val="single" w:sz="4" w:space="0" w:color="auto"/>
            </w:tcBorders>
            <w:shd w:val="clear" w:color="auto" w:fill="auto"/>
            <w:vAlign w:val="center"/>
          </w:tcPr>
          <w:p w14:paraId="01F0BF58" w14:textId="51402E4A" w:rsidR="006C6A43" w:rsidRPr="00A95609" w:rsidRDefault="006C6A43" w:rsidP="00326538">
            <w:pPr>
              <w:jc w:val="center"/>
              <w:rPr>
                <w:rFonts w:ascii="Times New Roman" w:hAnsi="Times New Roman" w:cs="Times New Roman"/>
                <w:color w:val="000000" w:themeColor="text1"/>
                <w:sz w:val="18"/>
                <w:szCs w:val="18"/>
              </w:rPr>
            </w:pPr>
          </w:p>
        </w:tc>
        <w:tc>
          <w:tcPr>
            <w:tcW w:w="4776" w:type="dxa"/>
            <w:vAlign w:val="center"/>
          </w:tcPr>
          <w:p w14:paraId="0BE94D7E" w14:textId="4FD59EF6" w:rsidR="006C6A43" w:rsidRPr="00A95609" w:rsidRDefault="006C6A43" w:rsidP="00326538">
            <w:pPr>
              <w:jc w:val="center"/>
              <w:rPr>
                <w:rFonts w:ascii="Times New Roman" w:hAnsi="Times New Roman" w:cs="Times New Roman"/>
                <w:color w:val="000000"/>
                <w:sz w:val="18"/>
                <w:szCs w:val="18"/>
              </w:rPr>
            </w:pPr>
          </w:p>
        </w:tc>
      </w:tr>
      <w:tr w:rsidR="006C6A43" w:rsidRPr="00A95609" w14:paraId="642C1D16" w14:textId="77777777" w:rsidTr="006C6A43">
        <w:trPr>
          <w:trHeight w:val="299"/>
        </w:trPr>
        <w:tc>
          <w:tcPr>
            <w:tcW w:w="556" w:type="dxa"/>
            <w:vAlign w:val="center"/>
          </w:tcPr>
          <w:p w14:paraId="2FE7FF19" w14:textId="77777777" w:rsidR="006C6A43" w:rsidRPr="00A95609" w:rsidRDefault="006C6A43" w:rsidP="00326538">
            <w:pPr>
              <w:ind w:left="-109" w:right="-78"/>
              <w:jc w:val="center"/>
              <w:rPr>
                <w:rFonts w:ascii="Times New Roman" w:hAnsi="Times New Roman" w:cs="Times New Roman"/>
                <w:color w:val="000000" w:themeColor="text1"/>
                <w:sz w:val="18"/>
              </w:rPr>
            </w:pPr>
            <w:r w:rsidRPr="00A95609">
              <w:rPr>
                <w:rFonts w:ascii="Times New Roman" w:hAnsi="Times New Roman" w:cs="Times New Roman"/>
                <w:color w:val="000000" w:themeColor="text1"/>
                <w:sz w:val="18"/>
              </w:rPr>
              <w:t>12</w:t>
            </w:r>
          </w:p>
        </w:tc>
        <w:tc>
          <w:tcPr>
            <w:tcW w:w="2784" w:type="dxa"/>
            <w:vAlign w:val="center"/>
          </w:tcPr>
          <w:p w14:paraId="72323B35" w14:textId="61CC4A19" w:rsidR="006C6A43" w:rsidRPr="00A95609" w:rsidRDefault="006C6A43" w:rsidP="00326538">
            <w:pPr>
              <w:rPr>
                <w:rFonts w:ascii="Times New Roman" w:hAnsi="Times New Roman" w:cs="Times New Roman"/>
                <w:color w:val="000000"/>
                <w:sz w:val="18"/>
                <w:szCs w:val="18"/>
              </w:rPr>
            </w:pPr>
          </w:p>
        </w:tc>
        <w:tc>
          <w:tcPr>
            <w:tcW w:w="1807" w:type="dxa"/>
            <w:tcBorders>
              <w:top w:val="nil"/>
              <w:left w:val="single" w:sz="4" w:space="0" w:color="auto"/>
              <w:bottom w:val="single" w:sz="4" w:space="0" w:color="auto"/>
              <w:right w:val="single" w:sz="4" w:space="0" w:color="auto"/>
            </w:tcBorders>
            <w:shd w:val="clear" w:color="auto" w:fill="auto"/>
            <w:vAlign w:val="center"/>
          </w:tcPr>
          <w:p w14:paraId="0C164FA3" w14:textId="01E5A3DF" w:rsidR="006C6A43" w:rsidRPr="00A95609" w:rsidRDefault="006C6A43" w:rsidP="00326538">
            <w:pPr>
              <w:jc w:val="center"/>
              <w:rPr>
                <w:rFonts w:ascii="Times New Roman" w:hAnsi="Times New Roman" w:cs="Times New Roman"/>
                <w:color w:val="000000" w:themeColor="text1"/>
                <w:sz w:val="18"/>
                <w:szCs w:val="18"/>
              </w:rPr>
            </w:pPr>
          </w:p>
        </w:tc>
        <w:tc>
          <w:tcPr>
            <w:tcW w:w="4776" w:type="dxa"/>
            <w:vAlign w:val="center"/>
          </w:tcPr>
          <w:p w14:paraId="4EF9E752" w14:textId="00FCEB90" w:rsidR="006C6A43" w:rsidRPr="00A95609" w:rsidRDefault="006C6A43" w:rsidP="00326538">
            <w:pPr>
              <w:jc w:val="center"/>
              <w:rPr>
                <w:rFonts w:ascii="Times New Roman" w:hAnsi="Times New Roman" w:cs="Times New Roman"/>
                <w:color w:val="000000"/>
                <w:sz w:val="18"/>
                <w:szCs w:val="18"/>
              </w:rPr>
            </w:pPr>
          </w:p>
        </w:tc>
      </w:tr>
      <w:tr w:rsidR="006C6A43" w:rsidRPr="00A95609" w14:paraId="5C6A2CFF" w14:textId="77777777" w:rsidTr="006C6A43">
        <w:trPr>
          <w:trHeight w:val="299"/>
        </w:trPr>
        <w:tc>
          <w:tcPr>
            <w:tcW w:w="556" w:type="dxa"/>
            <w:vAlign w:val="center"/>
          </w:tcPr>
          <w:p w14:paraId="0B64CF34" w14:textId="77777777" w:rsidR="006C6A43" w:rsidRPr="00A95609" w:rsidRDefault="006C6A43" w:rsidP="00326538">
            <w:pPr>
              <w:ind w:left="-109" w:right="-78"/>
              <w:jc w:val="center"/>
              <w:rPr>
                <w:rFonts w:ascii="Times New Roman" w:hAnsi="Times New Roman" w:cs="Times New Roman"/>
                <w:color w:val="000000" w:themeColor="text1"/>
                <w:sz w:val="18"/>
              </w:rPr>
            </w:pPr>
            <w:r w:rsidRPr="00A95609">
              <w:rPr>
                <w:rFonts w:ascii="Times New Roman" w:hAnsi="Times New Roman" w:cs="Times New Roman"/>
                <w:color w:val="000000" w:themeColor="text1"/>
                <w:sz w:val="18"/>
              </w:rPr>
              <w:t>13</w:t>
            </w:r>
          </w:p>
        </w:tc>
        <w:tc>
          <w:tcPr>
            <w:tcW w:w="2784" w:type="dxa"/>
            <w:vAlign w:val="center"/>
          </w:tcPr>
          <w:p w14:paraId="356DBB2F" w14:textId="5A73663A" w:rsidR="006C6A43" w:rsidRPr="00A95609" w:rsidRDefault="006C6A43" w:rsidP="00326538">
            <w:pPr>
              <w:rPr>
                <w:rFonts w:ascii="Times New Roman" w:hAnsi="Times New Roman" w:cs="Times New Roman"/>
                <w:color w:val="000000"/>
                <w:sz w:val="18"/>
                <w:szCs w:val="18"/>
              </w:rPr>
            </w:pPr>
          </w:p>
        </w:tc>
        <w:tc>
          <w:tcPr>
            <w:tcW w:w="1807" w:type="dxa"/>
            <w:tcBorders>
              <w:top w:val="nil"/>
              <w:left w:val="single" w:sz="4" w:space="0" w:color="auto"/>
              <w:bottom w:val="single" w:sz="4" w:space="0" w:color="auto"/>
              <w:right w:val="single" w:sz="4" w:space="0" w:color="auto"/>
            </w:tcBorders>
            <w:shd w:val="clear" w:color="auto" w:fill="auto"/>
            <w:vAlign w:val="center"/>
          </w:tcPr>
          <w:p w14:paraId="4DB2C3E1" w14:textId="3B8E3AD2" w:rsidR="006C6A43" w:rsidRPr="00A95609" w:rsidRDefault="006C6A43" w:rsidP="00326538">
            <w:pPr>
              <w:jc w:val="center"/>
              <w:rPr>
                <w:rFonts w:ascii="Times New Roman" w:hAnsi="Times New Roman" w:cs="Times New Roman"/>
                <w:color w:val="000000" w:themeColor="text1"/>
                <w:sz w:val="18"/>
                <w:szCs w:val="18"/>
              </w:rPr>
            </w:pPr>
          </w:p>
        </w:tc>
        <w:tc>
          <w:tcPr>
            <w:tcW w:w="4776" w:type="dxa"/>
            <w:vAlign w:val="center"/>
          </w:tcPr>
          <w:p w14:paraId="5E11655B" w14:textId="75438D3C" w:rsidR="006C6A43" w:rsidRPr="00A95609" w:rsidRDefault="006C6A43" w:rsidP="00326538">
            <w:pPr>
              <w:jc w:val="center"/>
              <w:rPr>
                <w:rFonts w:ascii="Times New Roman" w:hAnsi="Times New Roman" w:cs="Times New Roman"/>
                <w:color w:val="000000"/>
                <w:sz w:val="18"/>
                <w:szCs w:val="18"/>
              </w:rPr>
            </w:pPr>
          </w:p>
        </w:tc>
      </w:tr>
    </w:tbl>
    <w:p w14:paraId="71B8FEC2" w14:textId="77777777" w:rsidR="00384631" w:rsidRPr="00A95609" w:rsidRDefault="00384631" w:rsidP="00E22026">
      <w:pPr>
        <w:spacing w:before="120" w:after="120" w:line="240" w:lineRule="auto"/>
        <w:rPr>
          <w:rFonts w:ascii="Times New Roman" w:hAnsi="Times New Roman" w:cs="Times New Roman"/>
          <w:b/>
          <w:sz w:val="20"/>
          <w:szCs w:val="24"/>
        </w:rPr>
      </w:pPr>
    </w:p>
    <w:tbl>
      <w:tblPr>
        <w:tblW w:w="9923" w:type="dxa"/>
        <w:tblInd w:w="-10" w:type="dxa"/>
        <w:tblCellMar>
          <w:left w:w="0" w:type="dxa"/>
          <w:right w:w="0" w:type="dxa"/>
        </w:tblCellMar>
        <w:tblLook w:val="04A0" w:firstRow="1" w:lastRow="0" w:firstColumn="1" w:lastColumn="0" w:noHBand="0" w:noVBand="1"/>
      </w:tblPr>
      <w:tblGrid>
        <w:gridCol w:w="555"/>
        <w:gridCol w:w="2706"/>
        <w:gridCol w:w="1842"/>
        <w:gridCol w:w="4820"/>
      </w:tblGrid>
      <w:tr w:rsidR="006C6A43" w:rsidRPr="00A95609" w14:paraId="416B0A71" w14:textId="77777777" w:rsidTr="00A95609">
        <w:trPr>
          <w:trHeight w:val="248"/>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F8D0F8" w14:textId="77777777" w:rsidR="006C6A43" w:rsidRPr="00A95609" w:rsidRDefault="006C6A43" w:rsidP="00326538">
            <w:pPr>
              <w:jc w:val="center"/>
              <w:rPr>
                <w:rFonts w:ascii="Times New Roman" w:hAnsi="Times New Roman" w:cs="Times New Roman"/>
                <w:sz w:val="20"/>
                <w:szCs w:val="20"/>
                <w:lang w:eastAsia="ko-KR"/>
              </w:rPr>
            </w:pPr>
            <w:bookmarkStart w:id="10" w:name="_Hlk162626661"/>
            <w:r w:rsidRPr="00A95609">
              <w:rPr>
                <w:rFonts w:ascii="Times New Roman" w:hAnsi="Times New Roman" w:cs="Times New Roman"/>
                <w:sz w:val="20"/>
                <w:szCs w:val="20"/>
                <w:lang w:eastAsia="ko-KR"/>
              </w:rPr>
              <w:lastRenderedPageBreak/>
              <w:t>№ п/п</w:t>
            </w:r>
          </w:p>
        </w:tc>
        <w:tc>
          <w:tcPr>
            <w:tcW w:w="27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75A8B1" w14:textId="77777777" w:rsidR="006C6A43" w:rsidRPr="00A95609" w:rsidRDefault="006C6A43" w:rsidP="00326538">
            <w:pPr>
              <w:jc w:val="center"/>
              <w:rPr>
                <w:rFonts w:ascii="Times New Roman" w:hAnsi="Times New Roman" w:cs="Times New Roman"/>
                <w:sz w:val="20"/>
                <w:szCs w:val="20"/>
                <w:lang w:eastAsia="ko-KR"/>
              </w:rPr>
            </w:pPr>
            <w:r w:rsidRPr="00A95609">
              <w:rPr>
                <w:rFonts w:ascii="Times New Roman" w:hAnsi="Times New Roman" w:cs="Times New Roman"/>
                <w:sz w:val="20"/>
                <w:szCs w:val="20"/>
                <w:lang w:eastAsia="ko-KR"/>
              </w:rPr>
              <w:t>Наименование Страхового продукта / программы</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D5540F" w14:textId="77777777" w:rsidR="006C6A43" w:rsidRPr="00A95609" w:rsidRDefault="006C6A43" w:rsidP="00A95609">
            <w:pPr>
              <w:jc w:val="center"/>
              <w:rPr>
                <w:rFonts w:ascii="Times New Roman" w:hAnsi="Times New Roman" w:cs="Times New Roman"/>
                <w:sz w:val="20"/>
                <w:szCs w:val="20"/>
                <w:lang w:eastAsia="ko-KR"/>
              </w:rPr>
            </w:pPr>
            <w:r w:rsidRPr="00A95609">
              <w:rPr>
                <w:rFonts w:ascii="Times New Roman" w:hAnsi="Times New Roman" w:cs="Times New Roman"/>
                <w:sz w:val="20"/>
                <w:szCs w:val="20"/>
                <w:lang w:eastAsia="ko-KR"/>
              </w:rPr>
              <w:t>Сегмент АВ</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06A169" w14:textId="77777777" w:rsidR="006C6A43" w:rsidRPr="00A95609" w:rsidRDefault="006C6A43" w:rsidP="00326538">
            <w:pPr>
              <w:jc w:val="center"/>
              <w:rPr>
                <w:rFonts w:ascii="Times New Roman" w:hAnsi="Times New Roman" w:cs="Times New Roman"/>
                <w:sz w:val="20"/>
                <w:szCs w:val="20"/>
                <w:lang w:eastAsia="ko-KR"/>
              </w:rPr>
            </w:pPr>
            <w:r w:rsidRPr="00A95609">
              <w:rPr>
                <w:rFonts w:ascii="Times New Roman" w:hAnsi="Times New Roman" w:cs="Times New Roman"/>
                <w:sz w:val="20"/>
                <w:szCs w:val="20"/>
                <w:lang w:eastAsia="ko-KR"/>
              </w:rPr>
              <w:t>Ставка агентского вознаграждения от величины страховой премии (страхового взноса), включая НДС (%)</w:t>
            </w:r>
          </w:p>
        </w:tc>
      </w:tr>
      <w:tr w:rsidR="006C6A43" w:rsidRPr="00A95609" w14:paraId="352BCCF8" w14:textId="77777777" w:rsidTr="00E35E48">
        <w:trPr>
          <w:trHeight w:val="230"/>
          <w:tblHead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C6DF6" w14:textId="77777777" w:rsidR="006C6A43" w:rsidRPr="00A95609" w:rsidRDefault="006C6A43" w:rsidP="00326538">
            <w:pPr>
              <w:jc w:val="center"/>
              <w:rPr>
                <w:rFonts w:ascii="Times New Roman" w:hAnsi="Times New Roman" w:cs="Times New Roman"/>
                <w:color w:val="000000"/>
                <w:sz w:val="20"/>
                <w:szCs w:val="20"/>
                <w:lang w:eastAsia="ko-KR"/>
              </w:rPr>
            </w:pPr>
            <w:r w:rsidRPr="00A95609">
              <w:rPr>
                <w:rFonts w:ascii="Times New Roman" w:hAnsi="Times New Roman" w:cs="Times New Roman"/>
                <w:color w:val="000000"/>
                <w:sz w:val="20"/>
                <w:szCs w:val="20"/>
                <w:lang w:eastAsia="ko-KR"/>
              </w:rPr>
              <w:t>14</w:t>
            </w:r>
          </w:p>
        </w:tc>
        <w:tc>
          <w:tcPr>
            <w:tcW w:w="2706" w:type="dxa"/>
            <w:tcBorders>
              <w:top w:val="nil"/>
              <w:left w:val="nil"/>
              <w:bottom w:val="single" w:sz="8" w:space="0" w:color="auto"/>
              <w:right w:val="single" w:sz="8" w:space="0" w:color="auto"/>
            </w:tcBorders>
            <w:tcMar>
              <w:top w:w="0" w:type="dxa"/>
              <w:left w:w="108" w:type="dxa"/>
              <w:bottom w:w="0" w:type="dxa"/>
              <w:right w:w="108" w:type="dxa"/>
            </w:tcMar>
          </w:tcPr>
          <w:p w14:paraId="3A935933" w14:textId="16EF7EF7" w:rsidR="006C6A43" w:rsidRPr="00A95609" w:rsidRDefault="006C6A43" w:rsidP="00326538">
            <w:pPr>
              <w:rPr>
                <w:rFonts w:ascii="Times New Roman" w:hAnsi="Times New Roman" w:cs="Times New Roman"/>
                <w:sz w:val="20"/>
                <w:szCs w:val="20"/>
              </w:rPr>
            </w:pPr>
            <w:bookmarkStart w:id="11" w:name="_GoBack"/>
            <w:bookmarkEnd w:id="11"/>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41D1C368" w14:textId="09DA4E03" w:rsidR="006C6A43" w:rsidRPr="00A95609" w:rsidRDefault="006C6A43" w:rsidP="00326538">
            <w:pPr>
              <w:jc w:val="center"/>
              <w:rPr>
                <w:rFonts w:ascii="Times New Roman" w:hAnsi="Times New Roman" w:cs="Times New Roman"/>
                <w:sz w:val="20"/>
                <w:szCs w:val="20"/>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7424A5E" w14:textId="50CDFFC7" w:rsidR="006C6A43" w:rsidRPr="00A95609" w:rsidRDefault="006C6A43" w:rsidP="00326538">
            <w:pPr>
              <w:jc w:val="center"/>
              <w:rPr>
                <w:rFonts w:ascii="Times New Roman" w:hAnsi="Times New Roman" w:cs="Times New Roman"/>
                <w:color w:val="000000"/>
                <w:sz w:val="20"/>
                <w:szCs w:val="20"/>
                <w:lang w:eastAsia="ko-KR"/>
              </w:rPr>
            </w:pPr>
          </w:p>
        </w:tc>
      </w:tr>
      <w:tr w:rsidR="006C6A43" w:rsidRPr="00A95609" w14:paraId="25E27947" w14:textId="77777777" w:rsidTr="00E35E48">
        <w:trPr>
          <w:trHeight w:val="230"/>
          <w:tblHead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3113F" w14:textId="77777777" w:rsidR="006C6A43" w:rsidRPr="00A95609" w:rsidRDefault="006C6A43" w:rsidP="00326538">
            <w:pPr>
              <w:jc w:val="center"/>
              <w:rPr>
                <w:rFonts w:ascii="Times New Roman" w:hAnsi="Times New Roman" w:cs="Times New Roman"/>
                <w:color w:val="000000"/>
                <w:sz w:val="20"/>
                <w:szCs w:val="20"/>
                <w:lang w:eastAsia="ko-KR"/>
              </w:rPr>
            </w:pPr>
            <w:r w:rsidRPr="00A95609">
              <w:rPr>
                <w:rFonts w:ascii="Times New Roman" w:hAnsi="Times New Roman" w:cs="Times New Roman"/>
                <w:color w:val="000000"/>
                <w:sz w:val="20"/>
                <w:szCs w:val="20"/>
                <w:lang w:eastAsia="ko-KR"/>
              </w:rPr>
              <w:t>15</w:t>
            </w:r>
          </w:p>
        </w:tc>
        <w:tc>
          <w:tcPr>
            <w:tcW w:w="2706" w:type="dxa"/>
            <w:tcBorders>
              <w:top w:val="nil"/>
              <w:left w:val="nil"/>
              <w:bottom w:val="single" w:sz="8" w:space="0" w:color="auto"/>
              <w:right w:val="single" w:sz="8" w:space="0" w:color="auto"/>
            </w:tcBorders>
            <w:tcMar>
              <w:top w:w="0" w:type="dxa"/>
              <w:left w:w="108" w:type="dxa"/>
              <w:bottom w:w="0" w:type="dxa"/>
              <w:right w:w="108" w:type="dxa"/>
            </w:tcMar>
          </w:tcPr>
          <w:p w14:paraId="2F997ED8" w14:textId="4338F8FF" w:rsidR="006C6A43" w:rsidRPr="00A95609" w:rsidRDefault="006C6A43" w:rsidP="00326538">
            <w:pPr>
              <w:rPr>
                <w:rFonts w:ascii="Times New Roman" w:hAnsi="Times New Roman" w:cs="Times New Roman"/>
                <w:color w:val="000000"/>
                <w:sz w:val="20"/>
                <w:szCs w:val="20"/>
                <w:lang w:eastAsia="ko-KR"/>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2EA4001C" w14:textId="34D0A439" w:rsidR="006C6A43" w:rsidRPr="00A95609" w:rsidRDefault="006C6A43" w:rsidP="00326538">
            <w:pPr>
              <w:jc w:val="center"/>
              <w:rPr>
                <w:rFonts w:ascii="Times New Roman" w:hAnsi="Times New Roman" w:cs="Times New Roman"/>
                <w:color w:val="000000"/>
                <w:sz w:val="20"/>
                <w:szCs w:val="20"/>
                <w:lang w:eastAsia="ko-KR"/>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tcPr>
          <w:p w14:paraId="64A4EB44" w14:textId="7CE69435" w:rsidR="006C6A43" w:rsidRPr="00A95609" w:rsidRDefault="006C6A43" w:rsidP="00326538">
            <w:pPr>
              <w:jc w:val="center"/>
              <w:rPr>
                <w:rFonts w:ascii="Times New Roman" w:hAnsi="Times New Roman" w:cs="Times New Roman"/>
                <w:color w:val="000000"/>
                <w:sz w:val="20"/>
                <w:szCs w:val="20"/>
                <w:lang w:eastAsia="ko-KR"/>
              </w:rPr>
            </w:pPr>
          </w:p>
        </w:tc>
      </w:tr>
      <w:tr w:rsidR="006C6A43" w:rsidRPr="00A95609" w14:paraId="0F1D0AEF" w14:textId="77777777" w:rsidTr="00E35E48">
        <w:trPr>
          <w:trHeight w:val="230"/>
          <w:tblHead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37002" w14:textId="77777777" w:rsidR="006C6A43" w:rsidRPr="00A95609" w:rsidRDefault="006C6A43" w:rsidP="00326538">
            <w:pPr>
              <w:jc w:val="center"/>
              <w:rPr>
                <w:rFonts w:ascii="Times New Roman" w:hAnsi="Times New Roman" w:cs="Times New Roman"/>
                <w:color w:val="000000"/>
                <w:sz w:val="20"/>
                <w:szCs w:val="20"/>
                <w:lang w:eastAsia="ko-KR"/>
              </w:rPr>
            </w:pPr>
            <w:r w:rsidRPr="00A95609">
              <w:rPr>
                <w:rFonts w:ascii="Times New Roman" w:hAnsi="Times New Roman" w:cs="Times New Roman"/>
                <w:color w:val="000000"/>
                <w:sz w:val="20"/>
                <w:szCs w:val="20"/>
                <w:lang w:eastAsia="ko-KR"/>
              </w:rPr>
              <w:t>16</w:t>
            </w:r>
          </w:p>
        </w:tc>
        <w:tc>
          <w:tcPr>
            <w:tcW w:w="2706" w:type="dxa"/>
            <w:tcBorders>
              <w:top w:val="nil"/>
              <w:left w:val="nil"/>
              <w:bottom w:val="single" w:sz="8" w:space="0" w:color="auto"/>
              <w:right w:val="single" w:sz="8" w:space="0" w:color="auto"/>
            </w:tcBorders>
            <w:tcMar>
              <w:top w:w="0" w:type="dxa"/>
              <w:left w:w="108" w:type="dxa"/>
              <w:bottom w:w="0" w:type="dxa"/>
              <w:right w:w="108" w:type="dxa"/>
            </w:tcMar>
          </w:tcPr>
          <w:p w14:paraId="27FCE70D" w14:textId="27A557A1" w:rsidR="006C6A43" w:rsidRPr="00A95609" w:rsidRDefault="006C6A43" w:rsidP="00326538">
            <w:pPr>
              <w:rPr>
                <w:rFonts w:ascii="Times New Roman" w:hAnsi="Times New Roman" w:cs="Times New Roman"/>
                <w:color w:val="000000"/>
                <w:sz w:val="20"/>
                <w:szCs w:val="20"/>
                <w:lang w:eastAsia="ko-KR"/>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2C38ADF9" w14:textId="6F298A23" w:rsidR="006C6A43" w:rsidRPr="00A95609" w:rsidRDefault="006C6A43" w:rsidP="00326538">
            <w:pPr>
              <w:jc w:val="center"/>
              <w:rPr>
                <w:rFonts w:ascii="Times New Roman" w:hAnsi="Times New Roman" w:cs="Times New Roman"/>
                <w:color w:val="000000"/>
                <w:sz w:val="20"/>
                <w:szCs w:val="20"/>
                <w:lang w:eastAsia="ko-KR"/>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1576F18A" w14:textId="7BB523C0" w:rsidR="006C6A43" w:rsidRPr="00A95609" w:rsidRDefault="006C6A43" w:rsidP="00326538">
            <w:pPr>
              <w:jc w:val="center"/>
              <w:rPr>
                <w:rFonts w:ascii="Times New Roman" w:hAnsi="Times New Roman" w:cs="Times New Roman"/>
                <w:color w:val="000000"/>
                <w:sz w:val="20"/>
                <w:szCs w:val="20"/>
                <w:lang w:eastAsia="ko-KR"/>
              </w:rPr>
            </w:pPr>
          </w:p>
        </w:tc>
      </w:tr>
      <w:tr w:rsidR="006C6A43" w:rsidRPr="00A95609" w14:paraId="4B6BF5CD" w14:textId="77777777" w:rsidTr="00E35E48">
        <w:trPr>
          <w:trHeight w:val="230"/>
          <w:tblHead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93775" w14:textId="77777777" w:rsidR="006C6A43" w:rsidRPr="00A95609" w:rsidRDefault="006C6A43" w:rsidP="00326538">
            <w:pPr>
              <w:jc w:val="center"/>
              <w:rPr>
                <w:rFonts w:ascii="Times New Roman" w:hAnsi="Times New Roman" w:cs="Times New Roman"/>
                <w:color w:val="000000"/>
                <w:sz w:val="20"/>
                <w:szCs w:val="20"/>
                <w:lang w:eastAsia="ko-KR"/>
              </w:rPr>
            </w:pPr>
            <w:r w:rsidRPr="00A95609">
              <w:rPr>
                <w:rFonts w:ascii="Times New Roman" w:hAnsi="Times New Roman" w:cs="Times New Roman"/>
                <w:color w:val="000000"/>
                <w:sz w:val="20"/>
                <w:szCs w:val="20"/>
                <w:lang w:eastAsia="ko-KR"/>
              </w:rPr>
              <w:t>17</w:t>
            </w:r>
          </w:p>
        </w:tc>
        <w:tc>
          <w:tcPr>
            <w:tcW w:w="2706" w:type="dxa"/>
            <w:tcBorders>
              <w:top w:val="nil"/>
              <w:left w:val="nil"/>
              <w:bottom w:val="single" w:sz="8" w:space="0" w:color="auto"/>
              <w:right w:val="single" w:sz="8" w:space="0" w:color="auto"/>
            </w:tcBorders>
            <w:tcMar>
              <w:top w:w="0" w:type="dxa"/>
              <w:left w:w="108" w:type="dxa"/>
              <w:bottom w:w="0" w:type="dxa"/>
              <w:right w:w="108" w:type="dxa"/>
            </w:tcMar>
          </w:tcPr>
          <w:p w14:paraId="76116C07" w14:textId="0B2048F1" w:rsidR="006C6A43" w:rsidRPr="00A95609" w:rsidRDefault="006C6A43" w:rsidP="00326538">
            <w:pPr>
              <w:rPr>
                <w:rFonts w:ascii="Times New Roman" w:hAnsi="Times New Roman" w:cs="Times New Roman"/>
                <w:color w:val="000000"/>
                <w:sz w:val="20"/>
                <w:szCs w:val="20"/>
                <w:lang w:eastAsia="ko-KR"/>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156A314C" w14:textId="0B77B9D1" w:rsidR="006C6A43" w:rsidRPr="00A95609" w:rsidRDefault="006C6A43" w:rsidP="00326538">
            <w:pPr>
              <w:jc w:val="center"/>
              <w:rPr>
                <w:rFonts w:ascii="Times New Roman" w:hAnsi="Times New Roman" w:cs="Times New Roman"/>
                <w:color w:val="000000"/>
                <w:sz w:val="20"/>
                <w:szCs w:val="20"/>
                <w:lang w:eastAsia="ko-KR"/>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5F1E1B0" w14:textId="0D1F7928" w:rsidR="006C6A43" w:rsidRPr="00A95609" w:rsidRDefault="006C6A43" w:rsidP="00326538">
            <w:pPr>
              <w:jc w:val="center"/>
              <w:rPr>
                <w:rFonts w:ascii="Times New Roman" w:hAnsi="Times New Roman" w:cs="Times New Roman"/>
                <w:color w:val="000000"/>
                <w:sz w:val="20"/>
                <w:szCs w:val="20"/>
                <w:lang w:eastAsia="ko-KR"/>
              </w:rPr>
            </w:pPr>
          </w:p>
        </w:tc>
      </w:tr>
      <w:tr w:rsidR="006C6A43" w:rsidRPr="00A95609" w14:paraId="0E9A2974" w14:textId="77777777" w:rsidTr="00E35E48">
        <w:trPr>
          <w:trHeight w:val="230"/>
          <w:tblHead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C1A3A6" w14:textId="77777777" w:rsidR="006C6A43" w:rsidRPr="00A95609" w:rsidRDefault="006C6A43" w:rsidP="00326538">
            <w:pPr>
              <w:jc w:val="center"/>
              <w:rPr>
                <w:rFonts w:ascii="Times New Roman" w:hAnsi="Times New Roman" w:cs="Times New Roman"/>
                <w:color w:val="000000"/>
                <w:sz w:val="20"/>
                <w:szCs w:val="20"/>
                <w:lang w:eastAsia="ko-KR"/>
              </w:rPr>
            </w:pPr>
            <w:r w:rsidRPr="00A95609">
              <w:rPr>
                <w:rFonts w:ascii="Times New Roman" w:hAnsi="Times New Roman" w:cs="Times New Roman"/>
                <w:color w:val="000000"/>
                <w:sz w:val="20"/>
                <w:szCs w:val="20"/>
                <w:lang w:eastAsia="ko-KR"/>
              </w:rPr>
              <w:t>18</w:t>
            </w:r>
          </w:p>
        </w:tc>
        <w:tc>
          <w:tcPr>
            <w:tcW w:w="2706" w:type="dxa"/>
            <w:tcBorders>
              <w:top w:val="nil"/>
              <w:left w:val="nil"/>
              <w:bottom w:val="single" w:sz="8" w:space="0" w:color="auto"/>
              <w:right w:val="single" w:sz="8" w:space="0" w:color="auto"/>
            </w:tcBorders>
            <w:tcMar>
              <w:top w:w="0" w:type="dxa"/>
              <w:left w:w="108" w:type="dxa"/>
              <w:bottom w:w="0" w:type="dxa"/>
              <w:right w:w="108" w:type="dxa"/>
            </w:tcMar>
          </w:tcPr>
          <w:p w14:paraId="2AAFD98B" w14:textId="32289F06" w:rsidR="006C6A43" w:rsidRPr="00A95609" w:rsidRDefault="006C6A43" w:rsidP="00326538">
            <w:pPr>
              <w:rPr>
                <w:rFonts w:ascii="Times New Roman" w:hAnsi="Times New Roman" w:cs="Times New Roman"/>
                <w:color w:val="000000"/>
                <w:sz w:val="20"/>
                <w:szCs w:val="20"/>
                <w:lang w:eastAsia="ko-KR"/>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373972DA" w14:textId="0475B18A" w:rsidR="006C6A43" w:rsidRPr="00A95609" w:rsidRDefault="006C6A43" w:rsidP="00326538">
            <w:pPr>
              <w:jc w:val="center"/>
              <w:rPr>
                <w:rFonts w:ascii="Times New Roman" w:hAnsi="Times New Roman" w:cs="Times New Roman"/>
                <w:color w:val="000000"/>
                <w:sz w:val="20"/>
                <w:szCs w:val="20"/>
                <w:lang w:eastAsia="ko-KR"/>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31F7E85E" w14:textId="709AF9FF" w:rsidR="006C6A43" w:rsidRPr="00A95609" w:rsidRDefault="006C6A43" w:rsidP="00326538">
            <w:pPr>
              <w:jc w:val="center"/>
              <w:rPr>
                <w:rFonts w:ascii="Times New Roman" w:hAnsi="Times New Roman" w:cs="Times New Roman"/>
                <w:color w:val="000000"/>
                <w:sz w:val="20"/>
                <w:szCs w:val="20"/>
                <w:lang w:eastAsia="ko-KR"/>
              </w:rPr>
            </w:pPr>
          </w:p>
        </w:tc>
      </w:tr>
      <w:tr w:rsidR="006C6A43" w:rsidRPr="00A95609" w14:paraId="10B6E262" w14:textId="77777777" w:rsidTr="00E35E48">
        <w:trPr>
          <w:trHeight w:val="230"/>
          <w:tblHead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350FAC" w14:textId="77777777" w:rsidR="006C6A43" w:rsidRPr="00A95609" w:rsidRDefault="006C6A43" w:rsidP="00326538">
            <w:pPr>
              <w:jc w:val="center"/>
              <w:rPr>
                <w:rFonts w:ascii="Times New Roman" w:hAnsi="Times New Roman" w:cs="Times New Roman"/>
                <w:color w:val="000000"/>
                <w:sz w:val="20"/>
                <w:szCs w:val="20"/>
                <w:lang w:eastAsia="ko-KR"/>
              </w:rPr>
            </w:pPr>
            <w:r w:rsidRPr="00A95609">
              <w:rPr>
                <w:rFonts w:ascii="Times New Roman" w:hAnsi="Times New Roman" w:cs="Times New Roman"/>
                <w:color w:val="000000"/>
                <w:sz w:val="20"/>
                <w:szCs w:val="20"/>
                <w:lang w:eastAsia="ko-KR"/>
              </w:rPr>
              <w:t>19</w:t>
            </w:r>
          </w:p>
        </w:tc>
        <w:tc>
          <w:tcPr>
            <w:tcW w:w="2706" w:type="dxa"/>
            <w:tcBorders>
              <w:top w:val="nil"/>
              <w:left w:val="nil"/>
              <w:bottom w:val="single" w:sz="8" w:space="0" w:color="auto"/>
              <w:right w:val="single" w:sz="8" w:space="0" w:color="auto"/>
            </w:tcBorders>
            <w:tcMar>
              <w:top w:w="0" w:type="dxa"/>
              <w:left w:w="108" w:type="dxa"/>
              <w:bottom w:w="0" w:type="dxa"/>
              <w:right w:w="108" w:type="dxa"/>
            </w:tcMar>
          </w:tcPr>
          <w:p w14:paraId="4DA70CBB" w14:textId="25F55A79" w:rsidR="006C6A43" w:rsidRPr="00A95609" w:rsidRDefault="006C6A43" w:rsidP="00326538">
            <w:pPr>
              <w:rPr>
                <w:rFonts w:ascii="Times New Roman" w:hAnsi="Times New Roman" w:cs="Times New Roman"/>
                <w:color w:val="000000"/>
                <w:sz w:val="20"/>
                <w:szCs w:val="20"/>
                <w:lang w:eastAsia="ko-KR"/>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1CA03435" w14:textId="79DCC819" w:rsidR="006C6A43" w:rsidRPr="00A95609" w:rsidRDefault="006C6A43" w:rsidP="00326538">
            <w:pPr>
              <w:jc w:val="center"/>
              <w:rPr>
                <w:rFonts w:ascii="Times New Roman" w:hAnsi="Times New Roman" w:cs="Times New Roman"/>
                <w:color w:val="000000"/>
                <w:sz w:val="20"/>
                <w:szCs w:val="20"/>
                <w:lang w:eastAsia="ko-KR"/>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8FF99AA" w14:textId="5B69833E" w:rsidR="006C6A43" w:rsidRPr="00A95609" w:rsidRDefault="006C6A43" w:rsidP="00326538">
            <w:pPr>
              <w:jc w:val="center"/>
              <w:rPr>
                <w:rFonts w:ascii="Times New Roman" w:hAnsi="Times New Roman" w:cs="Times New Roman"/>
                <w:color w:val="000000"/>
                <w:sz w:val="20"/>
                <w:szCs w:val="20"/>
                <w:lang w:eastAsia="ko-KR"/>
              </w:rPr>
            </w:pPr>
          </w:p>
        </w:tc>
      </w:tr>
      <w:tr w:rsidR="006C6A43" w:rsidRPr="00A95609" w14:paraId="2157F56B" w14:textId="77777777" w:rsidTr="00E35E48">
        <w:trPr>
          <w:trHeight w:val="230"/>
          <w:tblHead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1771FD" w14:textId="77777777" w:rsidR="006C6A43" w:rsidRPr="00A95609" w:rsidRDefault="006C6A43" w:rsidP="00326538">
            <w:pPr>
              <w:jc w:val="center"/>
              <w:rPr>
                <w:rFonts w:ascii="Times New Roman" w:hAnsi="Times New Roman" w:cs="Times New Roman"/>
                <w:color w:val="000000"/>
                <w:sz w:val="20"/>
                <w:szCs w:val="20"/>
                <w:lang w:eastAsia="ko-KR"/>
              </w:rPr>
            </w:pPr>
            <w:r w:rsidRPr="00A95609">
              <w:rPr>
                <w:rFonts w:ascii="Times New Roman" w:hAnsi="Times New Roman" w:cs="Times New Roman"/>
                <w:color w:val="000000"/>
                <w:sz w:val="20"/>
                <w:szCs w:val="20"/>
                <w:lang w:eastAsia="ko-KR"/>
              </w:rPr>
              <w:t>20</w:t>
            </w:r>
          </w:p>
        </w:tc>
        <w:tc>
          <w:tcPr>
            <w:tcW w:w="2706" w:type="dxa"/>
            <w:tcBorders>
              <w:top w:val="nil"/>
              <w:left w:val="nil"/>
              <w:bottom w:val="single" w:sz="8" w:space="0" w:color="auto"/>
              <w:right w:val="single" w:sz="8" w:space="0" w:color="auto"/>
            </w:tcBorders>
            <w:tcMar>
              <w:top w:w="0" w:type="dxa"/>
              <w:left w:w="108" w:type="dxa"/>
              <w:bottom w:w="0" w:type="dxa"/>
              <w:right w:w="108" w:type="dxa"/>
            </w:tcMar>
          </w:tcPr>
          <w:p w14:paraId="457CCD14" w14:textId="25DAB55B" w:rsidR="006C6A43" w:rsidRPr="00A95609" w:rsidRDefault="006C6A43" w:rsidP="00326538">
            <w:pPr>
              <w:rPr>
                <w:rFonts w:ascii="Times New Roman" w:hAnsi="Times New Roman" w:cs="Times New Roman"/>
                <w:color w:val="000000"/>
                <w:sz w:val="20"/>
                <w:szCs w:val="20"/>
                <w:lang w:eastAsia="ko-KR"/>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5FD44DC2" w14:textId="2431CEE4" w:rsidR="006C6A43" w:rsidRPr="00A95609" w:rsidRDefault="006C6A43" w:rsidP="00326538">
            <w:pPr>
              <w:jc w:val="center"/>
              <w:rPr>
                <w:rFonts w:ascii="Times New Roman" w:hAnsi="Times New Roman" w:cs="Times New Roman"/>
                <w:color w:val="000000"/>
                <w:sz w:val="20"/>
                <w:szCs w:val="20"/>
                <w:lang w:eastAsia="ko-KR"/>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tcPr>
          <w:p w14:paraId="6EB7EEFB" w14:textId="509CA34E" w:rsidR="006C6A43" w:rsidRPr="00A95609" w:rsidRDefault="006C6A43" w:rsidP="00326538">
            <w:pPr>
              <w:jc w:val="center"/>
              <w:rPr>
                <w:rFonts w:ascii="Times New Roman" w:hAnsi="Times New Roman" w:cs="Times New Roman"/>
                <w:color w:val="000000"/>
                <w:sz w:val="20"/>
                <w:szCs w:val="20"/>
                <w:lang w:eastAsia="ko-KR"/>
              </w:rPr>
            </w:pPr>
          </w:p>
        </w:tc>
      </w:tr>
      <w:tr w:rsidR="006C6A43" w:rsidRPr="00A95609" w14:paraId="2144E874" w14:textId="77777777" w:rsidTr="00E35E48">
        <w:trPr>
          <w:trHeight w:val="237"/>
          <w:tblHead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6EC271" w14:textId="77777777" w:rsidR="006C6A43" w:rsidRPr="00A95609" w:rsidRDefault="006C6A43" w:rsidP="00326538">
            <w:pPr>
              <w:jc w:val="center"/>
              <w:rPr>
                <w:rFonts w:ascii="Times New Roman" w:hAnsi="Times New Roman" w:cs="Times New Roman"/>
                <w:color w:val="000000"/>
                <w:sz w:val="20"/>
                <w:szCs w:val="20"/>
                <w:lang w:eastAsia="ko-KR"/>
              </w:rPr>
            </w:pPr>
            <w:r w:rsidRPr="00A95609">
              <w:rPr>
                <w:rFonts w:ascii="Times New Roman" w:hAnsi="Times New Roman" w:cs="Times New Roman"/>
                <w:color w:val="000000"/>
                <w:sz w:val="20"/>
                <w:szCs w:val="20"/>
                <w:lang w:eastAsia="ko-KR"/>
              </w:rPr>
              <w:t>21</w:t>
            </w:r>
          </w:p>
        </w:tc>
        <w:tc>
          <w:tcPr>
            <w:tcW w:w="2706" w:type="dxa"/>
            <w:tcBorders>
              <w:top w:val="nil"/>
              <w:left w:val="nil"/>
              <w:bottom w:val="single" w:sz="8" w:space="0" w:color="auto"/>
              <w:right w:val="single" w:sz="8" w:space="0" w:color="auto"/>
            </w:tcBorders>
            <w:tcMar>
              <w:top w:w="0" w:type="dxa"/>
              <w:left w:w="108" w:type="dxa"/>
              <w:bottom w:w="0" w:type="dxa"/>
              <w:right w:w="108" w:type="dxa"/>
            </w:tcMar>
          </w:tcPr>
          <w:p w14:paraId="22264836" w14:textId="62C613F6" w:rsidR="006C6A43" w:rsidRPr="00A95609" w:rsidRDefault="006C6A43" w:rsidP="00326538">
            <w:pPr>
              <w:rPr>
                <w:rFonts w:ascii="Times New Roman" w:hAnsi="Times New Roman" w:cs="Times New Roman"/>
                <w:color w:val="000000"/>
                <w:sz w:val="20"/>
                <w:szCs w:val="20"/>
                <w:lang w:eastAsia="ko-KR"/>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31AD0D52" w14:textId="19B57E97" w:rsidR="006C6A43" w:rsidRPr="00A95609" w:rsidRDefault="006C6A43" w:rsidP="00326538">
            <w:pPr>
              <w:jc w:val="center"/>
              <w:rPr>
                <w:rFonts w:ascii="Times New Roman" w:hAnsi="Times New Roman" w:cs="Times New Roman"/>
                <w:color w:val="000000"/>
                <w:sz w:val="20"/>
                <w:szCs w:val="20"/>
                <w:lang w:eastAsia="ko-KR"/>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6E4C420" w14:textId="526C2432" w:rsidR="006C6A43" w:rsidRPr="00A95609" w:rsidRDefault="006C6A43" w:rsidP="00326538">
            <w:pPr>
              <w:jc w:val="center"/>
              <w:rPr>
                <w:rFonts w:ascii="Times New Roman" w:hAnsi="Times New Roman" w:cs="Times New Roman"/>
                <w:color w:val="000000"/>
                <w:sz w:val="20"/>
                <w:szCs w:val="20"/>
                <w:lang w:eastAsia="ko-KR"/>
              </w:rPr>
            </w:pPr>
          </w:p>
        </w:tc>
      </w:tr>
      <w:tr w:rsidR="006C6A43" w:rsidRPr="00A95609" w14:paraId="3DD9725B" w14:textId="77777777" w:rsidTr="00E35E48">
        <w:trPr>
          <w:trHeight w:val="237"/>
          <w:tblHead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966209" w14:textId="77777777" w:rsidR="006C6A43" w:rsidRPr="00A95609" w:rsidRDefault="006C6A43" w:rsidP="00326538">
            <w:pPr>
              <w:jc w:val="center"/>
              <w:rPr>
                <w:rFonts w:ascii="Times New Roman" w:hAnsi="Times New Roman" w:cs="Times New Roman"/>
                <w:color w:val="000000"/>
                <w:sz w:val="20"/>
                <w:szCs w:val="20"/>
                <w:lang w:eastAsia="ko-KR"/>
              </w:rPr>
            </w:pPr>
            <w:r w:rsidRPr="00A95609">
              <w:rPr>
                <w:rFonts w:ascii="Times New Roman" w:hAnsi="Times New Roman" w:cs="Times New Roman"/>
                <w:color w:val="000000"/>
                <w:sz w:val="20"/>
                <w:szCs w:val="20"/>
                <w:lang w:eastAsia="ko-KR"/>
              </w:rPr>
              <w:t>22</w:t>
            </w:r>
          </w:p>
        </w:tc>
        <w:tc>
          <w:tcPr>
            <w:tcW w:w="2706" w:type="dxa"/>
            <w:tcBorders>
              <w:top w:val="nil"/>
              <w:left w:val="nil"/>
              <w:bottom w:val="single" w:sz="8" w:space="0" w:color="auto"/>
              <w:right w:val="single" w:sz="8" w:space="0" w:color="auto"/>
            </w:tcBorders>
            <w:tcMar>
              <w:top w:w="0" w:type="dxa"/>
              <w:left w:w="108" w:type="dxa"/>
              <w:bottom w:w="0" w:type="dxa"/>
              <w:right w:w="108" w:type="dxa"/>
            </w:tcMar>
          </w:tcPr>
          <w:p w14:paraId="033BE072" w14:textId="20568607" w:rsidR="006C6A43" w:rsidRPr="00A95609" w:rsidRDefault="006C6A43" w:rsidP="00326538">
            <w:pPr>
              <w:rPr>
                <w:rFonts w:ascii="Times New Roman" w:hAnsi="Times New Roman" w:cs="Times New Roman"/>
                <w:color w:val="000000"/>
                <w:sz w:val="20"/>
                <w:szCs w:val="20"/>
                <w:lang w:eastAsia="ko-KR"/>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2B1E1B8E" w14:textId="55D9D1E8" w:rsidR="006C6A43" w:rsidRPr="00A95609" w:rsidRDefault="006C6A43" w:rsidP="00326538">
            <w:pPr>
              <w:jc w:val="center"/>
              <w:rPr>
                <w:rFonts w:ascii="Times New Roman" w:hAnsi="Times New Roman" w:cs="Times New Roman"/>
                <w:color w:val="000000"/>
                <w:sz w:val="20"/>
                <w:szCs w:val="20"/>
                <w:lang w:eastAsia="ko-KR"/>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3D13DB86" w14:textId="63F8AB8B" w:rsidR="006C6A43" w:rsidRPr="00A95609" w:rsidRDefault="006C6A43" w:rsidP="00326538">
            <w:pPr>
              <w:jc w:val="center"/>
              <w:rPr>
                <w:rFonts w:ascii="Times New Roman" w:hAnsi="Times New Roman" w:cs="Times New Roman"/>
                <w:color w:val="000000"/>
                <w:sz w:val="20"/>
                <w:szCs w:val="20"/>
                <w:lang w:eastAsia="ko-KR"/>
              </w:rPr>
            </w:pPr>
          </w:p>
        </w:tc>
      </w:tr>
      <w:tr w:rsidR="006C6A43" w:rsidRPr="00A95609" w14:paraId="49C3E413" w14:textId="77777777" w:rsidTr="00E35E48">
        <w:trPr>
          <w:trHeight w:val="237"/>
          <w:tblHead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04DC42" w14:textId="77777777" w:rsidR="006C6A43" w:rsidRPr="00A95609" w:rsidRDefault="006C6A43" w:rsidP="00326538">
            <w:pPr>
              <w:jc w:val="center"/>
              <w:rPr>
                <w:rFonts w:ascii="Times New Roman" w:hAnsi="Times New Roman" w:cs="Times New Roman"/>
                <w:color w:val="000000"/>
                <w:sz w:val="20"/>
                <w:szCs w:val="20"/>
                <w:lang w:eastAsia="ko-KR"/>
              </w:rPr>
            </w:pPr>
            <w:r w:rsidRPr="00A95609">
              <w:rPr>
                <w:rFonts w:ascii="Times New Roman" w:hAnsi="Times New Roman" w:cs="Times New Roman"/>
                <w:color w:val="000000"/>
                <w:sz w:val="20"/>
                <w:szCs w:val="20"/>
                <w:lang w:eastAsia="ko-KR"/>
              </w:rPr>
              <w:t>23</w:t>
            </w:r>
          </w:p>
        </w:tc>
        <w:tc>
          <w:tcPr>
            <w:tcW w:w="2706" w:type="dxa"/>
            <w:tcBorders>
              <w:top w:val="nil"/>
              <w:left w:val="nil"/>
              <w:bottom w:val="single" w:sz="8" w:space="0" w:color="auto"/>
              <w:right w:val="single" w:sz="8" w:space="0" w:color="auto"/>
            </w:tcBorders>
            <w:tcMar>
              <w:top w:w="0" w:type="dxa"/>
              <w:left w:w="108" w:type="dxa"/>
              <w:bottom w:w="0" w:type="dxa"/>
              <w:right w:w="108" w:type="dxa"/>
            </w:tcMar>
          </w:tcPr>
          <w:p w14:paraId="0782A998" w14:textId="52D5DD6B" w:rsidR="006C6A43" w:rsidRPr="00A95609" w:rsidRDefault="006C6A43" w:rsidP="00326538">
            <w:pPr>
              <w:rPr>
                <w:rFonts w:ascii="Times New Roman" w:hAnsi="Times New Roman" w:cs="Times New Roman"/>
                <w:color w:val="000000"/>
                <w:sz w:val="20"/>
                <w:szCs w:val="20"/>
                <w:lang w:eastAsia="ko-KR"/>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3AB0E8FC" w14:textId="3AEA8AA6" w:rsidR="006C6A43" w:rsidRPr="00A95609" w:rsidRDefault="006C6A43" w:rsidP="00326538">
            <w:pPr>
              <w:jc w:val="center"/>
              <w:rPr>
                <w:rFonts w:ascii="Times New Roman" w:hAnsi="Times New Roman" w:cs="Times New Roman"/>
                <w:color w:val="000000"/>
                <w:sz w:val="20"/>
                <w:szCs w:val="20"/>
                <w:lang w:eastAsia="ko-KR"/>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2FE6F14D" w14:textId="32607EBB" w:rsidR="006C6A43" w:rsidRPr="00A95609" w:rsidRDefault="006C6A43" w:rsidP="00326538">
            <w:pPr>
              <w:jc w:val="center"/>
              <w:rPr>
                <w:rFonts w:ascii="Times New Roman" w:hAnsi="Times New Roman" w:cs="Times New Roman"/>
                <w:color w:val="000000"/>
                <w:sz w:val="20"/>
                <w:szCs w:val="20"/>
                <w:lang w:eastAsia="ko-KR"/>
              </w:rPr>
            </w:pPr>
          </w:p>
        </w:tc>
      </w:tr>
      <w:tr w:rsidR="006C6A43" w:rsidRPr="00A95609" w14:paraId="6458A15C" w14:textId="77777777" w:rsidTr="00E35E48">
        <w:trPr>
          <w:trHeight w:val="237"/>
          <w:tblHead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118337" w14:textId="77777777" w:rsidR="006C6A43" w:rsidRPr="00A95609" w:rsidRDefault="006C6A43" w:rsidP="00326538">
            <w:pPr>
              <w:jc w:val="center"/>
              <w:rPr>
                <w:rFonts w:ascii="Times New Roman" w:hAnsi="Times New Roman" w:cs="Times New Roman"/>
                <w:color w:val="000000"/>
                <w:sz w:val="20"/>
                <w:szCs w:val="20"/>
                <w:lang w:eastAsia="ko-KR"/>
              </w:rPr>
            </w:pPr>
            <w:r w:rsidRPr="00A95609">
              <w:rPr>
                <w:rFonts w:ascii="Times New Roman" w:hAnsi="Times New Roman" w:cs="Times New Roman"/>
                <w:color w:val="000000"/>
                <w:sz w:val="20"/>
                <w:szCs w:val="20"/>
                <w:lang w:eastAsia="ko-KR"/>
              </w:rPr>
              <w:t>24</w:t>
            </w:r>
          </w:p>
        </w:tc>
        <w:tc>
          <w:tcPr>
            <w:tcW w:w="2706" w:type="dxa"/>
            <w:tcBorders>
              <w:top w:val="nil"/>
              <w:left w:val="nil"/>
              <w:bottom w:val="single" w:sz="8" w:space="0" w:color="auto"/>
              <w:right w:val="single" w:sz="8" w:space="0" w:color="auto"/>
            </w:tcBorders>
            <w:tcMar>
              <w:top w:w="0" w:type="dxa"/>
              <w:left w:w="108" w:type="dxa"/>
              <w:bottom w:w="0" w:type="dxa"/>
              <w:right w:w="108" w:type="dxa"/>
            </w:tcMar>
          </w:tcPr>
          <w:p w14:paraId="69E3DEC5" w14:textId="6EE7C3EB" w:rsidR="006C6A43" w:rsidRPr="00A95609" w:rsidRDefault="006C6A43" w:rsidP="00326538">
            <w:pPr>
              <w:rPr>
                <w:rFonts w:ascii="Times New Roman" w:hAnsi="Times New Roman" w:cs="Times New Roman"/>
                <w:color w:val="000000"/>
                <w:sz w:val="20"/>
                <w:szCs w:val="20"/>
                <w:lang w:eastAsia="ko-KR"/>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65E62D44" w14:textId="0E8DBF12" w:rsidR="006C6A43" w:rsidRPr="00A95609" w:rsidRDefault="006C6A43" w:rsidP="00326538">
            <w:pPr>
              <w:jc w:val="center"/>
              <w:rPr>
                <w:rFonts w:ascii="Times New Roman" w:hAnsi="Times New Roman" w:cs="Times New Roman"/>
                <w:color w:val="000000"/>
                <w:sz w:val="20"/>
                <w:szCs w:val="20"/>
                <w:lang w:eastAsia="ko-KR"/>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A6373A7" w14:textId="719C26E9" w:rsidR="006C6A43" w:rsidRPr="00A95609" w:rsidRDefault="006C6A43" w:rsidP="00326538">
            <w:pPr>
              <w:jc w:val="center"/>
              <w:rPr>
                <w:rFonts w:ascii="Times New Roman" w:hAnsi="Times New Roman" w:cs="Times New Roman"/>
                <w:color w:val="000000"/>
                <w:sz w:val="20"/>
                <w:szCs w:val="20"/>
                <w:lang w:eastAsia="ko-KR"/>
              </w:rPr>
            </w:pPr>
          </w:p>
        </w:tc>
      </w:tr>
      <w:tr w:rsidR="006C6A43" w:rsidRPr="00A95609" w14:paraId="0A0D1208" w14:textId="77777777" w:rsidTr="00E35E48">
        <w:trPr>
          <w:trHeight w:val="237"/>
          <w:tblHead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334281" w14:textId="77777777" w:rsidR="006C6A43" w:rsidRPr="00A95609" w:rsidRDefault="006C6A43" w:rsidP="00326538">
            <w:pPr>
              <w:jc w:val="center"/>
              <w:rPr>
                <w:rFonts w:ascii="Times New Roman" w:hAnsi="Times New Roman" w:cs="Times New Roman"/>
                <w:color w:val="000000"/>
                <w:sz w:val="20"/>
                <w:szCs w:val="20"/>
                <w:lang w:eastAsia="ko-KR"/>
              </w:rPr>
            </w:pPr>
            <w:r w:rsidRPr="00A95609">
              <w:rPr>
                <w:rFonts w:ascii="Times New Roman" w:hAnsi="Times New Roman" w:cs="Times New Roman"/>
                <w:color w:val="000000"/>
                <w:sz w:val="20"/>
                <w:szCs w:val="20"/>
                <w:lang w:eastAsia="ko-KR"/>
              </w:rPr>
              <w:t>25</w:t>
            </w:r>
          </w:p>
        </w:tc>
        <w:tc>
          <w:tcPr>
            <w:tcW w:w="2706" w:type="dxa"/>
            <w:tcBorders>
              <w:top w:val="nil"/>
              <w:left w:val="nil"/>
              <w:bottom w:val="single" w:sz="8" w:space="0" w:color="auto"/>
              <w:right w:val="single" w:sz="8" w:space="0" w:color="auto"/>
            </w:tcBorders>
            <w:tcMar>
              <w:top w:w="0" w:type="dxa"/>
              <w:left w:w="108" w:type="dxa"/>
              <w:bottom w:w="0" w:type="dxa"/>
              <w:right w:w="108" w:type="dxa"/>
            </w:tcMar>
          </w:tcPr>
          <w:p w14:paraId="448B20E9" w14:textId="13CBBAA2" w:rsidR="006C6A43" w:rsidRPr="00A95609" w:rsidRDefault="006C6A43" w:rsidP="00326538">
            <w:pPr>
              <w:rPr>
                <w:rFonts w:ascii="Times New Roman" w:hAnsi="Times New Roman" w:cs="Times New Roman"/>
                <w:color w:val="000000"/>
                <w:sz w:val="20"/>
                <w:szCs w:val="20"/>
                <w:lang w:eastAsia="ko-KR"/>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287A6084" w14:textId="4C813499" w:rsidR="006C6A43" w:rsidRPr="00A95609" w:rsidRDefault="006C6A43" w:rsidP="00326538">
            <w:pPr>
              <w:jc w:val="center"/>
              <w:rPr>
                <w:rFonts w:ascii="Times New Roman" w:hAnsi="Times New Roman" w:cs="Times New Roman"/>
                <w:color w:val="000000"/>
                <w:sz w:val="20"/>
                <w:szCs w:val="20"/>
                <w:lang w:eastAsia="ko-KR"/>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9D56192" w14:textId="4C53F8EB" w:rsidR="006C6A43" w:rsidRPr="00A95609" w:rsidRDefault="006C6A43" w:rsidP="00326538">
            <w:pPr>
              <w:jc w:val="center"/>
              <w:rPr>
                <w:rFonts w:ascii="Times New Roman" w:hAnsi="Times New Roman" w:cs="Times New Roman"/>
                <w:color w:val="000000"/>
                <w:sz w:val="20"/>
                <w:szCs w:val="20"/>
                <w:lang w:eastAsia="ko-KR"/>
              </w:rPr>
            </w:pPr>
          </w:p>
        </w:tc>
      </w:tr>
      <w:tr w:rsidR="006C6A43" w:rsidRPr="00A95609" w14:paraId="00C0C287" w14:textId="77777777" w:rsidTr="00E35E48">
        <w:trPr>
          <w:trHeight w:val="237"/>
          <w:tblHead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797747" w14:textId="77777777" w:rsidR="006C6A43" w:rsidRPr="00A95609" w:rsidRDefault="006C6A43" w:rsidP="00326538">
            <w:pPr>
              <w:jc w:val="center"/>
              <w:rPr>
                <w:rFonts w:ascii="Times New Roman" w:hAnsi="Times New Roman" w:cs="Times New Roman"/>
                <w:color w:val="000000"/>
                <w:sz w:val="20"/>
                <w:szCs w:val="20"/>
                <w:lang w:eastAsia="ko-KR"/>
              </w:rPr>
            </w:pPr>
            <w:r w:rsidRPr="00A95609">
              <w:rPr>
                <w:rFonts w:ascii="Times New Roman" w:hAnsi="Times New Roman" w:cs="Times New Roman"/>
                <w:color w:val="000000"/>
                <w:sz w:val="20"/>
                <w:szCs w:val="20"/>
                <w:lang w:eastAsia="ko-KR"/>
              </w:rPr>
              <w:t>26</w:t>
            </w:r>
          </w:p>
        </w:tc>
        <w:tc>
          <w:tcPr>
            <w:tcW w:w="2706" w:type="dxa"/>
            <w:tcBorders>
              <w:top w:val="nil"/>
              <w:left w:val="nil"/>
              <w:bottom w:val="single" w:sz="8" w:space="0" w:color="auto"/>
              <w:right w:val="single" w:sz="8" w:space="0" w:color="auto"/>
            </w:tcBorders>
            <w:tcMar>
              <w:top w:w="0" w:type="dxa"/>
              <w:left w:w="108" w:type="dxa"/>
              <w:bottom w:w="0" w:type="dxa"/>
              <w:right w:w="108" w:type="dxa"/>
            </w:tcMar>
          </w:tcPr>
          <w:p w14:paraId="78E1A55F" w14:textId="4E9B8DDF" w:rsidR="006C6A43" w:rsidRPr="00A95609" w:rsidRDefault="006C6A43" w:rsidP="00326538">
            <w:pPr>
              <w:rPr>
                <w:rFonts w:ascii="Times New Roman" w:hAnsi="Times New Roman" w:cs="Times New Roman"/>
                <w:color w:val="000000"/>
                <w:sz w:val="20"/>
                <w:szCs w:val="20"/>
                <w:lang w:eastAsia="ko-KR"/>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039231C4" w14:textId="31B6D87A" w:rsidR="006C6A43" w:rsidRPr="00A95609" w:rsidRDefault="006C6A43" w:rsidP="00326538">
            <w:pPr>
              <w:jc w:val="center"/>
              <w:rPr>
                <w:rFonts w:ascii="Times New Roman" w:hAnsi="Times New Roman" w:cs="Times New Roman"/>
                <w:color w:val="000000"/>
                <w:sz w:val="20"/>
                <w:szCs w:val="20"/>
                <w:lang w:eastAsia="ko-KR"/>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1A8BD03F" w14:textId="09C3A5A8" w:rsidR="006C6A43" w:rsidRPr="00A95609" w:rsidRDefault="006C6A43" w:rsidP="00326538">
            <w:pPr>
              <w:jc w:val="center"/>
              <w:rPr>
                <w:rFonts w:ascii="Times New Roman" w:hAnsi="Times New Roman" w:cs="Times New Roman"/>
                <w:color w:val="000000"/>
                <w:sz w:val="20"/>
                <w:szCs w:val="20"/>
                <w:lang w:eastAsia="ko-KR"/>
              </w:rPr>
            </w:pPr>
          </w:p>
        </w:tc>
      </w:tr>
      <w:tr w:rsidR="006C6A43" w:rsidRPr="00A95609" w14:paraId="124B3375" w14:textId="77777777" w:rsidTr="00E35E48">
        <w:trPr>
          <w:trHeight w:val="237"/>
          <w:tblHead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F36D03" w14:textId="77777777" w:rsidR="006C6A43" w:rsidRPr="00A95609" w:rsidRDefault="006C6A43" w:rsidP="00326538">
            <w:pPr>
              <w:jc w:val="center"/>
              <w:rPr>
                <w:rFonts w:ascii="Times New Roman" w:hAnsi="Times New Roman" w:cs="Times New Roman"/>
                <w:color w:val="000000"/>
                <w:sz w:val="20"/>
                <w:szCs w:val="20"/>
                <w:lang w:eastAsia="ko-KR"/>
              </w:rPr>
            </w:pPr>
            <w:r w:rsidRPr="00A95609">
              <w:rPr>
                <w:rFonts w:ascii="Times New Roman" w:hAnsi="Times New Roman" w:cs="Times New Roman"/>
                <w:color w:val="000000"/>
                <w:sz w:val="20"/>
                <w:szCs w:val="20"/>
                <w:lang w:eastAsia="ko-KR"/>
              </w:rPr>
              <w:t>27</w:t>
            </w:r>
          </w:p>
        </w:tc>
        <w:tc>
          <w:tcPr>
            <w:tcW w:w="2706" w:type="dxa"/>
            <w:tcBorders>
              <w:top w:val="nil"/>
              <w:left w:val="nil"/>
              <w:bottom w:val="single" w:sz="8" w:space="0" w:color="auto"/>
              <w:right w:val="single" w:sz="8" w:space="0" w:color="auto"/>
            </w:tcBorders>
            <w:tcMar>
              <w:top w:w="0" w:type="dxa"/>
              <w:left w:w="108" w:type="dxa"/>
              <w:bottom w:w="0" w:type="dxa"/>
              <w:right w:w="108" w:type="dxa"/>
            </w:tcMar>
          </w:tcPr>
          <w:p w14:paraId="7EAA003A" w14:textId="4E8EE526" w:rsidR="006C6A43" w:rsidRPr="00A95609" w:rsidRDefault="006C6A43" w:rsidP="00326538">
            <w:pPr>
              <w:rPr>
                <w:rFonts w:ascii="Times New Roman" w:hAnsi="Times New Roman" w:cs="Times New Roman"/>
                <w:color w:val="000000"/>
                <w:sz w:val="20"/>
                <w:szCs w:val="20"/>
                <w:lang w:eastAsia="ko-KR"/>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5AD7AB47" w14:textId="1B4C0600" w:rsidR="006C6A43" w:rsidRPr="00A95609" w:rsidRDefault="006C6A43" w:rsidP="00326538">
            <w:pPr>
              <w:jc w:val="center"/>
              <w:rPr>
                <w:rFonts w:ascii="Times New Roman" w:hAnsi="Times New Roman" w:cs="Times New Roman"/>
                <w:color w:val="000000"/>
                <w:sz w:val="20"/>
                <w:szCs w:val="20"/>
                <w:lang w:eastAsia="ko-KR"/>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1ED2A686" w14:textId="409E7DC7" w:rsidR="006C6A43" w:rsidRPr="00A95609" w:rsidRDefault="006C6A43" w:rsidP="00326538">
            <w:pPr>
              <w:jc w:val="center"/>
              <w:rPr>
                <w:rFonts w:ascii="Times New Roman" w:hAnsi="Times New Roman" w:cs="Times New Roman"/>
                <w:color w:val="000000"/>
                <w:sz w:val="20"/>
                <w:szCs w:val="20"/>
                <w:lang w:val="en-US" w:eastAsia="ko-KR"/>
              </w:rPr>
            </w:pPr>
          </w:p>
        </w:tc>
      </w:tr>
      <w:tr w:rsidR="006C6A43" w:rsidRPr="00A95609" w14:paraId="3C850874" w14:textId="77777777" w:rsidTr="00E35E48">
        <w:trPr>
          <w:trHeight w:val="237"/>
          <w:tblHead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01BBA2" w14:textId="77777777" w:rsidR="006C6A43" w:rsidRPr="00A95609" w:rsidRDefault="006C6A43" w:rsidP="00326538">
            <w:pPr>
              <w:jc w:val="center"/>
              <w:rPr>
                <w:rFonts w:ascii="Times New Roman" w:hAnsi="Times New Roman" w:cs="Times New Roman"/>
                <w:color w:val="000000"/>
                <w:sz w:val="20"/>
                <w:szCs w:val="20"/>
                <w:lang w:eastAsia="ko-KR"/>
              </w:rPr>
            </w:pPr>
            <w:r w:rsidRPr="00A95609">
              <w:rPr>
                <w:rFonts w:ascii="Times New Roman" w:hAnsi="Times New Roman" w:cs="Times New Roman"/>
                <w:color w:val="000000"/>
                <w:sz w:val="20"/>
                <w:szCs w:val="20"/>
                <w:lang w:eastAsia="ko-KR"/>
              </w:rPr>
              <w:t>28</w:t>
            </w:r>
          </w:p>
        </w:tc>
        <w:tc>
          <w:tcPr>
            <w:tcW w:w="2706" w:type="dxa"/>
            <w:tcBorders>
              <w:top w:val="nil"/>
              <w:left w:val="nil"/>
              <w:bottom w:val="single" w:sz="8" w:space="0" w:color="auto"/>
              <w:right w:val="single" w:sz="8" w:space="0" w:color="auto"/>
            </w:tcBorders>
            <w:tcMar>
              <w:top w:w="0" w:type="dxa"/>
              <w:left w:w="108" w:type="dxa"/>
              <w:bottom w:w="0" w:type="dxa"/>
              <w:right w:w="108" w:type="dxa"/>
            </w:tcMar>
          </w:tcPr>
          <w:p w14:paraId="5F883587" w14:textId="30484CEB" w:rsidR="006C6A43" w:rsidRPr="00A95609" w:rsidRDefault="006C6A43" w:rsidP="00326538">
            <w:pPr>
              <w:rPr>
                <w:rFonts w:ascii="Times New Roman" w:hAnsi="Times New Roman" w:cs="Times New Roman"/>
                <w:color w:val="000000"/>
                <w:sz w:val="20"/>
                <w:szCs w:val="20"/>
                <w:lang w:eastAsia="ko-KR"/>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077A69AB" w14:textId="37FAEC4E" w:rsidR="006C6A43" w:rsidRPr="00A95609" w:rsidRDefault="006C6A43" w:rsidP="00326538">
            <w:pPr>
              <w:jc w:val="center"/>
              <w:rPr>
                <w:rFonts w:ascii="Times New Roman" w:hAnsi="Times New Roman" w:cs="Times New Roman"/>
                <w:color w:val="000000"/>
                <w:sz w:val="20"/>
                <w:szCs w:val="20"/>
                <w:lang w:eastAsia="ko-KR"/>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E346EA1" w14:textId="5AF9B0A7" w:rsidR="006C6A43" w:rsidRPr="00A95609" w:rsidRDefault="006C6A43" w:rsidP="00326538">
            <w:pPr>
              <w:jc w:val="center"/>
              <w:rPr>
                <w:rFonts w:ascii="Times New Roman" w:hAnsi="Times New Roman" w:cs="Times New Roman"/>
                <w:color w:val="000000"/>
                <w:sz w:val="20"/>
                <w:szCs w:val="20"/>
                <w:lang w:eastAsia="ko-KR"/>
              </w:rPr>
            </w:pPr>
          </w:p>
        </w:tc>
      </w:tr>
      <w:tr w:rsidR="006C6A43" w:rsidRPr="00A95609" w14:paraId="4945222A" w14:textId="77777777" w:rsidTr="00E35E48">
        <w:trPr>
          <w:trHeight w:val="237"/>
          <w:tblHead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A22E9E" w14:textId="77777777" w:rsidR="006C6A43" w:rsidRPr="00A95609" w:rsidRDefault="006C6A43" w:rsidP="00326538">
            <w:pPr>
              <w:jc w:val="center"/>
              <w:rPr>
                <w:rFonts w:ascii="Times New Roman" w:hAnsi="Times New Roman" w:cs="Times New Roman"/>
                <w:color w:val="000000"/>
                <w:sz w:val="20"/>
                <w:szCs w:val="20"/>
                <w:lang w:eastAsia="ko-KR"/>
              </w:rPr>
            </w:pPr>
            <w:r w:rsidRPr="00A95609">
              <w:rPr>
                <w:rFonts w:ascii="Times New Roman" w:hAnsi="Times New Roman" w:cs="Times New Roman"/>
                <w:color w:val="000000"/>
                <w:sz w:val="20"/>
                <w:szCs w:val="20"/>
                <w:lang w:eastAsia="ko-KR"/>
              </w:rPr>
              <w:t>29</w:t>
            </w:r>
          </w:p>
        </w:tc>
        <w:tc>
          <w:tcPr>
            <w:tcW w:w="2706" w:type="dxa"/>
            <w:tcBorders>
              <w:top w:val="nil"/>
              <w:left w:val="nil"/>
              <w:bottom w:val="single" w:sz="8" w:space="0" w:color="auto"/>
              <w:right w:val="single" w:sz="8" w:space="0" w:color="auto"/>
            </w:tcBorders>
            <w:tcMar>
              <w:top w:w="0" w:type="dxa"/>
              <w:left w:w="108" w:type="dxa"/>
              <w:bottom w:w="0" w:type="dxa"/>
              <w:right w:w="108" w:type="dxa"/>
            </w:tcMar>
          </w:tcPr>
          <w:p w14:paraId="26E3537E" w14:textId="5A54F4BA" w:rsidR="006C6A43" w:rsidRPr="00A95609" w:rsidRDefault="006C6A43" w:rsidP="00326538">
            <w:pPr>
              <w:rPr>
                <w:rFonts w:ascii="Times New Roman" w:hAnsi="Times New Roman" w:cs="Times New Roman"/>
                <w:color w:val="000000"/>
                <w:sz w:val="20"/>
                <w:szCs w:val="20"/>
                <w:lang w:eastAsia="ko-KR"/>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7A06D86B" w14:textId="1BB7195E" w:rsidR="006C6A43" w:rsidRPr="00A95609" w:rsidRDefault="006C6A43" w:rsidP="00326538">
            <w:pPr>
              <w:jc w:val="center"/>
              <w:rPr>
                <w:rFonts w:ascii="Times New Roman" w:hAnsi="Times New Roman" w:cs="Times New Roman"/>
                <w:color w:val="000000"/>
                <w:sz w:val="20"/>
                <w:szCs w:val="20"/>
                <w:lang w:eastAsia="ko-KR"/>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3A9844B" w14:textId="60BBB261" w:rsidR="006C6A43" w:rsidRPr="00A95609" w:rsidRDefault="006C6A43" w:rsidP="00326538">
            <w:pPr>
              <w:jc w:val="center"/>
              <w:rPr>
                <w:rFonts w:ascii="Times New Roman" w:hAnsi="Times New Roman" w:cs="Times New Roman"/>
                <w:color w:val="000000"/>
                <w:sz w:val="20"/>
                <w:szCs w:val="20"/>
                <w:lang w:eastAsia="ko-KR"/>
              </w:rPr>
            </w:pPr>
          </w:p>
        </w:tc>
      </w:tr>
      <w:tr w:rsidR="006C6A43" w:rsidRPr="00A95609" w14:paraId="03958AB6" w14:textId="77777777" w:rsidTr="00E35E48">
        <w:trPr>
          <w:trHeight w:val="237"/>
          <w:tblHead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3C74E7" w14:textId="77777777" w:rsidR="006C6A43" w:rsidRPr="00A95609" w:rsidRDefault="006C6A43" w:rsidP="00326538">
            <w:pPr>
              <w:jc w:val="center"/>
              <w:rPr>
                <w:rFonts w:ascii="Times New Roman" w:hAnsi="Times New Roman" w:cs="Times New Roman"/>
                <w:color w:val="000000"/>
                <w:sz w:val="20"/>
                <w:szCs w:val="20"/>
                <w:lang w:eastAsia="ko-KR"/>
              </w:rPr>
            </w:pPr>
            <w:r w:rsidRPr="00A95609">
              <w:rPr>
                <w:rFonts w:ascii="Times New Roman" w:hAnsi="Times New Roman" w:cs="Times New Roman"/>
                <w:color w:val="000000"/>
                <w:sz w:val="20"/>
                <w:szCs w:val="20"/>
                <w:lang w:eastAsia="ko-KR"/>
              </w:rPr>
              <w:t>30</w:t>
            </w:r>
          </w:p>
        </w:tc>
        <w:tc>
          <w:tcPr>
            <w:tcW w:w="2706" w:type="dxa"/>
            <w:tcBorders>
              <w:top w:val="nil"/>
              <w:left w:val="nil"/>
              <w:bottom w:val="single" w:sz="8" w:space="0" w:color="auto"/>
              <w:right w:val="single" w:sz="8" w:space="0" w:color="auto"/>
            </w:tcBorders>
            <w:tcMar>
              <w:top w:w="0" w:type="dxa"/>
              <w:left w:w="108" w:type="dxa"/>
              <w:bottom w:w="0" w:type="dxa"/>
              <w:right w:w="108" w:type="dxa"/>
            </w:tcMar>
          </w:tcPr>
          <w:p w14:paraId="365DC558" w14:textId="3293008B" w:rsidR="006C6A43" w:rsidRPr="00A95609" w:rsidRDefault="006C6A43" w:rsidP="00326538">
            <w:pPr>
              <w:rPr>
                <w:rFonts w:ascii="Times New Roman" w:hAnsi="Times New Roman" w:cs="Times New Roman"/>
                <w:color w:val="000000"/>
                <w:sz w:val="20"/>
                <w:szCs w:val="20"/>
                <w:lang w:eastAsia="ko-KR"/>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46688B86" w14:textId="37577E3F" w:rsidR="006C6A43" w:rsidRPr="00A95609" w:rsidRDefault="006C6A43" w:rsidP="00326538">
            <w:pPr>
              <w:jc w:val="center"/>
              <w:rPr>
                <w:rFonts w:ascii="Times New Roman" w:hAnsi="Times New Roman" w:cs="Times New Roman"/>
                <w:color w:val="000000"/>
                <w:sz w:val="20"/>
                <w:szCs w:val="20"/>
                <w:lang w:eastAsia="ko-KR"/>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33BD6341" w14:textId="083D6BA6" w:rsidR="006C6A43" w:rsidRPr="00A95609" w:rsidRDefault="006C6A43" w:rsidP="00326538">
            <w:pPr>
              <w:jc w:val="center"/>
              <w:rPr>
                <w:rFonts w:ascii="Times New Roman" w:hAnsi="Times New Roman" w:cs="Times New Roman"/>
                <w:color w:val="000000"/>
                <w:sz w:val="20"/>
                <w:szCs w:val="20"/>
                <w:lang w:eastAsia="ko-KR"/>
              </w:rPr>
            </w:pPr>
          </w:p>
        </w:tc>
      </w:tr>
      <w:tr w:rsidR="006C6A43" w:rsidRPr="00A95609" w14:paraId="264CF526" w14:textId="77777777" w:rsidTr="00E35E48">
        <w:trPr>
          <w:trHeight w:val="237"/>
          <w:tblHeader/>
        </w:trPr>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F71048" w14:textId="77777777" w:rsidR="006C6A43" w:rsidRPr="00A95609" w:rsidRDefault="006C6A43" w:rsidP="00326538">
            <w:pPr>
              <w:jc w:val="center"/>
              <w:rPr>
                <w:rFonts w:ascii="Times New Roman" w:hAnsi="Times New Roman" w:cs="Times New Roman"/>
                <w:color w:val="000000"/>
                <w:sz w:val="20"/>
                <w:szCs w:val="20"/>
                <w:lang w:eastAsia="ko-KR"/>
              </w:rPr>
            </w:pPr>
            <w:r w:rsidRPr="00A95609">
              <w:rPr>
                <w:rFonts w:ascii="Times New Roman" w:hAnsi="Times New Roman" w:cs="Times New Roman"/>
                <w:color w:val="000000"/>
                <w:sz w:val="20"/>
                <w:szCs w:val="20"/>
                <w:lang w:eastAsia="ko-KR"/>
              </w:rPr>
              <w:t>31</w:t>
            </w:r>
          </w:p>
        </w:tc>
        <w:tc>
          <w:tcPr>
            <w:tcW w:w="2706" w:type="dxa"/>
            <w:tcBorders>
              <w:top w:val="nil"/>
              <w:left w:val="nil"/>
              <w:bottom w:val="single" w:sz="8" w:space="0" w:color="auto"/>
              <w:right w:val="single" w:sz="8" w:space="0" w:color="auto"/>
            </w:tcBorders>
            <w:tcMar>
              <w:top w:w="0" w:type="dxa"/>
              <w:left w:w="108" w:type="dxa"/>
              <w:bottom w:w="0" w:type="dxa"/>
              <w:right w:w="108" w:type="dxa"/>
            </w:tcMar>
          </w:tcPr>
          <w:p w14:paraId="13385B6C" w14:textId="31EE957C" w:rsidR="006C6A43" w:rsidRPr="00A95609" w:rsidRDefault="006C6A43" w:rsidP="00326538">
            <w:pPr>
              <w:rPr>
                <w:rFonts w:ascii="Times New Roman" w:hAnsi="Times New Roman" w:cs="Times New Roman"/>
                <w:color w:val="000000"/>
                <w:sz w:val="20"/>
                <w:szCs w:val="20"/>
                <w:lang w:eastAsia="ko-KR"/>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7417F9B9" w14:textId="62AA14D8" w:rsidR="006C6A43" w:rsidRPr="00A95609" w:rsidRDefault="006C6A43" w:rsidP="00326538">
            <w:pPr>
              <w:jc w:val="center"/>
              <w:rPr>
                <w:rFonts w:ascii="Times New Roman" w:hAnsi="Times New Roman" w:cs="Times New Roman"/>
                <w:color w:val="000000"/>
                <w:sz w:val="20"/>
                <w:szCs w:val="20"/>
                <w:lang w:eastAsia="ko-KR"/>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6D436F3" w14:textId="7108336F" w:rsidR="006C6A43" w:rsidRPr="00A95609" w:rsidRDefault="006C6A43" w:rsidP="00326538">
            <w:pPr>
              <w:jc w:val="center"/>
              <w:rPr>
                <w:rFonts w:ascii="Times New Roman" w:hAnsi="Times New Roman" w:cs="Times New Roman"/>
                <w:color w:val="000000"/>
                <w:sz w:val="20"/>
                <w:szCs w:val="20"/>
                <w:lang w:eastAsia="ko-KR"/>
              </w:rPr>
            </w:pPr>
          </w:p>
        </w:tc>
      </w:tr>
      <w:bookmarkEnd w:id="10"/>
    </w:tbl>
    <w:p w14:paraId="023974BA" w14:textId="77777777" w:rsidR="00516EDB" w:rsidRPr="00A95609" w:rsidRDefault="00516EDB" w:rsidP="00E22026">
      <w:pPr>
        <w:pStyle w:val="a6"/>
        <w:spacing w:before="120" w:after="120" w:line="240" w:lineRule="auto"/>
        <w:ind w:left="284"/>
        <w:rPr>
          <w:rFonts w:ascii="Times New Roman" w:hAnsi="Times New Roman" w:cs="Times New Roman"/>
          <w:b/>
          <w:sz w:val="20"/>
          <w:szCs w:val="24"/>
        </w:rPr>
      </w:pPr>
    </w:p>
    <w:p w14:paraId="5108EE08" w14:textId="77777777" w:rsidR="00BE2AAC" w:rsidRPr="00A95609" w:rsidRDefault="00BE2AAC" w:rsidP="00BE2AAC">
      <w:pPr>
        <w:tabs>
          <w:tab w:val="left" w:pos="1276"/>
        </w:tabs>
        <w:spacing w:after="0" w:line="240" w:lineRule="auto"/>
        <w:jc w:val="both"/>
        <w:rPr>
          <w:rFonts w:ascii="Times New Roman" w:eastAsia="Times New Roman" w:hAnsi="Times New Roman" w:cs="Times New Roman"/>
          <w:sz w:val="20"/>
          <w:lang w:eastAsia="ru-RU"/>
        </w:rPr>
      </w:pPr>
      <w:bookmarkStart w:id="12" w:name="_Hlk136325665"/>
      <w:bookmarkEnd w:id="9"/>
    </w:p>
    <w:p w14:paraId="5108EE59" w14:textId="77777777" w:rsidR="005B6A94" w:rsidRPr="00A95609" w:rsidRDefault="004B7971" w:rsidP="005B6A94">
      <w:pPr>
        <w:pStyle w:val="a6"/>
        <w:numPr>
          <w:ilvl w:val="0"/>
          <w:numId w:val="46"/>
        </w:numPr>
        <w:spacing w:before="120" w:after="120" w:line="240" w:lineRule="auto"/>
        <w:ind w:left="284" w:hanging="284"/>
        <w:rPr>
          <w:rFonts w:ascii="Times New Roman" w:hAnsi="Times New Roman" w:cs="Times New Roman"/>
          <w:b/>
          <w:sz w:val="20"/>
          <w:szCs w:val="24"/>
        </w:rPr>
      </w:pPr>
      <w:r w:rsidRPr="00A95609">
        <w:rPr>
          <w:rFonts w:ascii="Times New Roman" w:hAnsi="Times New Roman" w:cs="Times New Roman"/>
          <w:b/>
          <w:sz w:val="20"/>
          <w:szCs w:val="24"/>
        </w:rPr>
        <w:t>Общие условия расчета агентского вознаграждения</w:t>
      </w:r>
    </w:p>
    <w:p w14:paraId="5108EE5A" w14:textId="0BB2225B" w:rsidR="00BE2AAC" w:rsidRPr="00A95609" w:rsidRDefault="004B7971" w:rsidP="00BE2AAC">
      <w:pPr>
        <w:tabs>
          <w:tab w:val="left" w:pos="1276"/>
        </w:tabs>
        <w:spacing w:after="0" w:line="240" w:lineRule="auto"/>
        <w:jc w:val="both"/>
        <w:rPr>
          <w:rFonts w:ascii="Times New Roman" w:eastAsia="Times New Roman" w:hAnsi="Times New Roman" w:cs="Times New Roman"/>
          <w:sz w:val="20"/>
          <w:lang w:eastAsia="ru-RU"/>
        </w:rPr>
      </w:pPr>
      <w:r w:rsidRPr="00A95609">
        <w:rPr>
          <w:rFonts w:ascii="Times New Roman" w:eastAsia="Times New Roman" w:hAnsi="Times New Roman" w:cs="Times New Roman"/>
          <w:sz w:val="20"/>
          <w:lang w:eastAsia="ru-RU"/>
        </w:rPr>
        <w:t xml:space="preserve">Максимальный размер Агентского вознаграждения за период действия </w:t>
      </w:r>
      <w:bookmarkEnd w:id="12"/>
      <w:r w:rsidRPr="00A95609">
        <w:rPr>
          <w:rFonts w:ascii="Times New Roman" w:eastAsia="Times New Roman" w:hAnsi="Times New Roman" w:cs="Times New Roman"/>
          <w:sz w:val="20"/>
          <w:lang w:eastAsia="ru-RU"/>
        </w:rPr>
        <w:t xml:space="preserve">настоящего Договора с учетом всех, подлежащих оплате налогов, не может превышать </w:t>
      </w:r>
      <w:r w:rsidR="00570FBB" w:rsidRPr="00A95609">
        <w:rPr>
          <w:rFonts w:ascii="Times New Roman" w:eastAsia="Times New Roman" w:hAnsi="Times New Roman" w:cs="Times New Roman"/>
          <w:sz w:val="20"/>
          <w:lang w:eastAsia="ru-RU"/>
        </w:rPr>
        <w:t xml:space="preserve">50 </w:t>
      </w:r>
      <w:r w:rsidRPr="00A95609">
        <w:rPr>
          <w:rFonts w:ascii="Times New Roman" w:eastAsia="Times New Roman" w:hAnsi="Times New Roman" w:cs="Times New Roman"/>
          <w:sz w:val="20"/>
          <w:lang w:eastAsia="ru-RU"/>
        </w:rPr>
        <w:t>млн руб. в т.ч. НДС 20 %. Ограничение максимального размера вознаграждения по настоящему Договору не обязывает Страховщика получить Услуги Агента на всю эту сумму, и в случае, если оплата, полученная Агентом в период действия Договора, составит меньшую сумму, Агент не вправе требовать от Страховщика выплаты максимального размера Агентского вознаграждения.</w:t>
      </w:r>
    </w:p>
    <w:p w14:paraId="5108EE5B" w14:textId="77777777" w:rsidR="00BE2AAC" w:rsidRPr="00A95609" w:rsidRDefault="00BE2AAC" w:rsidP="00BE2AAC">
      <w:pPr>
        <w:spacing w:after="0" w:line="240" w:lineRule="auto"/>
        <w:rPr>
          <w:rFonts w:ascii="Times New Roman" w:eastAsiaTheme="minorEastAsia" w:hAnsi="Times New Roman" w:cs="Times New Roman"/>
          <w:sz w:val="20"/>
          <w:lang w:eastAsia="ru-RU"/>
        </w:rPr>
      </w:pPr>
    </w:p>
    <w:p w14:paraId="5108EE5C" w14:textId="77777777" w:rsidR="00BE2AAC" w:rsidRPr="00A95609" w:rsidRDefault="004B7971" w:rsidP="00BE2AAC">
      <w:pPr>
        <w:tabs>
          <w:tab w:val="left" w:pos="1276"/>
        </w:tabs>
        <w:spacing w:after="0" w:line="240" w:lineRule="auto"/>
        <w:jc w:val="both"/>
        <w:rPr>
          <w:rFonts w:ascii="Times New Roman" w:eastAsia="Times New Roman" w:hAnsi="Times New Roman" w:cs="Times New Roman"/>
          <w:sz w:val="20"/>
          <w:lang w:eastAsia="ru-RU"/>
        </w:rPr>
      </w:pPr>
      <w:r w:rsidRPr="00A95609">
        <w:rPr>
          <w:rFonts w:ascii="Times New Roman" w:eastAsia="Times New Roman" w:hAnsi="Times New Roman" w:cs="Times New Roman"/>
          <w:sz w:val="20"/>
          <w:lang w:eastAsia="ru-RU"/>
        </w:rPr>
        <w:t>Действие Договора автоматически прекращается после оказания Услуг, оплата которых Страховщиком повлечет полное исчерпание общего максимального размера Агентского вознаграждения (стоимости Услуг) по Договору. Если Агент, не смотря на прекращение действия Договора продолжит оказание Услуг, Страховщик не обязан осуществлять их оплату, компенсировать расходы Банка-агента на их оплату, выплачивать Агенту какие-либо убытки или расходы.</w:t>
      </w:r>
    </w:p>
    <w:p w14:paraId="5108EE5D" w14:textId="77777777" w:rsidR="00BE2AAC" w:rsidRPr="00A95609" w:rsidRDefault="00BE2AAC" w:rsidP="00552148">
      <w:pPr>
        <w:pStyle w:val="a6"/>
        <w:spacing w:after="200" w:line="240" w:lineRule="auto"/>
        <w:ind w:left="0"/>
        <w:jc w:val="both"/>
        <w:rPr>
          <w:rFonts w:ascii="Times New Roman" w:hAnsi="Times New Roman" w:cs="Times New Roman"/>
          <w:b/>
          <w:sz w:val="24"/>
          <w:szCs w:val="24"/>
        </w:rPr>
      </w:pPr>
    </w:p>
    <w:p w14:paraId="5108EE5E" w14:textId="77777777" w:rsidR="00311574" w:rsidRPr="00A95609" w:rsidRDefault="00311574" w:rsidP="00552148">
      <w:pPr>
        <w:pStyle w:val="a6"/>
        <w:spacing w:after="200" w:line="240" w:lineRule="auto"/>
        <w:ind w:left="0"/>
        <w:jc w:val="both"/>
        <w:rPr>
          <w:rFonts w:ascii="Times New Roman" w:hAnsi="Times New Roman" w:cs="Times New Roman"/>
          <w:b/>
          <w:sz w:val="24"/>
          <w:szCs w:val="24"/>
        </w:rPr>
      </w:pPr>
    </w:p>
    <w:p w14:paraId="5108EE5F" w14:textId="77777777" w:rsidR="00552148" w:rsidRPr="00A95609" w:rsidRDefault="004B7971" w:rsidP="00552148">
      <w:pPr>
        <w:spacing w:line="240" w:lineRule="auto"/>
        <w:rPr>
          <w:rFonts w:ascii="Times New Roman" w:hAnsi="Times New Roman" w:cs="Times New Roman"/>
          <w:sz w:val="24"/>
          <w:szCs w:val="24"/>
        </w:rPr>
      </w:pPr>
      <w:r w:rsidRPr="00A95609">
        <w:rPr>
          <w:rFonts w:ascii="Times New Roman" w:hAnsi="Times New Roman" w:cs="Times New Roman"/>
          <w:sz w:val="24"/>
          <w:szCs w:val="24"/>
        </w:rPr>
        <w:br w:type="page"/>
      </w:r>
    </w:p>
    <w:p w14:paraId="5108EE60" w14:textId="77777777" w:rsidR="009E325C" w:rsidRPr="00A95609" w:rsidRDefault="004B7971" w:rsidP="009E325C">
      <w:pPr>
        <w:autoSpaceDE w:val="0"/>
        <w:autoSpaceDN w:val="0"/>
        <w:adjustRightInd w:val="0"/>
        <w:spacing w:after="0" w:line="240" w:lineRule="auto"/>
        <w:jc w:val="right"/>
        <w:rPr>
          <w:rFonts w:ascii="Times New Roman" w:hAnsi="Times New Roman" w:cs="Times New Roman"/>
          <w:b/>
          <w:color w:val="000000"/>
          <w:sz w:val="20"/>
          <w:szCs w:val="24"/>
        </w:rPr>
      </w:pPr>
      <w:r w:rsidRPr="00A95609">
        <w:rPr>
          <w:rFonts w:ascii="Times New Roman" w:hAnsi="Times New Roman" w:cs="Times New Roman"/>
          <w:b/>
          <w:color w:val="000000"/>
          <w:sz w:val="20"/>
          <w:szCs w:val="24"/>
        </w:rPr>
        <w:lastRenderedPageBreak/>
        <w:t>Приложение № 4 к Агентскому договору</w:t>
      </w:r>
    </w:p>
    <w:p w14:paraId="5108EE61" w14:textId="77777777" w:rsidR="009E325C" w:rsidRPr="00A95609" w:rsidRDefault="004B7971" w:rsidP="009E325C">
      <w:pPr>
        <w:autoSpaceDE w:val="0"/>
        <w:autoSpaceDN w:val="0"/>
        <w:adjustRightInd w:val="0"/>
        <w:spacing w:after="0" w:line="240" w:lineRule="auto"/>
        <w:ind w:firstLine="708"/>
        <w:jc w:val="right"/>
        <w:rPr>
          <w:rFonts w:ascii="Times New Roman" w:hAnsi="Times New Roman" w:cs="Times New Roman"/>
          <w:b/>
          <w:color w:val="000000"/>
          <w:sz w:val="20"/>
          <w:szCs w:val="24"/>
        </w:rPr>
      </w:pPr>
      <w:r w:rsidRPr="00A95609">
        <w:rPr>
          <w:rFonts w:ascii="Times New Roman" w:hAnsi="Times New Roman" w:cs="Times New Roman"/>
          <w:b/>
          <w:color w:val="000000"/>
          <w:sz w:val="20"/>
          <w:szCs w:val="24"/>
        </w:rPr>
        <w:t>№</w:t>
      </w:r>
      <w:r w:rsidR="00D869A6" w:rsidRPr="00A95609">
        <w:rPr>
          <w:rFonts w:ascii="Times New Roman" w:hAnsi="Times New Roman" w:cs="Times New Roman"/>
          <w:b/>
          <w:color w:val="000000"/>
          <w:sz w:val="20"/>
          <w:szCs w:val="24"/>
        </w:rPr>
        <w:t>__</w:t>
      </w:r>
      <w:r w:rsidR="00A1447D" w:rsidRPr="00A95609">
        <w:rPr>
          <w:rFonts w:ascii="Times New Roman" w:hAnsi="Times New Roman" w:cs="Times New Roman"/>
          <w:b/>
          <w:color w:val="000000"/>
          <w:sz w:val="20"/>
          <w:szCs w:val="24"/>
        </w:rPr>
        <w:t>___</w:t>
      </w:r>
      <w:r w:rsidRPr="00A95609">
        <w:rPr>
          <w:rFonts w:ascii="Times New Roman" w:hAnsi="Times New Roman" w:cs="Times New Roman"/>
          <w:b/>
          <w:color w:val="000000"/>
          <w:sz w:val="20"/>
          <w:szCs w:val="24"/>
        </w:rPr>
        <w:t xml:space="preserve"> от </w:t>
      </w:r>
      <w:r w:rsidR="00D869A6" w:rsidRPr="00A95609">
        <w:rPr>
          <w:rFonts w:ascii="Times New Roman" w:hAnsi="Times New Roman" w:cs="Times New Roman"/>
          <w:b/>
          <w:color w:val="000000"/>
          <w:sz w:val="20"/>
          <w:szCs w:val="24"/>
        </w:rPr>
        <w:t>______</w:t>
      </w:r>
      <w:r w:rsidRPr="00A95609">
        <w:rPr>
          <w:rFonts w:ascii="Times New Roman" w:hAnsi="Times New Roman" w:cs="Times New Roman"/>
          <w:b/>
          <w:color w:val="000000"/>
          <w:sz w:val="20"/>
          <w:szCs w:val="24"/>
        </w:rPr>
        <w:t xml:space="preserve"> 20</w:t>
      </w:r>
      <w:r w:rsidR="00D869A6" w:rsidRPr="00A95609">
        <w:rPr>
          <w:rFonts w:ascii="Times New Roman" w:hAnsi="Times New Roman" w:cs="Times New Roman"/>
          <w:b/>
          <w:color w:val="000000"/>
          <w:sz w:val="20"/>
          <w:szCs w:val="24"/>
        </w:rPr>
        <w:t>2</w:t>
      </w:r>
      <w:r w:rsidR="00A1447D" w:rsidRPr="00A95609">
        <w:rPr>
          <w:rFonts w:ascii="Times New Roman" w:hAnsi="Times New Roman" w:cs="Times New Roman"/>
          <w:b/>
          <w:color w:val="000000"/>
          <w:sz w:val="20"/>
          <w:szCs w:val="24"/>
        </w:rPr>
        <w:t>3</w:t>
      </w:r>
    </w:p>
    <w:p w14:paraId="5108EE62" w14:textId="77777777" w:rsidR="009E325C" w:rsidRPr="00A95609" w:rsidRDefault="009E325C" w:rsidP="009E325C">
      <w:pPr>
        <w:autoSpaceDE w:val="0"/>
        <w:autoSpaceDN w:val="0"/>
        <w:adjustRightInd w:val="0"/>
        <w:spacing w:after="0" w:line="240" w:lineRule="auto"/>
        <w:rPr>
          <w:rFonts w:ascii="Times New Roman" w:hAnsi="Times New Roman" w:cs="Times New Roman"/>
          <w:sz w:val="24"/>
          <w:szCs w:val="24"/>
        </w:rPr>
      </w:pPr>
    </w:p>
    <w:p w14:paraId="5108EE63" w14:textId="77777777" w:rsidR="009E325C" w:rsidRPr="00A95609" w:rsidRDefault="004B7971" w:rsidP="009E325C">
      <w:pPr>
        <w:autoSpaceDE w:val="0"/>
        <w:autoSpaceDN w:val="0"/>
        <w:adjustRightInd w:val="0"/>
        <w:spacing w:after="0" w:line="240" w:lineRule="auto"/>
        <w:rPr>
          <w:rFonts w:ascii="Times New Roman" w:hAnsi="Times New Roman" w:cs="Times New Roman"/>
          <w:b/>
          <w:sz w:val="18"/>
          <w:szCs w:val="24"/>
        </w:rPr>
      </w:pPr>
      <w:r w:rsidRPr="00A95609">
        <w:rPr>
          <w:rFonts w:ascii="Times New Roman" w:hAnsi="Times New Roman" w:cs="Times New Roman"/>
          <w:b/>
          <w:sz w:val="18"/>
          <w:szCs w:val="24"/>
        </w:rPr>
        <w:t>ФОРМА</w:t>
      </w:r>
    </w:p>
    <w:p w14:paraId="5108EE64" w14:textId="77777777" w:rsidR="009E325C" w:rsidRPr="00A95609" w:rsidRDefault="004B7971" w:rsidP="009E325C">
      <w:pPr>
        <w:spacing w:after="0" w:line="240" w:lineRule="auto"/>
        <w:rPr>
          <w:rFonts w:ascii="Times New Roman" w:hAnsi="Times New Roman" w:cs="Times New Roman"/>
          <w:b/>
          <w:sz w:val="18"/>
          <w:szCs w:val="24"/>
        </w:rPr>
      </w:pPr>
      <w:r w:rsidRPr="00A95609">
        <w:rPr>
          <w:rFonts w:ascii="Times New Roman" w:hAnsi="Times New Roman" w:cs="Times New Roman"/>
          <w:b/>
          <w:sz w:val="18"/>
          <w:szCs w:val="24"/>
        </w:rPr>
        <w:t>(</w:t>
      </w:r>
      <w:r w:rsidR="00D4252F" w:rsidRPr="00A95609">
        <w:rPr>
          <w:rFonts w:ascii="Times New Roman" w:hAnsi="Times New Roman" w:cs="Times New Roman"/>
          <w:b/>
          <w:sz w:val="18"/>
          <w:szCs w:val="24"/>
        </w:rPr>
        <w:t>от Банка-агента Страховщику</w:t>
      </w:r>
      <w:r w:rsidRPr="00A95609">
        <w:rPr>
          <w:rFonts w:ascii="Times New Roman" w:hAnsi="Times New Roman" w:cs="Times New Roman"/>
          <w:b/>
          <w:sz w:val="18"/>
          <w:szCs w:val="24"/>
        </w:rPr>
        <w:t>)</w:t>
      </w:r>
    </w:p>
    <w:p w14:paraId="5108EE65" w14:textId="77777777" w:rsidR="009E325C" w:rsidRPr="00A95609" w:rsidRDefault="004B7971" w:rsidP="009E325C">
      <w:pPr>
        <w:spacing w:after="0" w:line="240" w:lineRule="auto"/>
        <w:jc w:val="center"/>
        <w:rPr>
          <w:rFonts w:ascii="Times New Roman" w:hAnsi="Times New Roman" w:cs="Times New Roman"/>
          <w:b/>
          <w:sz w:val="18"/>
          <w:szCs w:val="24"/>
        </w:rPr>
      </w:pPr>
      <w:r w:rsidRPr="00A95609">
        <w:rPr>
          <w:rFonts w:ascii="Times New Roman" w:hAnsi="Times New Roman" w:cs="Times New Roman"/>
          <w:b/>
          <w:sz w:val="18"/>
          <w:szCs w:val="24"/>
        </w:rPr>
        <w:t>АКТ</w:t>
      </w:r>
    </w:p>
    <w:p w14:paraId="5108EE66" w14:textId="77777777" w:rsidR="009E325C" w:rsidRPr="00A95609" w:rsidRDefault="004B7971" w:rsidP="009E325C">
      <w:pPr>
        <w:spacing w:after="0" w:line="240" w:lineRule="auto"/>
        <w:jc w:val="center"/>
        <w:rPr>
          <w:rFonts w:ascii="Times New Roman" w:hAnsi="Times New Roman" w:cs="Times New Roman"/>
          <w:b/>
          <w:sz w:val="18"/>
          <w:szCs w:val="24"/>
        </w:rPr>
      </w:pPr>
      <w:r w:rsidRPr="00A95609">
        <w:rPr>
          <w:rFonts w:ascii="Times New Roman" w:hAnsi="Times New Roman" w:cs="Times New Roman"/>
          <w:b/>
          <w:sz w:val="18"/>
          <w:szCs w:val="24"/>
        </w:rPr>
        <w:t>ПРИЕМА-ПЕРЕДАЧИ СТРАХОВЫХ ДОКУМЕНТОВ</w:t>
      </w:r>
    </w:p>
    <w:p w14:paraId="5108EE67" w14:textId="77777777" w:rsidR="009E325C" w:rsidRPr="00A95609" w:rsidRDefault="004B7971" w:rsidP="009E325C">
      <w:pPr>
        <w:spacing w:after="0" w:line="240" w:lineRule="auto"/>
        <w:jc w:val="center"/>
        <w:rPr>
          <w:rFonts w:ascii="Times New Roman" w:hAnsi="Times New Roman" w:cs="Times New Roman"/>
          <w:b/>
          <w:sz w:val="18"/>
          <w:szCs w:val="24"/>
        </w:rPr>
      </w:pPr>
      <w:r w:rsidRPr="00A95609">
        <w:rPr>
          <w:rFonts w:ascii="Times New Roman" w:hAnsi="Times New Roman" w:cs="Times New Roman"/>
          <w:b/>
          <w:sz w:val="18"/>
          <w:szCs w:val="24"/>
        </w:rPr>
        <w:t>по агентскому договору № ____ от ____</w:t>
      </w:r>
    </w:p>
    <w:p w14:paraId="5108EE68" w14:textId="77777777" w:rsidR="009E325C" w:rsidRPr="00A95609" w:rsidRDefault="004B7971" w:rsidP="009E325C">
      <w:pPr>
        <w:spacing w:after="0" w:line="240" w:lineRule="auto"/>
        <w:jc w:val="center"/>
        <w:rPr>
          <w:rFonts w:ascii="Times New Roman" w:hAnsi="Times New Roman" w:cs="Times New Roman"/>
          <w:sz w:val="18"/>
          <w:szCs w:val="24"/>
        </w:rPr>
      </w:pPr>
      <w:r w:rsidRPr="00A95609">
        <w:rPr>
          <w:rFonts w:ascii="Times New Roman" w:hAnsi="Times New Roman" w:cs="Times New Roman"/>
          <w:sz w:val="18"/>
          <w:szCs w:val="24"/>
        </w:rPr>
        <w:t>от «___» ___________ 20__г.</w:t>
      </w:r>
    </w:p>
    <w:p w14:paraId="5108EE69" w14:textId="77777777" w:rsidR="009E325C" w:rsidRPr="00A95609" w:rsidRDefault="004B7971" w:rsidP="009E325C">
      <w:pPr>
        <w:pBdr>
          <w:bottom w:val="single" w:sz="12" w:space="1" w:color="auto"/>
        </w:pBdr>
        <w:spacing w:after="0" w:line="240" w:lineRule="auto"/>
        <w:rPr>
          <w:rFonts w:ascii="Times New Roman" w:hAnsi="Times New Roman" w:cs="Times New Roman"/>
          <w:sz w:val="18"/>
          <w:szCs w:val="24"/>
        </w:rPr>
      </w:pPr>
      <w:r w:rsidRPr="00A95609">
        <w:rPr>
          <w:rFonts w:ascii="Times New Roman" w:hAnsi="Times New Roman" w:cs="Times New Roman"/>
          <w:sz w:val="18"/>
          <w:szCs w:val="24"/>
        </w:rPr>
        <w:t>Настоящий акт составлен о том, что представитель Банка-агента</w:t>
      </w:r>
    </w:p>
    <w:p w14:paraId="5108EE6A" w14:textId="77777777" w:rsidR="009E325C" w:rsidRPr="00A95609" w:rsidRDefault="009E325C" w:rsidP="009E325C">
      <w:pPr>
        <w:pBdr>
          <w:bottom w:val="single" w:sz="12" w:space="1" w:color="auto"/>
        </w:pBdr>
        <w:spacing w:after="0" w:line="240" w:lineRule="auto"/>
        <w:rPr>
          <w:rFonts w:ascii="Times New Roman" w:hAnsi="Times New Roman" w:cs="Times New Roman"/>
          <w:sz w:val="18"/>
          <w:szCs w:val="24"/>
        </w:rPr>
      </w:pPr>
    </w:p>
    <w:p w14:paraId="5108EE6B" w14:textId="77777777" w:rsidR="009E325C" w:rsidRPr="00A95609" w:rsidRDefault="004B7971" w:rsidP="009E325C">
      <w:pPr>
        <w:spacing w:after="0" w:line="240" w:lineRule="auto"/>
        <w:jc w:val="center"/>
        <w:rPr>
          <w:rFonts w:ascii="Times New Roman" w:hAnsi="Times New Roman" w:cs="Times New Roman"/>
          <w:sz w:val="18"/>
          <w:szCs w:val="24"/>
        </w:rPr>
      </w:pPr>
      <w:r w:rsidRPr="00A95609">
        <w:rPr>
          <w:rFonts w:ascii="Times New Roman" w:hAnsi="Times New Roman" w:cs="Times New Roman"/>
          <w:sz w:val="18"/>
          <w:szCs w:val="24"/>
        </w:rPr>
        <w:t>(</w:t>
      </w:r>
      <w:proofErr w:type="spellStart"/>
      <w:r w:rsidRPr="00A95609">
        <w:rPr>
          <w:rFonts w:ascii="Times New Roman" w:hAnsi="Times New Roman" w:cs="Times New Roman"/>
          <w:sz w:val="18"/>
          <w:szCs w:val="24"/>
        </w:rPr>
        <w:t>ф.и.о.</w:t>
      </w:r>
      <w:proofErr w:type="spellEnd"/>
      <w:r w:rsidRPr="00A95609">
        <w:rPr>
          <w:rFonts w:ascii="Times New Roman" w:hAnsi="Times New Roman" w:cs="Times New Roman"/>
          <w:sz w:val="18"/>
          <w:szCs w:val="24"/>
        </w:rPr>
        <w:t xml:space="preserve"> полностью, должность)</w:t>
      </w:r>
    </w:p>
    <w:p w14:paraId="5108EE6C" w14:textId="77777777" w:rsidR="009E325C" w:rsidRPr="00A95609" w:rsidRDefault="004B7971" w:rsidP="009E325C">
      <w:pPr>
        <w:spacing w:after="0" w:line="240" w:lineRule="auto"/>
        <w:rPr>
          <w:rFonts w:ascii="Times New Roman" w:hAnsi="Times New Roman" w:cs="Times New Roman"/>
          <w:sz w:val="18"/>
          <w:szCs w:val="24"/>
        </w:rPr>
      </w:pPr>
      <w:r w:rsidRPr="00A95609">
        <w:rPr>
          <w:rFonts w:ascii="Times New Roman" w:hAnsi="Times New Roman" w:cs="Times New Roman"/>
          <w:sz w:val="18"/>
          <w:szCs w:val="24"/>
        </w:rPr>
        <w:t>передал, а представит</w:t>
      </w:r>
      <w:r w:rsidR="00BA6FDE" w:rsidRPr="00A95609">
        <w:rPr>
          <w:rFonts w:ascii="Times New Roman" w:hAnsi="Times New Roman" w:cs="Times New Roman"/>
          <w:sz w:val="18"/>
          <w:szCs w:val="24"/>
        </w:rPr>
        <w:t>ель</w:t>
      </w:r>
      <w:r w:rsidRPr="00A95609">
        <w:rPr>
          <w:rFonts w:ascii="Times New Roman" w:hAnsi="Times New Roman" w:cs="Times New Roman"/>
          <w:sz w:val="18"/>
          <w:szCs w:val="24"/>
        </w:rPr>
        <w:t xml:space="preserve"> _________________________________________________________</w:t>
      </w:r>
    </w:p>
    <w:p w14:paraId="5108EE6D" w14:textId="77777777" w:rsidR="009E325C" w:rsidRPr="00A95609" w:rsidRDefault="004B7971" w:rsidP="009E325C">
      <w:pPr>
        <w:spacing w:after="0" w:line="240" w:lineRule="auto"/>
        <w:jc w:val="center"/>
        <w:rPr>
          <w:rFonts w:ascii="Times New Roman" w:hAnsi="Times New Roman" w:cs="Times New Roman"/>
          <w:sz w:val="18"/>
          <w:szCs w:val="24"/>
        </w:rPr>
      </w:pPr>
      <w:r w:rsidRPr="00A95609">
        <w:rPr>
          <w:rFonts w:ascii="Times New Roman" w:hAnsi="Times New Roman" w:cs="Times New Roman"/>
          <w:sz w:val="18"/>
          <w:szCs w:val="24"/>
        </w:rPr>
        <w:t>(наименование Страховщика)</w:t>
      </w:r>
    </w:p>
    <w:p w14:paraId="5108EE6E" w14:textId="77777777" w:rsidR="009E325C" w:rsidRPr="00A95609" w:rsidRDefault="004B7971" w:rsidP="009E325C">
      <w:pPr>
        <w:spacing w:after="0" w:line="240" w:lineRule="auto"/>
        <w:rPr>
          <w:rFonts w:ascii="Times New Roman" w:hAnsi="Times New Roman" w:cs="Times New Roman"/>
          <w:sz w:val="18"/>
          <w:szCs w:val="24"/>
        </w:rPr>
      </w:pPr>
      <w:r w:rsidRPr="00A95609">
        <w:rPr>
          <w:rFonts w:ascii="Times New Roman" w:hAnsi="Times New Roman" w:cs="Times New Roman"/>
          <w:sz w:val="18"/>
          <w:szCs w:val="24"/>
        </w:rPr>
        <w:t>_____________________________________________________________________________</w:t>
      </w:r>
    </w:p>
    <w:p w14:paraId="5108EE6F" w14:textId="77777777" w:rsidR="009E325C" w:rsidRPr="00A95609" w:rsidRDefault="004B7971" w:rsidP="009E325C">
      <w:pPr>
        <w:spacing w:after="0" w:line="240" w:lineRule="auto"/>
        <w:jc w:val="center"/>
        <w:rPr>
          <w:rFonts w:ascii="Times New Roman" w:hAnsi="Times New Roman" w:cs="Times New Roman"/>
          <w:sz w:val="18"/>
          <w:szCs w:val="24"/>
        </w:rPr>
      </w:pPr>
      <w:r w:rsidRPr="00A95609">
        <w:rPr>
          <w:rFonts w:ascii="Times New Roman" w:hAnsi="Times New Roman" w:cs="Times New Roman"/>
          <w:sz w:val="18"/>
          <w:szCs w:val="24"/>
        </w:rPr>
        <w:t>(</w:t>
      </w:r>
      <w:proofErr w:type="spellStart"/>
      <w:r w:rsidRPr="00A95609">
        <w:rPr>
          <w:rFonts w:ascii="Times New Roman" w:hAnsi="Times New Roman" w:cs="Times New Roman"/>
          <w:sz w:val="18"/>
          <w:szCs w:val="24"/>
        </w:rPr>
        <w:t>ф.и.о.</w:t>
      </w:r>
      <w:proofErr w:type="spellEnd"/>
      <w:r w:rsidRPr="00A95609">
        <w:rPr>
          <w:rFonts w:ascii="Times New Roman" w:hAnsi="Times New Roman" w:cs="Times New Roman"/>
          <w:sz w:val="18"/>
          <w:szCs w:val="24"/>
        </w:rPr>
        <w:t xml:space="preserve"> представителя Страховщика),</w:t>
      </w:r>
    </w:p>
    <w:p w14:paraId="5108EE70" w14:textId="77777777" w:rsidR="009E325C" w:rsidRPr="00A95609" w:rsidRDefault="004B7971" w:rsidP="00D4252F">
      <w:pPr>
        <w:spacing w:after="120" w:line="240" w:lineRule="auto"/>
        <w:rPr>
          <w:rFonts w:ascii="Times New Roman" w:hAnsi="Times New Roman" w:cs="Times New Roman"/>
          <w:sz w:val="18"/>
          <w:szCs w:val="24"/>
        </w:rPr>
      </w:pPr>
      <w:r w:rsidRPr="00A95609">
        <w:rPr>
          <w:rFonts w:ascii="Times New Roman" w:hAnsi="Times New Roman" w:cs="Times New Roman"/>
          <w:sz w:val="18"/>
          <w:szCs w:val="24"/>
        </w:rPr>
        <w:t>действующий на основании _____________________________________________</w:t>
      </w:r>
      <w:r w:rsidR="00D4252F" w:rsidRPr="00A95609">
        <w:rPr>
          <w:rFonts w:ascii="Times New Roman" w:hAnsi="Times New Roman" w:cs="Times New Roman"/>
          <w:sz w:val="18"/>
          <w:szCs w:val="24"/>
        </w:rPr>
        <w:t xml:space="preserve"> </w:t>
      </w:r>
      <w:r w:rsidRPr="00A95609">
        <w:rPr>
          <w:rFonts w:ascii="Times New Roman" w:hAnsi="Times New Roman" w:cs="Times New Roman"/>
          <w:sz w:val="18"/>
          <w:szCs w:val="24"/>
        </w:rPr>
        <w:t>принял страховые документы, оформленные Банком-агентом в соответствии с Агентским договором от ___________ № _______, в количестве ____ штук.</w:t>
      </w:r>
      <w:r w:rsidR="00D4252F" w:rsidRPr="00A95609">
        <w:rPr>
          <w:rFonts w:ascii="Times New Roman" w:hAnsi="Times New Roman" w:cs="Times New Roman"/>
          <w:sz w:val="18"/>
          <w:szCs w:val="24"/>
        </w:rPr>
        <w:t xml:space="preserve"> </w:t>
      </w:r>
      <w:r w:rsidRPr="00A95609">
        <w:rPr>
          <w:rFonts w:ascii="Times New Roman" w:hAnsi="Times New Roman" w:cs="Times New Roman"/>
          <w:sz w:val="18"/>
          <w:szCs w:val="24"/>
        </w:rPr>
        <w:t>Из 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4110"/>
        <w:gridCol w:w="2551"/>
      </w:tblGrid>
      <w:tr w:rsidR="00B97982" w:rsidRPr="00A95609" w14:paraId="5108EE74" w14:textId="77777777" w:rsidTr="00D4252F">
        <w:tc>
          <w:tcPr>
            <w:tcW w:w="3115" w:type="dxa"/>
            <w:vAlign w:val="center"/>
          </w:tcPr>
          <w:p w14:paraId="5108EE71" w14:textId="77777777" w:rsidR="009E325C" w:rsidRPr="00A95609" w:rsidRDefault="004B7971" w:rsidP="00D4252F">
            <w:pPr>
              <w:spacing w:after="0" w:line="240" w:lineRule="auto"/>
              <w:jc w:val="center"/>
              <w:rPr>
                <w:rFonts w:ascii="Times New Roman" w:hAnsi="Times New Roman" w:cs="Times New Roman"/>
                <w:sz w:val="18"/>
                <w:szCs w:val="24"/>
              </w:rPr>
            </w:pPr>
            <w:r w:rsidRPr="00A95609">
              <w:rPr>
                <w:rFonts w:ascii="Times New Roman" w:hAnsi="Times New Roman" w:cs="Times New Roman"/>
                <w:sz w:val="18"/>
                <w:szCs w:val="24"/>
              </w:rPr>
              <w:t>Ф.И.О. Страхователя</w:t>
            </w:r>
          </w:p>
        </w:tc>
        <w:tc>
          <w:tcPr>
            <w:tcW w:w="4110" w:type="dxa"/>
            <w:vAlign w:val="center"/>
          </w:tcPr>
          <w:p w14:paraId="5108EE72" w14:textId="77777777" w:rsidR="009E325C" w:rsidRPr="00A95609" w:rsidRDefault="004B7971" w:rsidP="00D4252F">
            <w:pPr>
              <w:spacing w:after="0" w:line="240" w:lineRule="auto"/>
              <w:jc w:val="center"/>
              <w:rPr>
                <w:rFonts w:ascii="Times New Roman" w:hAnsi="Times New Roman" w:cs="Times New Roman"/>
                <w:sz w:val="18"/>
                <w:szCs w:val="24"/>
              </w:rPr>
            </w:pPr>
            <w:r w:rsidRPr="00A95609">
              <w:rPr>
                <w:rFonts w:ascii="Times New Roman" w:hAnsi="Times New Roman" w:cs="Times New Roman"/>
                <w:sz w:val="18"/>
                <w:szCs w:val="24"/>
              </w:rPr>
              <w:t>Наименование прилагаемого документа</w:t>
            </w:r>
          </w:p>
        </w:tc>
        <w:tc>
          <w:tcPr>
            <w:tcW w:w="2551" w:type="dxa"/>
            <w:vAlign w:val="center"/>
          </w:tcPr>
          <w:p w14:paraId="5108EE73" w14:textId="77777777" w:rsidR="009E325C" w:rsidRPr="00A95609" w:rsidRDefault="004B7971" w:rsidP="00D4252F">
            <w:pPr>
              <w:spacing w:after="0" w:line="240" w:lineRule="auto"/>
              <w:jc w:val="center"/>
              <w:rPr>
                <w:rFonts w:ascii="Times New Roman" w:hAnsi="Times New Roman" w:cs="Times New Roman"/>
                <w:sz w:val="18"/>
                <w:szCs w:val="24"/>
              </w:rPr>
            </w:pPr>
            <w:r w:rsidRPr="00A95609">
              <w:rPr>
                <w:rFonts w:ascii="Times New Roman" w:hAnsi="Times New Roman" w:cs="Times New Roman"/>
                <w:sz w:val="18"/>
                <w:szCs w:val="24"/>
              </w:rPr>
              <w:t>№ договора страхования</w:t>
            </w:r>
          </w:p>
        </w:tc>
      </w:tr>
      <w:tr w:rsidR="00B97982" w:rsidRPr="00A95609" w14:paraId="5108EE78" w14:textId="77777777" w:rsidTr="00D4252F">
        <w:trPr>
          <w:trHeight w:val="20"/>
        </w:trPr>
        <w:tc>
          <w:tcPr>
            <w:tcW w:w="3115" w:type="dxa"/>
            <w:vMerge w:val="restart"/>
            <w:vAlign w:val="center"/>
          </w:tcPr>
          <w:p w14:paraId="5108EE75" w14:textId="77777777" w:rsidR="009E325C" w:rsidRPr="00A95609" w:rsidRDefault="009E325C" w:rsidP="00313F8A">
            <w:pPr>
              <w:rPr>
                <w:rFonts w:ascii="Times New Roman" w:hAnsi="Times New Roman" w:cs="Times New Roman"/>
                <w:sz w:val="18"/>
                <w:szCs w:val="24"/>
              </w:rPr>
            </w:pPr>
          </w:p>
        </w:tc>
        <w:tc>
          <w:tcPr>
            <w:tcW w:w="4110" w:type="dxa"/>
            <w:vAlign w:val="center"/>
          </w:tcPr>
          <w:p w14:paraId="5108EE76" w14:textId="77777777" w:rsidR="009E325C" w:rsidRPr="00A95609" w:rsidRDefault="009E325C" w:rsidP="00313F8A">
            <w:pPr>
              <w:rPr>
                <w:rFonts w:ascii="Times New Roman" w:hAnsi="Times New Roman" w:cs="Times New Roman"/>
                <w:sz w:val="4"/>
                <w:szCs w:val="24"/>
              </w:rPr>
            </w:pPr>
          </w:p>
        </w:tc>
        <w:tc>
          <w:tcPr>
            <w:tcW w:w="2551" w:type="dxa"/>
            <w:vAlign w:val="center"/>
          </w:tcPr>
          <w:p w14:paraId="5108EE77" w14:textId="77777777" w:rsidR="009E325C" w:rsidRPr="00A95609" w:rsidRDefault="009E325C" w:rsidP="00313F8A">
            <w:pPr>
              <w:rPr>
                <w:rFonts w:ascii="Times New Roman" w:hAnsi="Times New Roman" w:cs="Times New Roman"/>
                <w:sz w:val="4"/>
                <w:szCs w:val="24"/>
              </w:rPr>
            </w:pPr>
          </w:p>
        </w:tc>
      </w:tr>
      <w:tr w:rsidR="00B97982" w:rsidRPr="00A95609" w14:paraId="5108EE7C" w14:textId="77777777" w:rsidTr="00D4252F">
        <w:trPr>
          <w:trHeight w:val="20"/>
        </w:trPr>
        <w:tc>
          <w:tcPr>
            <w:tcW w:w="3115" w:type="dxa"/>
            <w:vMerge/>
            <w:vAlign w:val="center"/>
          </w:tcPr>
          <w:p w14:paraId="5108EE79" w14:textId="77777777" w:rsidR="009E325C" w:rsidRPr="00A95609" w:rsidRDefault="009E325C" w:rsidP="00313F8A">
            <w:pPr>
              <w:rPr>
                <w:rFonts w:ascii="Times New Roman" w:hAnsi="Times New Roman" w:cs="Times New Roman"/>
                <w:sz w:val="18"/>
                <w:szCs w:val="24"/>
              </w:rPr>
            </w:pPr>
          </w:p>
        </w:tc>
        <w:tc>
          <w:tcPr>
            <w:tcW w:w="4110" w:type="dxa"/>
            <w:vAlign w:val="center"/>
          </w:tcPr>
          <w:p w14:paraId="5108EE7A" w14:textId="77777777" w:rsidR="009E325C" w:rsidRPr="00A95609" w:rsidRDefault="009E325C" w:rsidP="00313F8A">
            <w:pPr>
              <w:rPr>
                <w:rFonts w:ascii="Times New Roman" w:hAnsi="Times New Roman" w:cs="Times New Roman"/>
                <w:sz w:val="4"/>
                <w:szCs w:val="24"/>
              </w:rPr>
            </w:pPr>
          </w:p>
        </w:tc>
        <w:tc>
          <w:tcPr>
            <w:tcW w:w="2551" w:type="dxa"/>
            <w:vAlign w:val="center"/>
          </w:tcPr>
          <w:p w14:paraId="5108EE7B" w14:textId="77777777" w:rsidR="009E325C" w:rsidRPr="00A95609" w:rsidRDefault="009E325C" w:rsidP="00313F8A">
            <w:pPr>
              <w:rPr>
                <w:rFonts w:ascii="Times New Roman" w:hAnsi="Times New Roman" w:cs="Times New Roman"/>
                <w:sz w:val="4"/>
                <w:szCs w:val="24"/>
              </w:rPr>
            </w:pPr>
          </w:p>
        </w:tc>
      </w:tr>
      <w:tr w:rsidR="00B97982" w:rsidRPr="00A95609" w14:paraId="5108EE80" w14:textId="77777777" w:rsidTr="00D4252F">
        <w:trPr>
          <w:trHeight w:val="20"/>
        </w:trPr>
        <w:tc>
          <w:tcPr>
            <w:tcW w:w="3115" w:type="dxa"/>
            <w:vMerge/>
            <w:vAlign w:val="center"/>
          </w:tcPr>
          <w:p w14:paraId="5108EE7D" w14:textId="77777777" w:rsidR="009E325C" w:rsidRPr="00A95609" w:rsidRDefault="009E325C" w:rsidP="00313F8A">
            <w:pPr>
              <w:rPr>
                <w:rFonts w:ascii="Times New Roman" w:hAnsi="Times New Roman" w:cs="Times New Roman"/>
                <w:sz w:val="18"/>
                <w:szCs w:val="24"/>
              </w:rPr>
            </w:pPr>
          </w:p>
        </w:tc>
        <w:tc>
          <w:tcPr>
            <w:tcW w:w="4110" w:type="dxa"/>
            <w:vAlign w:val="center"/>
          </w:tcPr>
          <w:p w14:paraId="5108EE7E" w14:textId="77777777" w:rsidR="009E325C" w:rsidRPr="00A95609" w:rsidRDefault="009E325C" w:rsidP="00313F8A">
            <w:pPr>
              <w:rPr>
                <w:rFonts w:ascii="Times New Roman" w:hAnsi="Times New Roman" w:cs="Times New Roman"/>
                <w:sz w:val="4"/>
                <w:szCs w:val="24"/>
              </w:rPr>
            </w:pPr>
          </w:p>
        </w:tc>
        <w:tc>
          <w:tcPr>
            <w:tcW w:w="2551" w:type="dxa"/>
            <w:vAlign w:val="center"/>
          </w:tcPr>
          <w:p w14:paraId="5108EE7F" w14:textId="77777777" w:rsidR="009E325C" w:rsidRPr="00A95609" w:rsidRDefault="009E325C" w:rsidP="00313F8A">
            <w:pPr>
              <w:rPr>
                <w:rFonts w:ascii="Times New Roman" w:hAnsi="Times New Roman" w:cs="Times New Roman"/>
                <w:sz w:val="4"/>
                <w:szCs w:val="24"/>
              </w:rPr>
            </w:pPr>
          </w:p>
        </w:tc>
      </w:tr>
      <w:tr w:rsidR="00B97982" w:rsidRPr="00A95609" w14:paraId="5108EE84" w14:textId="77777777" w:rsidTr="00D4252F">
        <w:trPr>
          <w:trHeight w:val="20"/>
        </w:trPr>
        <w:tc>
          <w:tcPr>
            <w:tcW w:w="3115" w:type="dxa"/>
            <w:vAlign w:val="center"/>
          </w:tcPr>
          <w:p w14:paraId="5108EE81" w14:textId="77777777" w:rsidR="009E325C" w:rsidRPr="00A95609" w:rsidRDefault="004B7971" w:rsidP="00D4252F">
            <w:pPr>
              <w:spacing w:after="0" w:line="240" w:lineRule="auto"/>
              <w:rPr>
                <w:rFonts w:ascii="Times New Roman" w:hAnsi="Times New Roman" w:cs="Times New Roman"/>
                <w:sz w:val="18"/>
                <w:szCs w:val="24"/>
              </w:rPr>
            </w:pPr>
            <w:r w:rsidRPr="00A95609">
              <w:rPr>
                <w:rFonts w:ascii="Times New Roman" w:hAnsi="Times New Roman" w:cs="Times New Roman"/>
                <w:sz w:val="18"/>
                <w:szCs w:val="24"/>
              </w:rPr>
              <w:t>Итого документов</w:t>
            </w:r>
          </w:p>
        </w:tc>
        <w:tc>
          <w:tcPr>
            <w:tcW w:w="4110" w:type="dxa"/>
            <w:vAlign w:val="center"/>
          </w:tcPr>
          <w:p w14:paraId="5108EE82" w14:textId="77777777" w:rsidR="009E325C" w:rsidRPr="00A95609" w:rsidRDefault="009E325C" w:rsidP="00D4252F">
            <w:pPr>
              <w:spacing w:after="0" w:line="240" w:lineRule="auto"/>
              <w:rPr>
                <w:rFonts w:ascii="Times New Roman" w:hAnsi="Times New Roman" w:cs="Times New Roman"/>
                <w:sz w:val="4"/>
                <w:szCs w:val="24"/>
              </w:rPr>
            </w:pPr>
          </w:p>
        </w:tc>
        <w:tc>
          <w:tcPr>
            <w:tcW w:w="2551" w:type="dxa"/>
            <w:vAlign w:val="center"/>
          </w:tcPr>
          <w:p w14:paraId="5108EE83" w14:textId="77777777" w:rsidR="009E325C" w:rsidRPr="00A95609" w:rsidRDefault="009E325C" w:rsidP="00D4252F">
            <w:pPr>
              <w:spacing w:after="0" w:line="240" w:lineRule="auto"/>
              <w:rPr>
                <w:rFonts w:ascii="Times New Roman" w:hAnsi="Times New Roman" w:cs="Times New Roman"/>
                <w:sz w:val="4"/>
                <w:szCs w:val="24"/>
              </w:rPr>
            </w:pPr>
          </w:p>
        </w:tc>
      </w:tr>
    </w:tbl>
    <w:p w14:paraId="5108EE85" w14:textId="77777777" w:rsidR="009E325C" w:rsidRPr="00A95609" w:rsidRDefault="004B7971" w:rsidP="00D4252F">
      <w:pPr>
        <w:spacing w:before="120" w:after="0" w:line="240" w:lineRule="auto"/>
        <w:rPr>
          <w:rFonts w:ascii="Times New Roman" w:hAnsi="Times New Roman" w:cs="Times New Roman"/>
          <w:sz w:val="18"/>
          <w:szCs w:val="24"/>
        </w:rPr>
      </w:pPr>
      <w:r w:rsidRPr="00A95609">
        <w:rPr>
          <w:rFonts w:ascii="Times New Roman" w:hAnsi="Times New Roman" w:cs="Times New Roman"/>
          <w:sz w:val="18"/>
          <w:szCs w:val="24"/>
        </w:rPr>
        <w:t>Передал:</w:t>
      </w:r>
    </w:p>
    <w:p w14:paraId="5108EE86" w14:textId="77777777" w:rsidR="009E325C" w:rsidRPr="00A95609" w:rsidRDefault="004B7971" w:rsidP="009E325C">
      <w:pPr>
        <w:spacing w:after="0" w:line="240" w:lineRule="auto"/>
        <w:rPr>
          <w:rFonts w:ascii="Times New Roman" w:hAnsi="Times New Roman" w:cs="Times New Roman"/>
          <w:sz w:val="18"/>
          <w:szCs w:val="24"/>
        </w:rPr>
      </w:pPr>
      <w:r w:rsidRPr="00A95609">
        <w:rPr>
          <w:rFonts w:ascii="Times New Roman" w:hAnsi="Times New Roman" w:cs="Times New Roman"/>
          <w:sz w:val="18"/>
          <w:szCs w:val="24"/>
        </w:rPr>
        <w:t>от Банка-агента _____________</w:t>
      </w:r>
      <w:proofErr w:type="gramStart"/>
      <w:r w:rsidRPr="00A95609">
        <w:rPr>
          <w:rFonts w:ascii="Times New Roman" w:hAnsi="Times New Roman" w:cs="Times New Roman"/>
          <w:sz w:val="18"/>
          <w:szCs w:val="24"/>
        </w:rPr>
        <w:t>_(</w:t>
      </w:r>
      <w:proofErr w:type="gramEnd"/>
      <w:r w:rsidRPr="00A95609">
        <w:rPr>
          <w:rFonts w:ascii="Times New Roman" w:hAnsi="Times New Roman" w:cs="Times New Roman"/>
          <w:sz w:val="18"/>
          <w:szCs w:val="24"/>
        </w:rPr>
        <w:t>______________________)</w:t>
      </w:r>
    </w:p>
    <w:p w14:paraId="5108EE87" w14:textId="77777777" w:rsidR="009E325C" w:rsidRPr="00A95609" w:rsidRDefault="004B7971" w:rsidP="009E325C">
      <w:pPr>
        <w:spacing w:after="0" w:line="240" w:lineRule="auto"/>
        <w:rPr>
          <w:rFonts w:ascii="Times New Roman" w:hAnsi="Times New Roman" w:cs="Times New Roman"/>
          <w:sz w:val="18"/>
          <w:szCs w:val="24"/>
        </w:rPr>
      </w:pPr>
      <w:r w:rsidRPr="00A95609">
        <w:rPr>
          <w:rFonts w:ascii="Times New Roman" w:hAnsi="Times New Roman" w:cs="Times New Roman"/>
          <w:sz w:val="18"/>
          <w:szCs w:val="24"/>
        </w:rPr>
        <w:tab/>
      </w:r>
      <w:r w:rsidRPr="00A95609">
        <w:rPr>
          <w:rFonts w:ascii="Times New Roman" w:hAnsi="Times New Roman" w:cs="Times New Roman"/>
          <w:sz w:val="18"/>
          <w:szCs w:val="24"/>
        </w:rPr>
        <w:tab/>
      </w:r>
      <w:r w:rsidRPr="00A95609">
        <w:rPr>
          <w:rFonts w:ascii="Times New Roman" w:hAnsi="Times New Roman" w:cs="Times New Roman"/>
          <w:sz w:val="18"/>
          <w:szCs w:val="24"/>
        </w:rPr>
        <w:tab/>
        <w:t>подпись</w:t>
      </w:r>
      <w:r w:rsidRPr="00A95609">
        <w:rPr>
          <w:rFonts w:ascii="Times New Roman" w:hAnsi="Times New Roman" w:cs="Times New Roman"/>
          <w:sz w:val="18"/>
          <w:szCs w:val="24"/>
        </w:rPr>
        <w:tab/>
      </w:r>
      <w:r w:rsidRPr="00A95609">
        <w:rPr>
          <w:rFonts w:ascii="Times New Roman" w:hAnsi="Times New Roman" w:cs="Times New Roman"/>
          <w:sz w:val="18"/>
          <w:szCs w:val="24"/>
        </w:rPr>
        <w:tab/>
        <w:t>Ф.И.О.</w:t>
      </w:r>
    </w:p>
    <w:p w14:paraId="5108EE88" w14:textId="77777777" w:rsidR="009E325C" w:rsidRPr="00A95609" w:rsidRDefault="004B7971" w:rsidP="009E325C">
      <w:pPr>
        <w:spacing w:after="0" w:line="240" w:lineRule="auto"/>
        <w:rPr>
          <w:rFonts w:ascii="Times New Roman" w:hAnsi="Times New Roman" w:cs="Times New Roman"/>
          <w:sz w:val="18"/>
          <w:szCs w:val="24"/>
        </w:rPr>
      </w:pPr>
      <w:r w:rsidRPr="00A95609">
        <w:rPr>
          <w:rFonts w:ascii="Times New Roman" w:hAnsi="Times New Roman" w:cs="Times New Roman"/>
          <w:sz w:val="18"/>
          <w:szCs w:val="24"/>
        </w:rPr>
        <w:t>Принял:</w:t>
      </w:r>
    </w:p>
    <w:p w14:paraId="5108EE89" w14:textId="77777777" w:rsidR="009E325C" w:rsidRPr="00A95609" w:rsidRDefault="004B7971" w:rsidP="009E325C">
      <w:pPr>
        <w:spacing w:after="0" w:line="240" w:lineRule="auto"/>
        <w:rPr>
          <w:rFonts w:ascii="Times New Roman" w:hAnsi="Times New Roman" w:cs="Times New Roman"/>
          <w:sz w:val="18"/>
          <w:szCs w:val="24"/>
        </w:rPr>
      </w:pPr>
      <w:r w:rsidRPr="00A95609">
        <w:rPr>
          <w:rFonts w:ascii="Times New Roman" w:hAnsi="Times New Roman" w:cs="Times New Roman"/>
          <w:sz w:val="18"/>
          <w:szCs w:val="24"/>
        </w:rPr>
        <w:t>от Страховщика _____________</w:t>
      </w:r>
      <w:proofErr w:type="gramStart"/>
      <w:r w:rsidRPr="00A95609">
        <w:rPr>
          <w:rFonts w:ascii="Times New Roman" w:hAnsi="Times New Roman" w:cs="Times New Roman"/>
          <w:sz w:val="18"/>
          <w:szCs w:val="24"/>
        </w:rPr>
        <w:t>_(</w:t>
      </w:r>
      <w:proofErr w:type="gramEnd"/>
      <w:r w:rsidRPr="00A95609">
        <w:rPr>
          <w:rFonts w:ascii="Times New Roman" w:hAnsi="Times New Roman" w:cs="Times New Roman"/>
          <w:sz w:val="18"/>
          <w:szCs w:val="24"/>
        </w:rPr>
        <w:t>_____________________)</w:t>
      </w:r>
    </w:p>
    <w:p w14:paraId="5108EE8A" w14:textId="77777777" w:rsidR="009E325C" w:rsidRPr="00A95609" w:rsidRDefault="004B7971" w:rsidP="009E325C">
      <w:pPr>
        <w:spacing w:after="0" w:line="240" w:lineRule="auto"/>
        <w:rPr>
          <w:rFonts w:ascii="Times New Roman" w:hAnsi="Times New Roman" w:cs="Times New Roman"/>
          <w:sz w:val="18"/>
          <w:szCs w:val="24"/>
        </w:rPr>
      </w:pPr>
      <w:r w:rsidRPr="00A95609">
        <w:rPr>
          <w:rFonts w:ascii="Times New Roman" w:hAnsi="Times New Roman" w:cs="Times New Roman"/>
          <w:sz w:val="18"/>
          <w:szCs w:val="24"/>
        </w:rPr>
        <w:tab/>
      </w:r>
      <w:r w:rsidRPr="00A95609">
        <w:rPr>
          <w:rFonts w:ascii="Times New Roman" w:hAnsi="Times New Roman" w:cs="Times New Roman"/>
          <w:sz w:val="18"/>
          <w:szCs w:val="24"/>
        </w:rPr>
        <w:tab/>
      </w:r>
      <w:r w:rsidRPr="00A95609">
        <w:rPr>
          <w:rFonts w:ascii="Times New Roman" w:hAnsi="Times New Roman" w:cs="Times New Roman"/>
          <w:sz w:val="18"/>
          <w:szCs w:val="24"/>
        </w:rPr>
        <w:tab/>
        <w:t>подпись</w:t>
      </w:r>
      <w:r w:rsidRPr="00A95609">
        <w:rPr>
          <w:rFonts w:ascii="Times New Roman" w:hAnsi="Times New Roman" w:cs="Times New Roman"/>
          <w:sz w:val="18"/>
          <w:szCs w:val="24"/>
        </w:rPr>
        <w:tab/>
      </w:r>
      <w:r w:rsidRPr="00A95609">
        <w:rPr>
          <w:rFonts w:ascii="Times New Roman" w:hAnsi="Times New Roman" w:cs="Times New Roman"/>
          <w:sz w:val="18"/>
          <w:szCs w:val="24"/>
        </w:rPr>
        <w:tab/>
        <w:t>Ф.И.О.</w:t>
      </w:r>
    </w:p>
    <w:p w14:paraId="5108EE8B" w14:textId="77777777" w:rsidR="009E325C" w:rsidRPr="00A95609" w:rsidRDefault="009E325C" w:rsidP="009E325C">
      <w:pPr>
        <w:spacing w:after="0" w:line="240" w:lineRule="auto"/>
        <w:rPr>
          <w:rFonts w:ascii="Times New Roman" w:hAnsi="Times New Roman" w:cs="Times New Roman"/>
          <w:sz w:val="20"/>
          <w:szCs w:val="24"/>
        </w:rPr>
      </w:pPr>
    </w:p>
    <w:p w14:paraId="5108EE8C" w14:textId="77777777" w:rsidR="00D4252F" w:rsidRPr="00A95609" w:rsidRDefault="00D4252F" w:rsidP="00D4252F">
      <w:pPr>
        <w:autoSpaceDE w:val="0"/>
        <w:autoSpaceDN w:val="0"/>
        <w:adjustRightInd w:val="0"/>
        <w:spacing w:after="0" w:line="240" w:lineRule="auto"/>
        <w:rPr>
          <w:rFonts w:ascii="Times New Roman" w:hAnsi="Times New Roman" w:cs="Times New Roman"/>
          <w:b/>
          <w:sz w:val="18"/>
          <w:szCs w:val="24"/>
        </w:rPr>
      </w:pPr>
    </w:p>
    <w:p w14:paraId="5108EE8D" w14:textId="77777777" w:rsidR="00D4252F" w:rsidRPr="00A95609" w:rsidRDefault="00D4252F" w:rsidP="00D4252F">
      <w:pPr>
        <w:autoSpaceDE w:val="0"/>
        <w:autoSpaceDN w:val="0"/>
        <w:adjustRightInd w:val="0"/>
        <w:spacing w:after="0" w:line="240" w:lineRule="auto"/>
        <w:rPr>
          <w:rFonts w:ascii="Times New Roman" w:hAnsi="Times New Roman" w:cs="Times New Roman"/>
          <w:b/>
          <w:sz w:val="18"/>
          <w:szCs w:val="24"/>
        </w:rPr>
      </w:pPr>
    </w:p>
    <w:p w14:paraId="5108EE8E" w14:textId="77777777" w:rsidR="00D4252F" w:rsidRPr="00A95609" w:rsidRDefault="004B7971" w:rsidP="00D4252F">
      <w:pPr>
        <w:autoSpaceDE w:val="0"/>
        <w:autoSpaceDN w:val="0"/>
        <w:adjustRightInd w:val="0"/>
        <w:spacing w:after="0" w:line="240" w:lineRule="auto"/>
        <w:rPr>
          <w:rFonts w:ascii="Times New Roman" w:hAnsi="Times New Roman" w:cs="Times New Roman"/>
          <w:b/>
          <w:sz w:val="18"/>
          <w:szCs w:val="24"/>
        </w:rPr>
      </w:pPr>
      <w:r w:rsidRPr="00A95609">
        <w:rPr>
          <w:rFonts w:ascii="Times New Roman" w:hAnsi="Times New Roman" w:cs="Times New Roman"/>
          <w:b/>
          <w:sz w:val="18"/>
          <w:szCs w:val="24"/>
        </w:rPr>
        <w:t>ФОРМА</w:t>
      </w:r>
    </w:p>
    <w:p w14:paraId="5108EE8F" w14:textId="77777777" w:rsidR="00D4252F" w:rsidRPr="00A95609" w:rsidRDefault="004B7971" w:rsidP="00D4252F">
      <w:pPr>
        <w:spacing w:after="0" w:line="240" w:lineRule="auto"/>
        <w:rPr>
          <w:rFonts w:ascii="Times New Roman" w:hAnsi="Times New Roman" w:cs="Times New Roman"/>
          <w:b/>
          <w:sz w:val="18"/>
          <w:szCs w:val="24"/>
        </w:rPr>
      </w:pPr>
      <w:r w:rsidRPr="00A95609">
        <w:rPr>
          <w:rFonts w:ascii="Times New Roman" w:hAnsi="Times New Roman" w:cs="Times New Roman"/>
          <w:b/>
          <w:sz w:val="18"/>
          <w:szCs w:val="24"/>
        </w:rPr>
        <w:t>(от Страховщика Банку-агенту)</w:t>
      </w:r>
    </w:p>
    <w:p w14:paraId="5108EE90" w14:textId="77777777" w:rsidR="00D4252F" w:rsidRPr="00A95609" w:rsidRDefault="004B7971" w:rsidP="00D4252F">
      <w:pPr>
        <w:spacing w:after="0" w:line="240" w:lineRule="auto"/>
        <w:jc w:val="center"/>
        <w:rPr>
          <w:rFonts w:ascii="Times New Roman" w:hAnsi="Times New Roman" w:cs="Times New Roman"/>
          <w:b/>
          <w:sz w:val="18"/>
          <w:szCs w:val="24"/>
        </w:rPr>
      </w:pPr>
      <w:r w:rsidRPr="00A95609">
        <w:rPr>
          <w:rFonts w:ascii="Times New Roman" w:hAnsi="Times New Roman" w:cs="Times New Roman"/>
          <w:b/>
          <w:sz w:val="18"/>
          <w:szCs w:val="24"/>
        </w:rPr>
        <w:t>АКТ</w:t>
      </w:r>
    </w:p>
    <w:p w14:paraId="5108EE91" w14:textId="77777777" w:rsidR="00D4252F" w:rsidRPr="00A95609" w:rsidRDefault="004B7971" w:rsidP="00D4252F">
      <w:pPr>
        <w:spacing w:after="0" w:line="240" w:lineRule="auto"/>
        <w:jc w:val="center"/>
        <w:rPr>
          <w:rFonts w:ascii="Times New Roman" w:hAnsi="Times New Roman" w:cs="Times New Roman"/>
          <w:b/>
          <w:sz w:val="18"/>
          <w:szCs w:val="24"/>
        </w:rPr>
      </w:pPr>
      <w:r w:rsidRPr="00A95609">
        <w:rPr>
          <w:rFonts w:ascii="Times New Roman" w:hAnsi="Times New Roman" w:cs="Times New Roman"/>
          <w:b/>
          <w:sz w:val="18"/>
          <w:szCs w:val="24"/>
        </w:rPr>
        <w:t>ПРИЕМА-ПЕРЕДАЧИ СТРАХОВЫХ ДОКУМЕНТОВ</w:t>
      </w:r>
    </w:p>
    <w:p w14:paraId="5108EE92" w14:textId="77777777" w:rsidR="00D4252F" w:rsidRPr="00A95609" w:rsidRDefault="004B7971" w:rsidP="00D4252F">
      <w:pPr>
        <w:spacing w:after="0" w:line="240" w:lineRule="auto"/>
        <w:jc w:val="center"/>
        <w:rPr>
          <w:rFonts w:ascii="Times New Roman" w:hAnsi="Times New Roman" w:cs="Times New Roman"/>
          <w:b/>
          <w:sz w:val="18"/>
          <w:szCs w:val="24"/>
        </w:rPr>
      </w:pPr>
      <w:r w:rsidRPr="00A95609">
        <w:rPr>
          <w:rFonts w:ascii="Times New Roman" w:hAnsi="Times New Roman" w:cs="Times New Roman"/>
          <w:b/>
          <w:sz w:val="18"/>
          <w:szCs w:val="24"/>
        </w:rPr>
        <w:t>по агентскому договору № ____ от ____</w:t>
      </w:r>
    </w:p>
    <w:p w14:paraId="5108EE93" w14:textId="77777777" w:rsidR="00D4252F" w:rsidRPr="00A95609" w:rsidRDefault="004B7971" w:rsidP="00D4252F">
      <w:pPr>
        <w:spacing w:after="0" w:line="240" w:lineRule="auto"/>
        <w:jc w:val="center"/>
        <w:rPr>
          <w:rFonts w:ascii="Times New Roman" w:hAnsi="Times New Roman" w:cs="Times New Roman"/>
          <w:sz w:val="18"/>
          <w:szCs w:val="24"/>
        </w:rPr>
      </w:pPr>
      <w:r w:rsidRPr="00A95609">
        <w:rPr>
          <w:rFonts w:ascii="Times New Roman" w:hAnsi="Times New Roman" w:cs="Times New Roman"/>
          <w:sz w:val="18"/>
          <w:szCs w:val="24"/>
        </w:rPr>
        <w:t>от «___» ___________ 20__г.</w:t>
      </w:r>
    </w:p>
    <w:p w14:paraId="5108EE94" w14:textId="77777777" w:rsidR="00D4252F" w:rsidRPr="00A95609" w:rsidRDefault="00D4252F" w:rsidP="00D4252F">
      <w:pPr>
        <w:spacing w:after="0" w:line="240" w:lineRule="auto"/>
        <w:rPr>
          <w:rFonts w:ascii="Times New Roman" w:hAnsi="Times New Roman" w:cs="Times New Roman"/>
          <w:sz w:val="18"/>
          <w:szCs w:val="24"/>
        </w:rPr>
      </w:pPr>
    </w:p>
    <w:p w14:paraId="5108EE95" w14:textId="77777777" w:rsidR="00D4252F" w:rsidRPr="00A95609" w:rsidRDefault="004B7971" w:rsidP="00D4252F">
      <w:pPr>
        <w:pBdr>
          <w:bottom w:val="single" w:sz="12" w:space="1" w:color="auto"/>
        </w:pBdr>
        <w:spacing w:after="0" w:line="240" w:lineRule="auto"/>
        <w:rPr>
          <w:rFonts w:ascii="Times New Roman" w:hAnsi="Times New Roman" w:cs="Times New Roman"/>
          <w:sz w:val="18"/>
          <w:szCs w:val="24"/>
        </w:rPr>
      </w:pPr>
      <w:r w:rsidRPr="00A95609">
        <w:rPr>
          <w:rFonts w:ascii="Times New Roman" w:hAnsi="Times New Roman" w:cs="Times New Roman"/>
          <w:sz w:val="18"/>
          <w:szCs w:val="24"/>
        </w:rPr>
        <w:t>Настоящий акт составлен о том, что представитель Страховщика</w:t>
      </w:r>
    </w:p>
    <w:p w14:paraId="5108EE96" w14:textId="77777777" w:rsidR="00D4252F" w:rsidRPr="00A95609" w:rsidRDefault="00D4252F" w:rsidP="00D4252F">
      <w:pPr>
        <w:pBdr>
          <w:bottom w:val="single" w:sz="12" w:space="1" w:color="auto"/>
        </w:pBdr>
        <w:spacing w:after="0" w:line="240" w:lineRule="auto"/>
        <w:rPr>
          <w:rFonts w:ascii="Times New Roman" w:hAnsi="Times New Roman" w:cs="Times New Roman"/>
          <w:sz w:val="18"/>
          <w:szCs w:val="24"/>
        </w:rPr>
      </w:pPr>
    </w:p>
    <w:p w14:paraId="5108EE97" w14:textId="77777777" w:rsidR="00D4252F" w:rsidRPr="00A95609" w:rsidRDefault="004B7971" w:rsidP="00D4252F">
      <w:pPr>
        <w:spacing w:after="0" w:line="240" w:lineRule="auto"/>
        <w:jc w:val="center"/>
        <w:rPr>
          <w:rFonts w:ascii="Times New Roman" w:hAnsi="Times New Roman" w:cs="Times New Roman"/>
          <w:sz w:val="18"/>
          <w:szCs w:val="24"/>
        </w:rPr>
      </w:pPr>
      <w:r w:rsidRPr="00A95609">
        <w:rPr>
          <w:rFonts w:ascii="Times New Roman" w:hAnsi="Times New Roman" w:cs="Times New Roman"/>
          <w:sz w:val="18"/>
          <w:szCs w:val="24"/>
        </w:rPr>
        <w:t>(</w:t>
      </w:r>
      <w:proofErr w:type="spellStart"/>
      <w:r w:rsidRPr="00A95609">
        <w:rPr>
          <w:rFonts w:ascii="Times New Roman" w:hAnsi="Times New Roman" w:cs="Times New Roman"/>
          <w:sz w:val="18"/>
          <w:szCs w:val="24"/>
        </w:rPr>
        <w:t>ф.и.о.</w:t>
      </w:r>
      <w:proofErr w:type="spellEnd"/>
      <w:r w:rsidRPr="00A95609">
        <w:rPr>
          <w:rFonts w:ascii="Times New Roman" w:hAnsi="Times New Roman" w:cs="Times New Roman"/>
          <w:sz w:val="18"/>
          <w:szCs w:val="24"/>
        </w:rPr>
        <w:t xml:space="preserve"> полностью, должность)</w:t>
      </w:r>
    </w:p>
    <w:p w14:paraId="5108EE98" w14:textId="77777777" w:rsidR="00D4252F" w:rsidRPr="00A95609" w:rsidRDefault="004B7971" w:rsidP="00D4252F">
      <w:pPr>
        <w:spacing w:after="0" w:line="240" w:lineRule="auto"/>
        <w:rPr>
          <w:rFonts w:ascii="Times New Roman" w:hAnsi="Times New Roman" w:cs="Times New Roman"/>
          <w:sz w:val="18"/>
          <w:szCs w:val="24"/>
        </w:rPr>
      </w:pPr>
      <w:r w:rsidRPr="00A95609">
        <w:rPr>
          <w:rFonts w:ascii="Times New Roman" w:hAnsi="Times New Roman" w:cs="Times New Roman"/>
          <w:sz w:val="18"/>
          <w:szCs w:val="24"/>
        </w:rPr>
        <w:t>передал, а представитель _________________________________________________________</w:t>
      </w:r>
    </w:p>
    <w:p w14:paraId="5108EE99" w14:textId="77777777" w:rsidR="00D4252F" w:rsidRPr="00A95609" w:rsidRDefault="004B7971" w:rsidP="00D4252F">
      <w:pPr>
        <w:spacing w:after="0" w:line="240" w:lineRule="auto"/>
        <w:jc w:val="center"/>
        <w:rPr>
          <w:rFonts w:ascii="Times New Roman" w:hAnsi="Times New Roman" w:cs="Times New Roman"/>
          <w:sz w:val="18"/>
          <w:szCs w:val="24"/>
        </w:rPr>
      </w:pPr>
      <w:r w:rsidRPr="00A95609">
        <w:rPr>
          <w:rFonts w:ascii="Times New Roman" w:hAnsi="Times New Roman" w:cs="Times New Roman"/>
          <w:sz w:val="18"/>
          <w:szCs w:val="24"/>
        </w:rPr>
        <w:t>(наименование Банка-агента)</w:t>
      </w:r>
    </w:p>
    <w:p w14:paraId="5108EE9A" w14:textId="77777777" w:rsidR="00D4252F" w:rsidRPr="00A95609" w:rsidRDefault="004B7971" w:rsidP="00D4252F">
      <w:pPr>
        <w:spacing w:after="0" w:line="240" w:lineRule="auto"/>
        <w:rPr>
          <w:rFonts w:ascii="Times New Roman" w:hAnsi="Times New Roman" w:cs="Times New Roman"/>
          <w:sz w:val="18"/>
          <w:szCs w:val="24"/>
        </w:rPr>
      </w:pPr>
      <w:r w:rsidRPr="00A95609">
        <w:rPr>
          <w:rFonts w:ascii="Times New Roman" w:hAnsi="Times New Roman" w:cs="Times New Roman"/>
          <w:sz w:val="18"/>
          <w:szCs w:val="24"/>
        </w:rPr>
        <w:t>_____________________________________________________________________________</w:t>
      </w:r>
    </w:p>
    <w:p w14:paraId="5108EE9B" w14:textId="77777777" w:rsidR="00D4252F" w:rsidRPr="00A95609" w:rsidRDefault="004B7971" w:rsidP="00D4252F">
      <w:pPr>
        <w:spacing w:after="0" w:line="240" w:lineRule="auto"/>
        <w:jc w:val="center"/>
        <w:rPr>
          <w:rFonts w:ascii="Times New Roman" w:hAnsi="Times New Roman" w:cs="Times New Roman"/>
          <w:sz w:val="18"/>
          <w:szCs w:val="24"/>
        </w:rPr>
      </w:pPr>
      <w:r w:rsidRPr="00A95609">
        <w:rPr>
          <w:rFonts w:ascii="Times New Roman" w:hAnsi="Times New Roman" w:cs="Times New Roman"/>
          <w:sz w:val="18"/>
          <w:szCs w:val="24"/>
        </w:rPr>
        <w:t>(</w:t>
      </w:r>
      <w:proofErr w:type="spellStart"/>
      <w:r w:rsidRPr="00A95609">
        <w:rPr>
          <w:rFonts w:ascii="Times New Roman" w:hAnsi="Times New Roman" w:cs="Times New Roman"/>
          <w:sz w:val="18"/>
          <w:szCs w:val="24"/>
        </w:rPr>
        <w:t>ф.и.о.</w:t>
      </w:r>
      <w:proofErr w:type="spellEnd"/>
      <w:r w:rsidRPr="00A95609">
        <w:rPr>
          <w:rFonts w:ascii="Times New Roman" w:hAnsi="Times New Roman" w:cs="Times New Roman"/>
          <w:sz w:val="18"/>
          <w:szCs w:val="24"/>
        </w:rPr>
        <w:t xml:space="preserve"> представителя Банка-агента),</w:t>
      </w:r>
    </w:p>
    <w:p w14:paraId="5108EE9C" w14:textId="77777777" w:rsidR="00D4252F" w:rsidRPr="00A95609" w:rsidRDefault="004B7971" w:rsidP="00D4252F">
      <w:pPr>
        <w:spacing w:after="0" w:line="240" w:lineRule="auto"/>
        <w:rPr>
          <w:rFonts w:ascii="Times New Roman" w:hAnsi="Times New Roman" w:cs="Times New Roman"/>
          <w:sz w:val="18"/>
          <w:szCs w:val="24"/>
        </w:rPr>
      </w:pPr>
      <w:r w:rsidRPr="00A95609">
        <w:rPr>
          <w:rFonts w:ascii="Times New Roman" w:hAnsi="Times New Roman" w:cs="Times New Roman"/>
          <w:sz w:val="18"/>
          <w:szCs w:val="24"/>
        </w:rPr>
        <w:t>действующий на основании ____________________________________________ принял страховые документы в соответствии с Агентским договором от ___________ № _______, в количестве ____ штук. Из них:</w:t>
      </w:r>
    </w:p>
    <w:p w14:paraId="5108EE9D" w14:textId="77777777" w:rsidR="00D4252F" w:rsidRPr="00A95609" w:rsidRDefault="004B7971" w:rsidP="00D4252F">
      <w:pPr>
        <w:spacing w:after="0" w:line="240" w:lineRule="auto"/>
        <w:rPr>
          <w:rFonts w:ascii="Times New Roman" w:hAnsi="Times New Roman" w:cs="Times New Roman"/>
          <w:sz w:val="18"/>
          <w:szCs w:val="24"/>
        </w:rPr>
      </w:pPr>
      <w:r w:rsidRPr="00A95609">
        <w:rPr>
          <w:rFonts w:ascii="Times New Roman" w:hAnsi="Times New Roman" w:cs="Times New Roman"/>
          <w:sz w:val="18"/>
          <w:szCs w:val="24"/>
        </w:rPr>
        <w:t>Наименование прилагаемого документа:</w:t>
      </w:r>
    </w:p>
    <w:p w14:paraId="5108EE9E" w14:textId="77777777" w:rsidR="00D4252F" w:rsidRPr="00A95609" w:rsidRDefault="00D4252F" w:rsidP="00D4252F">
      <w:pPr>
        <w:spacing w:after="0" w:line="240" w:lineRule="auto"/>
        <w:rPr>
          <w:rFonts w:ascii="Times New Roman" w:hAnsi="Times New Roman" w:cs="Times New Roman"/>
          <w:sz w:val="18"/>
          <w:szCs w:val="24"/>
        </w:rPr>
      </w:pPr>
    </w:p>
    <w:p w14:paraId="5108EE9F" w14:textId="77777777" w:rsidR="00D4252F" w:rsidRPr="00A95609" w:rsidRDefault="004B7971" w:rsidP="00D4252F">
      <w:pPr>
        <w:spacing w:after="0" w:line="240" w:lineRule="auto"/>
        <w:rPr>
          <w:rFonts w:ascii="Times New Roman" w:hAnsi="Times New Roman" w:cs="Times New Roman"/>
          <w:sz w:val="18"/>
          <w:szCs w:val="24"/>
        </w:rPr>
      </w:pPr>
      <w:r w:rsidRPr="00A95609">
        <w:rPr>
          <w:rFonts w:ascii="Times New Roman" w:hAnsi="Times New Roman" w:cs="Times New Roman"/>
          <w:sz w:val="18"/>
          <w:szCs w:val="24"/>
        </w:rPr>
        <w:t>1.______</w:t>
      </w:r>
    </w:p>
    <w:p w14:paraId="5108EEA0" w14:textId="77777777" w:rsidR="00D4252F" w:rsidRPr="00A95609" w:rsidRDefault="004B7971" w:rsidP="00D4252F">
      <w:pPr>
        <w:spacing w:after="0" w:line="240" w:lineRule="auto"/>
        <w:rPr>
          <w:rFonts w:ascii="Times New Roman" w:hAnsi="Times New Roman" w:cs="Times New Roman"/>
          <w:sz w:val="18"/>
          <w:szCs w:val="24"/>
        </w:rPr>
      </w:pPr>
      <w:r w:rsidRPr="00A95609">
        <w:rPr>
          <w:rFonts w:ascii="Times New Roman" w:hAnsi="Times New Roman" w:cs="Times New Roman"/>
          <w:sz w:val="18"/>
          <w:szCs w:val="24"/>
        </w:rPr>
        <w:t>2.______</w:t>
      </w:r>
    </w:p>
    <w:p w14:paraId="5108EEA1" w14:textId="77777777" w:rsidR="00D4252F" w:rsidRPr="00A95609" w:rsidRDefault="00D4252F" w:rsidP="00D4252F">
      <w:pPr>
        <w:spacing w:after="0" w:line="240" w:lineRule="auto"/>
        <w:rPr>
          <w:rFonts w:ascii="Times New Roman" w:hAnsi="Times New Roman" w:cs="Times New Roman"/>
          <w:sz w:val="18"/>
          <w:szCs w:val="24"/>
        </w:rPr>
      </w:pPr>
    </w:p>
    <w:p w14:paraId="5108EEA2" w14:textId="77777777" w:rsidR="00D4252F" w:rsidRPr="00A95609" w:rsidRDefault="004B7971" w:rsidP="00D4252F">
      <w:pPr>
        <w:spacing w:after="0" w:line="240" w:lineRule="auto"/>
        <w:rPr>
          <w:rFonts w:ascii="Times New Roman" w:hAnsi="Times New Roman" w:cs="Times New Roman"/>
          <w:sz w:val="18"/>
          <w:szCs w:val="24"/>
        </w:rPr>
      </w:pPr>
      <w:r w:rsidRPr="00A95609">
        <w:rPr>
          <w:rFonts w:ascii="Times New Roman" w:hAnsi="Times New Roman" w:cs="Times New Roman"/>
          <w:sz w:val="18"/>
          <w:szCs w:val="24"/>
        </w:rPr>
        <w:t>Итого документов: _____ (____)</w:t>
      </w:r>
    </w:p>
    <w:p w14:paraId="5108EEA3" w14:textId="77777777" w:rsidR="00D4252F" w:rsidRPr="00A95609" w:rsidRDefault="00D4252F" w:rsidP="00D4252F">
      <w:pPr>
        <w:spacing w:after="0" w:line="240" w:lineRule="auto"/>
        <w:rPr>
          <w:rFonts w:ascii="Times New Roman" w:hAnsi="Times New Roman" w:cs="Times New Roman"/>
          <w:sz w:val="18"/>
          <w:szCs w:val="24"/>
        </w:rPr>
      </w:pPr>
    </w:p>
    <w:p w14:paraId="5108EEA4" w14:textId="77777777" w:rsidR="00D4252F" w:rsidRPr="00A95609" w:rsidRDefault="004B7971" w:rsidP="00D4252F">
      <w:pPr>
        <w:spacing w:after="0" w:line="240" w:lineRule="auto"/>
        <w:rPr>
          <w:rFonts w:ascii="Times New Roman" w:hAnsi="Times New Roman" w:cs="Times New Roman"/>
          <w:sz w:val="18"/>
          <w:szCs w:val="24"/>
        </w:rPr>
      </w:pPr>
      <w:r w:rsidRPr="00A95609">
        <w:rPr>
          <w:rFonts w:ascii="Times New Roman" w:hAnsi="Times New Roman" w:cs="Times New Roman"/>
          <w:sz w:val="18"/>
          <w:szCs w:val="24"/>
        </w:rPr>
        <w:t>Передал:</w:t>
      </w:r>
    </w:p>
    <w:p w14:paraId="5108EEA5" w14:textId="77777777" w:rsidR="00D4252F" w:rsidRPr="00A95609" w:rsidRDefault="004B7971" w:rsidP="00D4252F">
      <w:pPr>
        <w:spacing w:after="0" w:line="240" w:lineRule="auto"/>
        <w:rPr>
          <w:rFonts w:ascii="Times New Roman" w:hAnsi="Times New Roman" w:cs="Times New Roman"/>
          <w:sz w:val="18"/>
          <w:szCs w:val="24"/>
        </w:rPr>
      </w:pPr>
      <w:r w:rsidRPr="00A95609">
        <w:rPr>
          <w:rFonts w:ascii="Times New Roman" w:hAnsi="Times New Roman" w:cs="Times New Roman"/>
          <w:sz w:val="18"/>
          <w:szCs w:val="24"/>
        </w:rPr>
        <w:t>от Страховщика _____________</w:t>
      </w:r>
      <w:proofErr w:type="gramStart"/>
      <w:r w:rsidRPr="00A95609">
        <w:rPr>
          <w:rFonts w:ascii="Times New Roman" w:hAnsi="Times New Roman" w:cs="Times New Roman"/>
          <w:sz w:val="18"/>
          <w:szCs w:val="24"/>
        </w:rPr>
        <w:t>_(</w:t>
      </w:r>
      <w:proofErr w:type="gramEnd"/>
      <w:r w:rsidRPr="00A95609">
        <w:rPr>
          <w:rFonts w:ascii="Times New Roman" w:hAnsi="Times New Roman" w:cs="Times New Roman"/>
          <w:sz w:val="18"/>
          <w:szCs w:val="24"/>
        </w:rPr>
        <w:t>______________________)</w:t>
      </w:r>
    </w:p>
    <w:p w14:paraId="5108EEA6" w14:textId="77777777" w:rsidR="00D4252F" w:rsidRPr="00A95609" w:rsidRDefault="004B7971" w:rsidP="00D4252F">
      <w:pPr>
        <w:spacing w:after="0" w:line="240" w:lineRule="auto"/>
        <w:rPr>
          <w:rFonts w:ascii="Times New Roman" w:hAnsi="Times New Roman" w:cs="Times New Roman"/>
          <w:sz w:val="18"/>
          <w:szCs w:val="24"/>
        </w:rPr>
      </w:pPr>
      <w:r w:rsidRPr="00A95609">
        <w:rPr>
          <w:rFonts w:ascii="Times New Roman" w:hAnsi="Times New Roman" w:cs="Times New Roman"/>
          <w:sz w:val="18"/>
          <w:szCs w:val="24"/>
        </w:rPr>
        <w:tab/>
      </w:r>
      <w:r w:rsidRPr="00A95609">
        <w:rPr>
          <w:rFonts w:ascii="Times New Roman" w:hAnsi="Times New Roman" w:cs="Times New Roman"/>
          <w:sz w:val="18"/>
          <w:szCs w:val="24"/>
        </w:rPr>
        <w:tab/>
      </w:r>
      <w:r w:rsidRPr="00A95609">
        <w:rPr>
          <w:rFonts w:ascii="Times New Roman" w:hAnsi="Times New Roman" w:cs="Times New Roman"/>
          <w:sz w:val="18"/>
          <w:szCs w:val="24"/>
        </w:rPr>
        <w:tab/>
        <w:t>подпись</w:t>
      </w:r>
      <w:r w:rsidRPr="00A95609">
        <w:rPr>
          <w:rFonts w:ascii="Times New Roman" w:hAnsi="Times New Roman" w:cs="Times New Roman"/>
          <w:sz w:val="18"/>
          <w:szCs w:val="24"/>
        </w:rPr>
        <w:tab/>
      </w:r>
      <w:r w:rsidRPr="00A95609">
        <w:rPr>
          <w:rFonts w:ascii="Times New Roman" w:hAnsi="Times New Roman" w:cs="Times New Roman"/>
          <w:sz w:val="18"/>
          <w:szCs w:val="24"/>
        </w:rPr>
        <w:tab/>
        <w:t>Ф.И.О.</w:t>
      </w:r>
    </w:p>
    <w:p w14:paraId="5108EEA7" w14:textId="77777777" w:rsidR="00D4252F" w:rsidRPr="00A95609" w:rsidRDefault="004B7971" w:rsidP="00D4252F">
      <w:pPr>
        <w:spacing w:after="0" w:line="240" w:lineRule="auto"/>
        <w:rPr>
          <w:rFonts w:ascii="Times New Roman" w:hAnsi="Times New Roman" w:cs="Times New Roman"/>
          <w:sz w:val="18"/>
          <w:szCs w:val="24"/>
        </w:rPr>
      </w:pPr>
      <w:r w:rsidRPr="00A95609">
        <w:rPr>
          <w:rFonts w:ascii="Times New Roman" w:hAnsi="Times New Roman" w:cs="Times New Roman"/>
          <w:sz w:val="18"/>
          <w:szCs w:val="24"/>
        </w:rPr>
        <w:t>Принял:</w:t>
      </w:r>
    </w:p>
    <w:p w14:paraId="5108EEA8" w14:textId="77777777" w:rsidR="00D4252F" w:rsidRPr="00A95609" w:rsidRDefault="004B7971" w:rsidP="00D4252F">
      <w:pPr>
        <w:spacing w:after="0" w:line="240" w:lineRule="auto"/>
        <w:rPr>
          <w:rFonts w:ascii="Times New Roman" w:hAnsi="Times New Roman" w:cs="Times New Roman"/>
          <w:sz w:val="18"/>
          <w:szCs w:val="24"/>
        </w:rPr>
      </w:pPr>
      <w:r w:rsidRPr="00A95609">
        <w:rPr>
          <w:rFonts w:ascii="Times New Roman" w:hAnsi="Times New Roman" w:cs="Times New Roman"/>
          <w:sz w:val="18"/>
          <w:szCs w:val="24"/>
        </w:rPr>
        <w:t>от Банка-агента _____________</w:t>
      </w:r>
      <w:proofErr w:type="gramStart"/>
      <w:r w:rsidRPr="00A95609">
        <w:rPr>
          <w:rFonts w:ascii="Times New Roman" w:hAnsi="Times New Roman" w:cs="Times New Roman"/>
          <w:sz w:val="18"/>
          <w:szCs w:val="24"/>
        </w:rPr>
        <w:t>_(</w:t>
      </w:r>
      <w:proofErr w:type="gramEnd"/>
      <w:r w:rsidRPr="00A95609">
        <w:rPr>
          <w:rFonts w:ascii="Times New Roman" w:hAnsi="Times New Roman" w:cs="Times New Roman"/>
          <w:sz w:val="18"/>
          <w:szCs w:val="24"/>
        </w:rPr>
        <w:t>_____________________)</w:t>
      </w:r>
    </w:p>
    <w:p w14:paraId="5108EEA9" w14:textId="77777777" w:rsidR="00D4252F" w:rsidRPr="00A95609" w:rsidRDefault="004B7971" w:rsidP="00D4252F">
      <w:pPr>
        <w:spacing w:after="0" w:line="240" w:lineRule="auto"/>
        <w:rPr>
          <w:rFonts w:ascii="Times New Roman" w:hAnsi="Times New Roman" w:cs="Times New Roman"/>
          <w:sz w:val="18"/>
          <w:szCs w:val="24"/>
        </w:rPr>
      </w:pPr>
      <w:r w:rsidRPr="00A95609">
        <w:rPr>
          <w:rFonts w:ascii="Times New Roman" w:hAnsi="Times New Roman" w:cs="Times New Roman"/>
          <w:sz w:val="18"/>
          <w:szCs w:val="24"/>
        </w:rPr>
        <w:tab/>
      </w:r>
      <w:r w:rsidRPr="00A95609">
        <w:rPr>
          <w:rFonts w:ascii="Times New Roman" w:hAnsi="Times New Roman" w:cs="Times New Roman"/>
          <w:sz w:val="18"/>
          <w:szCs w:val="24"/>
        </w:rPr>
        <w:tab/>
      </w:r>
      <w:r w:rsidRPr="00A95609">
        <w:rPr>
          <w:rFonts w:ascii="Times New Roman" w:hAnsi="Times New Roman" w:cs="Times New Roman"/>
          <w:sz w:val="18"/>
          <w:szCs w:val="24"/>
        </w:rPr>
        <w:tab/>
        <w:t>подпись</w:t>
      </w:r>
      <w:r w:rsidRPr="00A95609">
        <w:rPr>
          <w:rFonts w:ascii="Times New Roman" w:hAnsi="Times New Roman" w:cs="Times New Roman"/>
          <w:sz w:val="18"/>
          <w:szCs w:val="24"/>
        </w:rPr>
        <w:tab/>
      </w:r>
      <w:r w:rsidRPr="00A95609">
        <w:rPr>
          <w:rFonts w:ascii="Times New Roman" w:hAnsi="Times New Roman" w:cs="Times New Roman"/>
          <w:sz w:val="18"/>
          <w:szCs w:val="24"/>
        </w:rPr>
        <w:tab/>
        <w:t>Ф.И.О.</w:t>
      </w:r>
    </w:p>
    <w:p w14:paraId="5108EEAA" w14:textId="77777777" w:rsidR="00D4252F" w:rsidRPr="00A95609" w:rsidRDefault="00D4252F" w:rsidP="00D4252F">
      <w:pPr>
        <w:autoSpaceDE w:val="0"/>
        <w:autoSpaceDN w:val="0"/>
        <w:adjustRightInd w:val="0"/>
        <w:spacing w:after="0" w:line="240" w:lineRule="auto"/>
        <w:jc w:val="both"/>
        <w:rPr>
          <w:rFonts w:ascii="Times New Roman" w:hAnsi="Times New Roman" w:cs="Times New Roman"/>
          <w:color w:val="000000"/>
          <w:sz w:val="20"/>
          <w:szCs w:val="24"/>
        </w:rPr>
      </w:pPr>
    </w:p>
    <w:p w14:paraId="5108EEAB" w14:textId="77777777" w:rsidR="00D4252F" w:rsidRPr="00A95609" w:rsidRDefault="00D4252F" w:rsidP="00D4252F">
      <w:pPr>
        <w:autoSpaceDE w:val="0"/>
        <w:autoSpaceDN w:val="0"/>
        <w:adjustRightInd w:val="0"/>
        <w:spacing w:after="0" w:line="240" w:lineRule="auto"/>
        <w:jc w:val="both"/>
        <w:rPr>
          <w:rFonts w:ascii="Times New Roman" w:hAnsi="Times New Roman" w:cs="Times New Roman"/>
          <w:color w:val="000000"/>
          <w:sz w:val="20"/>
          <w:szCs w:val="24"/>
        </w:rPr>
      </w:pPr>
    </w:p>
    <w:p w14:paraId="5108EEAC" w14:textId="77777777" w:rsidR="00D4252F" w:rsidRPr="00A95609" w:rsidRDefault="00D4252F" w:rsidP="00D4252F">
      <w:pPr>
        <w:autoSpaceDE w:val="0"/>
        <w:autoSpaceDN w:val="0"/>
        <w:adjustRightInd w:val="0"/>
        <w:spacing w:after="0" w:line="240" w:lineRule="auto"/>
        <w:jc w:val="both"/>
        <w:rPr>
          <w:rFonts w:ascii="Times New Roman" w:hAnsi="Times New Roman" w:cs="Times New Roman"/>
          <w:color w:val="000000"/>
          <w:sz w:val="20"/>
          <w:szCs w:val="24"/>
        </w:rPr>
      </w:pPr>
    </w:p>
    <w:p w14:paraId="5108EEAD" w14:textId="77777777" w:rsidR="00D4252F" w:rsidRPr="00A95609" w:rsidRDefault="00D4252F" w:rsidP="00D4252F">
      <w:pPr>
        <w:autoSpaceDE w:val="0"/>
        <w:autoSpaceDN w:val="0"/>
        <w:adjustRightInd w:val="0"/>
        <w:spacing w:after="0" w:line="240" w:lineRule="auto"/>
        <w:jc w:val="both"/>
        <w:rPr>
          <w:rFonts w:ascii="Times New Roman" w:hAnsi="Times New Roman" w:cs="Times New Roman"/>
          <w:color w:val="000000"/>
          <w:sz w:val="20"/>
          <w:szCs w:val="24"/>
        </w:rPr>
      </w:pPr>
    </w:p>
    <w:p w14:paraId="5108EEAE" w14:textId="77777777" w:rsidR="00D4252F" w:rsidRPr="00A95609" w:rsidRDefault="004B7971" w:rsidP="00D4252F">
      <w:pPr>
        <w:autoSpaceDE w:val="0"/>
        <w:autoSpaceDN w:val="0"/>
        <w:adjustRightInd w:val="0"/>
        <w:spacing w:after="0" w:line="240" w:lineRule="auto"/>
        <w:jc w:val="both"/>
        <w:rPr>
          <w:rFonts w:ascii="Times New Roman" w:hAnsi="Times New Roman" w:cs="Times New Roman"/>
          <w:color w:val="000000"/>
          <w:sz w:val="20"/>
          <w:szCs w:val="24"/>
        </w:rPr>
      </w:pPr>
      <w:r w:rsidRPr="00A95609">
        <w:rPr>
          <w:rFonts w:ascii="Times New Roman" w:hAnsi="Times New Roman" w:cs="Times New Roman"/>
          <w:color w:val="000000"/>
          <w:sz w:val="20"/>
          <w:szCs w:val="24"/>
        </w:rPr>
        <w:t>В соответствии с п. 7.3 Договора Стороны вправе изменять форму Акта (Отчета). Подписание Акта (Отчета) Сторонами по иной форме означает согласование такой формы Акта (Отчета) Сторонами.</w:t>
      </w:r>
    </w:p>
    <w:p w14:paraId="5108EEAF" w14:textId="77777777" w:rsidR="00A1447D" w:rsidRPr="00A95609" w:rsidRDefault="004B7971">
      <w:pPr>
        <w:rPr>
          <w:rFonts w:ascii="Times New Roman" w:hAnsi="Times New Roman" w:cs="Times New Roman"/>
          <w:b/>
          <w:color w:val="000000"/>
          <w:sz w:val="24"/>
          <w:szCs w:val="24"/>
        </w:rPr>
      </w:pPr>
      <w:r w:rsidRPr="00A95609">
        <w:rPr>
          <w:rFonts w:ascii="Times New Roman" w:hAnsi="Times New Roman" w:cs="Times New Roman"/>
          <w:b/>
          <w:color w:val="000000"/>
          <w:sz w:val="24"/>
          <w:szCs w:val="24"/>
        </w:rPr>
        <w:br w:type="page"/>
      </w:r>
    </w:p>
    <w:p w14:paraId="5108EEB0" w14:textId="77777777" w:rsidR="009E325C" w:rsidRPr="00A95609" w:rsidRDefault="004B7971" w:rsidP="009E325C">
      <w:pPr>
        <w:autoSpaceDE w:val="0"/>
        <w:autoSpaceDN w:val="0"/>
        <w:adjustRightInd w:val="0"/>
        <w:spacing w:after="0" w:line="240" w:lineRule="auto"/>
        <w:ind w:firstLine="708"/>
        <w:jc w:val="right"/>
        <w:rPr>
          <w:rFonts w:ascii="Times New Roman" w:hAnsi="Times New Roman" w:cs="Times New Roman"/>
          <w:b/>
          <w:color w:val="000000"/>
          <w:sz w:val="20"/>
          <w:szCs w:val="24"/>
        </w:rPr>
      </w:pPr>
      <w:r w:rsidRPr="00A95609">
        <w:rPr>
          <w:rFonts w:ascii="Times New Roman" w:hAnsi="Times New Roman" w:cs="Times New Roman"/>
          <w:b/>
          <w:color w:val="000000"/>
          <w:sz w:val="20"/>
          <w:szCs w:val="24"/>
        </w:rPr>
        <w:lastRenderedPageBreak/>
        <w:t xml:space="preserve">Приложение № 5 к Агентскому договору </w:t>
      </w:r>
    </w:p>
    <w:p w14:paraId="5108EEB1" w14:textId="77777777" w:rsidR="009E325C" w:rsidRPr="00A95609" w:rsidRDefault="004B7971" w:rsidP="009E325C">
      <w:pPr>
        <w:autoSpaceDE w:val="0"/>
        <w:autoSpaceDN w:val="0"/>
        <w:adjustRightInd w:val="0"/>
        <w:spacing w:after="0" w:line="240" w:lineRule="auto"/>
        <w:ind w:firstLine="708"/>
        <w:jc w:val="right"/>
        <w:rPr>
          <w:rFonts w:ascii="Times New Roman" w:hAnsi="Times New Roman" w:cs="Times New Roman"/>
          <w:b/>
          <w:color w:val="000000"/>
          <w:sz w:val="20"/>
          <w:szCs w:val="24"/>
        </w:rPr>
      </w:pPr>
      <w:r w:rsidRPr="00A95609">
        <w:rPr>
          <w:rFonts w:ascii="Times New Roman" w:hAnsi="Times New Roman" w:cs="Times New Roman"/>
          <w:b/>
          <w:color w:val="000000"/>
          <w:sz w:val="20"/>
          <w:szCs w:val="24"/>
        </w:rPr>
        <w:t xml:space="preserve">№ </w:t>
      </w:r>
      <w:r w:rsidR="00711959" w:rsidRPr="00A95609">
        <w:rPr>
          <w:rFonts w:ascii="Times New Roman" w:hAnsi="Times New Roman" w:cs="Times New Roman"/>
          <w:b/>
          <w:color w:val="000000"/>
          <w:sz w:val="20"/>
          <w:szCs w:val="24"/>
        </w:rPr>
        <w:t>_</w:t>
      </w:r>
      <w:r w:rsidR="00A1447D" w:rsidRPr="00A95609">
        <w:rPr>
          <w:rFonts w:ascii="Times New Roman" w:hAnsi="Times New Roman" w:cs="Times New Roman"/>
          <w:b/>
          <w:color w:val="000000"/>
          <w:sz w:val="20"/>
          <w:szCs w:val="24"/>
        </w:rPr>
        <w:t>___</w:t>
      </w:r>
      <w:r w:rsidR="00711959" w:rsidRPr="00A95609">
        <w:rPr>
          <w:rFonts w:ascii="Times New Roman" w:hAnsi="Times New Roman" w:cs="Times New Roman"/>
          <w:b/>
          <w:color w:val="000000"/>
          <w:sz w:val="20"/>
          <w:szCs w:val="24"/>
        </w:rPr>
        <w:t>__</w:t>
      </w:r>
      <w:r w:rsidRPr="00A95609">
        <w:rPr>
          <w:rFonts w:ascii="Times New Roman" w:hAnsi="Times New Roman" w:cs="Times New Roman"/>
          <w:b/>
          <w:color w:val="000000"/>
          <w:sz w:val="20"/>
          <w:szCs w:val="24"/>
        </w:rPr>
        <w:t xml:space="preserve"> от </w:t>
      </w:r>
      <w:r w:rsidR="00711959" w:rsidRPr="00A95609">
        <w:rPr>
          <w:rFonts w:ascii="Times New Roman" w:hAnsi="Times New Roman" w:cs="Times New Roman"/>
          <w:b/>
          <w:color w:val="000000"/>
          <w:sz w:val="20"/>
          <w:szCs w:val="24"/>
        </w:rPr>
        <w:t>_______</w:t>
      </w:r>
      <w:r w:rsidRPr="00A95609">
        <w:rPr>
          <w:rFonts w:ascii="Times New Roman" w:hAnsi="Times New Roman" w:cs="Times New Roman"/>
          <w:b/>
          <w:color w:val="000000"/>
          <w:sz w:val="20"/>
          <w:szCs w:val="24"/>
        </w:rPr>
        <w:t xml:space="preserve"> 20</w:t>
      </w:r>
      <w:r w:rsidR="00711959" w:rsidRPr="00A95609">
        <w:rPr>
          <w:rFonts w:ascii="Times New Roman" w:hAnsi="Times New Roman" w:cs="Times New Roman"/>
          <w:b/>
          <w:color w:val="000000"/>
          <w:sz w:val="20"/>
          <w:szCs w:val="24"/>
        </w:rPr>
        <w:t>2</w:t>
      </w:r>
      <w:r w:rsidR="00A1447D" w:rsidRPr="00A95609">
        <w:rPr>
          <w:rFonts w:ascii="Times New Roman" w:hAnsi="Times New Roman" w:cs="Times New Roman"/>
          <w:b/>
          <w:color w:val="000000"/>
          <w:sz w:val="20"/>
          <w:szCs w:val="24"/>
        </w:rPr>
        <w:t>3</w:t>
      </w:r>
    </w:p>
    <w:p w14:paraId="5108EEB2" w14:textId="77777777" w:rsidR="009E325C" w:rsidRPr="00A95609" w:rsidRDefault="009E325C" w:rsidP="009E325C">
      <w:pPr>
        <w:spacing w:after="0" w:line="240" w:lineRule="auto"/>
        <w:jc w:val="center"/>
        <w:rPr>
          <w:rFonts w:ascii="Times New Roman" w:hAnsi="Times New Roman" w:cs="Times New Roman"/>
          <w:b/>
          <w:sz w:val="20"/>
        </w:rPr>
      </w:pPr>
    </w:p>
    <w:p w14:paraId="5108EEB3" w14:textId="77777777" w:rsidR="009E325C" w:rsidRPr="00A95609" w:rsidRDefault="004B7971" w:rsidP="009E325C">
      <w:pPr>
        <w:spacing w:after="0" w:line="240" w:lineRule="auto"/>
        <w:jc w:val="center"/>
        <w:rPr>
          <w:rFonts w:ascii="Times New Roman" w:hAnsi="Times New Roman" w:cs="Times New Roman"/>
          <w:b/>
          <w:sz w:val="20"/>
        </w:rPr>
      </w:pPr>
      <w:r w:rsidRPr="00A95609">
        <w:rPr>
          <w:rFonts w:ascii="Times New Roman" w:hAnsi="Times New Roman" w:cs="Times New Roman"/>
          <w:b/>
          <w:sz w:val="20"/>
        </w:rPr>
        <w:t>АКТ (ОТЧЕТ)</w:t>
      </w:r>
    </w:p>
    <w:p w14:paraId="5108EEB4" w14:textId="77777777" w:rsidR="009E325C" w:rsidRPr="00A95609" w:rsidRDefault="004B7971" w:rsidP="009E325C">
      <w:pPr>
        <w:spacing w:after="0" w:line="240" w:lineRule="auto"/>
        <w:jc w:val="center"/>
        <w:rPr>
          <w:rFonts w:ascii="Times New Roman" w:hAnsi="Times New Roman" w:cs="Times New Roman"/>
          <w:b/>
          <w:sz w:val="20"/>
        </w:rPr>
      </w:pPr>
      <w:r w:rsidRPr="00A95609">
        <w:rPr>
          <w:rFonts w:ascii="Times New Roman" w:hAnsi="Times New Roman" w:cs="Times New Roman"/>
          <w:b/>
          <w:sz w:val="20"/>
        </w:rPr>
        <w:t xml:space="preserve">№______________   </w:t>
      </w:r>
    </w:p>
    <w:p w14:paraId="5108EEB5" w14:textId="77777777" w:rsidR="009E325C" w:rsidRPr="00A95609" w:rsidRDefault="004B7971" w:rsidP="009E325C">
      <w:pPr>
        <w:spacing w:after="0" w:line="240" w:lineRule="auto"/>
        <w:jc w:val="center"/>
        <w:rPr>
          <w:rFonts w:ascii="Times New Roman" w:hAnsi="Times New Roman" w:cs="Times New Roman"/>
          <w:b/>
          <w:sz w:val="20"/>
        </w:rPr>
      </w:pPr>
      <w:r w:rsidRPr="00A95609">
        <w:rPr>
          <w:rFonts w:ascii="Times New Roman" w:hAnsi="Times New Roman" w:cs="Times New Roman"/>
          <w:b/>
          <w:sz w:val="20"/>
        </w:rPr>
        <w:t>ОБ ОКАЗАННЫХ АГЕНТСКИХ УСЛУГАХ</w:t>
      </w:r>
    </w:p>
    <w:p w14:paraId="5108EEB6" w14:textId="77777777" w:rsidR="009E325C" w:rsidRPr="00A95609" w:rsidRDefault="004B7971" w:rsidP="009E325C">
      <w:pPr>
        <w:spacing w:after="0" w:line="240" w:lineRule="auto"/>
        <w:jc w:val="center"/>
        <w:rPr>
          <w:rFonts w:ascii="Times New Roman" w:hAnsi="Times New Roman" w:cs="Times New Roman"/>
          <w:sz w:val="20"/>
        </w:rPr>
      </w:pPr>
      <w:r w:rsidRPr="00A95609">
        <w:rPr>
          <w:rFonts w:ascii="Times New Roman" w:hAnsi="Times New Roman" w:cs="Times New Roman"/>
          <w:b/>
          <w:sz w:val="20"/>
        </w:rPr>
        <w:t>за период с __</w:t>
      </w:r>
      <w:proofErr w:type="gramStart"/>
      <w:r w:rsidRPr="00A95609">
        <w:rPr>
          <w:rFonts w:ascii="Times New Roman" w:hAnsi="Times New Roman" w:cs="Times New Roman"/>
          <w:b/>
          <w:sz w:val="20"/>
        </w:rPr>
        <w:t>_._</w:t>
      </w:r>
      <w:proofErr w:type="gramEnd"/>
      <w:r w:rsidRPr="00A95609">
        <w:rPr>
          <w:rFonts w:ascii="Times New Roman" w:hAnsi="Times New Roman" w:cs="Times New Roman"/>
          <w:b/>
          <w:sz w:val="20"/>
        </w:rPr>
        <w:t>__.20___г. по ___.___.20___ г.</w:t>
      </w:r>
    </w:p>
    <w:p w14:paraId="5108EEB7" w14:textId="77777777" w:rsidR="009E325C" w:rsidRPr="00A95609" w:rsidRDefault="009E325C" w:rsidP="009E325C">
      <w:pPr>
        <w:spacing w:after="0" w:line="240" w:lineRule="auto"/>
        <w:rPr>
          <w:rFonts w:ascii="Times New Roman" w:hAnsi="Times New Roman" w:cs="Times New Roman"/>
          <w:sz w:val="24"/>
        </w:rPr>
      </w:pPr>
    </w:p>
    <w:p w14:paraId="5108EEB8" w14:textId="77777777" w:rsidR="009E325C" w:rsidRPr="00A95609" w:rsidRDefault="004B7971" w:rsidP="009E325C">
      <w:pPr>
        <w:spacing w:after="0" w:line="240" w:lineRule="auto"/>
        <w:rPr>
          <w:rFonts w:ascii="Times New Roman" w:hAnsi="Times New Roman" w:cs="Times New Roman"/>
          <w:sz w:val="20"/>
          <w:szCs w:val="20"/>
        </w:rPr>
      </w:pPr>
      <w:r w:rsidRPr="00A95609">
        <w:rPr>
          <w:rFonts w:ascii="Times New Roman" w:hAnsi="Times New Roman" w:cs="Times New Roman"/>
          <w:sz w:val="20"/>
          <w:szCs w:val="20"/>
        </w:rPr>
        <w:t>г. Москва</w:t>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t xml:space="preserve">                                                                           </w:t>
      </w:r>
      <w:proofErr w:type="gramStart"/>
      <w:r w:rsidRPr="00A95609">
        <w:rPr>
          <w:rFonts w:ascii="Times New Roman" w:hAnsi="Times New Roman" w:cs="Times New Roman"/>
          <w:sz w:val="20"/>
          <w:szCs w:val="20"/>
        </w:rPr>
        <w:t xml:space="preserve">   «</w:t>
      </w:r>
      <w:proofErr w:type="gramEnd"/>
      <w:r w:rsidRPr="00A95609">
        <w:rPr>
          <w:rFonts w:ascii="Times New Roman" w:hAnsi="Times New Roman" w:cs="Times New Roman"/>
          <w:sz w:val="20"/>
          <w:szCs w:val="20"/>
        </w:rPr>
        <w:t>___» ___________ 20__г.</w:t>
      </w:r>
    </w:p>
    <w:p w14:paraId="5108EEB9" w14:textId="77777777" w:rsidR="009E325C" w:rsidRPr="00A95609" w:rsidRDefault="009E325C" w:rsidP="009E325C">
      <w:pPr>
        <w:spacing w:after="0" w:line="240" w:lineRule="auto"/>
        <w:rPr>
          <w:rFonts w:ascii="Times New Roman" w:hAnsi="Times New Roman" w:cs="Times New Roman"/>
          <w:sz w:val="20"/>
          <w:szCs w:val="20"/>
        </w:rPr>
      </w:pPr>
    </w:p>
    <w:p w14:paraId="5108EEBA" w14:textId="77777777" w:rsidR="009E325C" w:rsidRPr="00A95609" w:rsidRDefault="004B7971" w:rsidP="000B7C65">
      <w:pPr>
        <w:spacing w:after="0" w:line="240" w:lineRule="auto"/>
        <w:jc w:val="both"/>
        <w:rPr>
          <w:rFonts w:ascii="Times New Roman" w:hAnsi="Times New Roman" w:cs="Times New Roman"/>
          <w:sz w:val="20"/>
          <w:szCs w:val="20"/>
        </w:rPr>
      </w:pPr>
      <w:r w:rsidRPr="00A95609">
        <w:rPr>
          <w:rFonts w:ascii="Times New Roman" w:hAnsi="Times New Roman" w:cs="Times New Roman"/>
          <w:sz w:val="20"/>
          <w:szCs w:val="20"/>
        </w:rPr>
        <w:t xml:space="preserve">На основании Агентского договора № </w:t>
      </w:r>
      <w:r w:rsidR="00711959" w:rsidRPr="00A95609">
        <w:rPr>
          <w:rFonts w:ascii="Times New Roman" w:hAnsi="Times New Roman" w:cs="Times New Roman"/>
          <w:sz w:val="20"/>
          <w:szCs w:val="20"/>
        </w:rPr>
        <w:t>__</w:t>
      </w:r>
      <w:r w:rsidRPr="00A95609">
        <w:rPr>
          <w:rFonts w:ascii="Times New Roman" w:hAnsi="Times New Roman" w:cs="Times New Roman"/>
          <w:sz w:val="20"/>
          <w:szCs w:val="20"/>
        </w:rPr>
        <w:t xml:space="preserve"> от </w:t>
      </w:r>
      <w:r w:rsidR="00711959" w:rsidRPr="00A95609">
        <w:rPr>
          <w:rFonts w:ascii="Times New Roman" w:hAnsi="Times New Roman" w:cs="Times New Roman"/>
          <w:sz w:val="20"/>
          <w:szCs w:val="20"/>
        </w:rPr>
        <w:t>__</w:t>
      </w:r>
      <w:r w:rsidRPr="00A95609">
        <w:rPr>
          <w:rFonts w:ascii="Times New Roman" w:hAnsi="Times New Roman" w:cs="Times New Roman"/>
          <w:sz w:val="20"/>
          <w:szCs w:val="20"/>
        </w:rPr>
        <w:t>.</w:t>
      </w:r>
      <w:r w:rsidR="00711959" w:rsidRPr="00A95609">
        <w:rPr>
          <w:rFonts w:ascii="Times New Roman" w:hAnsi="Times New Roman" w:cs="Times New Roman"/>
          <w:sz w:val="20"/>
          <w:szCs w:val="20"/>
        </w:rPr>
        <w:t>__</w:t>
      </w:r>
      <w:r w:rsidRPr="00A95609">
        <w:rPr>
          <w:rFonts w:ascii="Times New Roman" w:hAnsi="Times New Roman" w:cs="Times New Roman"/>
          <w:sz w:val="20"/>
          <w:szCs w:val="20"/>
        </w:rPr>
        <w:t>.20</w:t>
      </w:r>
      <w:r w:rsidR="00711959" w:rsidRPr="00A95609">
        <w:rPr>
          <w:rFonts w:ascii="Times New Roman" w:hAnsi="Times New Roman" w:cs="Times New Roman"/>
          <w:sz w:val="20"/>
          <w:szCs w:val="20"/>
        </w:rPr>
        <w:t>2</w:t>
      </w:r>
      <w:r w:rsidR="006416C7" w:rsidRPr="00A95609">
        <w:rPr>
          <w:rFonts w:ascii="Times New Roman" w:hAnsi="Times New Roman" w:cs="Times New Roman"/>
          <w:sz w:val="20"/>
          <w:szCs w:val="20"/>
        </w:rPr>
        <w:t>_</w:t>
      </w:r>
      <w:r w:rsidRPr="00A95609">
        <w:rPr>
          <w:rFonts w:ascii="Times New Roman" w:hAnsi="Times New Roman" w:cs="Times New Roman"/>
          <w:sz w:val="20"/>
          <w:szCs w:val="20"/>
        </w:rPr>
        <w:t xml:space="preserve"> Банк-агент в лице ______________________________, действующего на основании _________________ и ООО СК "Сбербанк страхование жизни" - Страховщик в лице _______________________, действующего на основании ___________________________, настоящим удостоверяют:</w:t>
      </w:r>
    </w:p>
    <w:p w14:paraId="5108EEBB" w14:textId="77777777" w:rsidR="000B7C65" w:rsidRPr="00A95609" w:rsidRDefault="004B7971" w:rsidP="000B7C65">
      <w:pPr>
        <w:pStyle w:val="a6"/>
        <w:numPr>
          <w:ilvl w:val="0"/>
          <w:numId w:val="44"/>
        </w:numPr>
        <w:spacing w:before="60" w:after="60" w:line="240" w:lineRule="auto"/>
        <w:ind w:left="284" w:hanging="284"/>
        <w:contextualSpacing w:val="0"/>
        <w:jc w:val="both"/>
        <w:rPr>
          <w:rFonts w:ascii="Times New Roman" w:hAnsi="Times New Roman" w:cs="Times New Roman"/>
          <w:sz w:val="20"/>
          <w:szCs w:val="20"/>
        </w:rPr>
      </w:pPr>
      <w:r w:rsidRPr="00A95609">
        <w:rPr>
          <w:rFonts w:ascii="Times New Roman" w:hAnsi="Times New Roman" w:cs="Times New Roman"/>
          <w:sz w:val="20"/>
          <w:szCs w:val="20"/>
        </w:rPr>
        <w:t>Банк-агент оказал, а Страховщик принял услуги по заключению, оформлению Договоров страхования и иные услуги, предусмотренные п.1.1. Агентского договора.</w:t>
      </w:r>
    </w:p>
    <w:p w14:paraId="5108EEBC" w14:textId="77777777" w:rsidR="009E325C" w:rsidRPr="00A95609" w:rsidRDefault="004B7971" w:rsidP="000B7C65">
      <w:pPr>
        <w:pStyle w:val="a6"/>
        <w:spacing w:before="60" w:after="60" w:line="240" w:lineRule="auto"/>
        <w:ind w:left="284"/>
        <w:contextualSpacing w:val="0"/>
        <w:jc w:val="both"/>
        <w:rPr>
          <w:rFonts w:ascii="Times New Roman" w:hAnsi="Times New Roman" w:cs="Times New Roman"/>
          <w:sz w:val="20"/>
          <w:szCs w:val="20"/>
        </w:rPr>
      </w:pPr>
      <w:r w:rsidRPr="00A95609">
        <w:rPr>
          <w:rFonts w:ascii="Times New Roman" w:hAnsi="Times New Roman" w:cs="Times New Roman"/>
          <w:sz w:val="20"/>
          <w:szCs w:val="20"/>
        </w:rPr>
        <w:t>Услуги оказаны с надлежащим качеством, стороны претензий друг к другу не имеют. Размер агентского вознаграждения, указанный в настоящем Акте (отчете), рассчитан в соответствии со ставками вознаграждения, определенными условиями Договора.</w:t>
      </w:r>
    </w:p>
    <w:p w14:paraId="5108EEBD" w14:textId="77777777" w:rsidR="009E325C" w:rsidRPr="00A95609" w:rsidRDefault="004B7971" w:rsidP="000B7C65">
      <w:pPr>
        <w:pStyle w:val="a6"/>
        <w:numPr>
          <w:ilvl w:val="0"/>
          <w:numId w:val="44"/>
        </w:numPr>
        <w:spacing w:before="60" w:after="60" w:line="240" w:lineRule="auto"/>
        <w:ind w:left="284" w:hanging="284"/>
        <w:contextualSpacing w:val="0"/>
        <w:jc w:val="both"/>
        <w:rPr>
          <w:rFonts w:ascii="Times New Roman" w:hAnsi="Times New Roman" w:cs="Times New Roman"/>
          <w:sz w:val="20"/>
          <w:szCs w:val="20"/>
        </w:rPr>
      </w:pPr>
      <w:r w:rsidRPr="00A95609">
        <w:rPr>
          <w:rFonts w:ascii="Times New Roman" w:hAnsi="Times New Roman" w:cs="Times New Roman"/>
          <w:sz w:val="20"/>
          <w:szCs w:val="20"/>
        </w:rPr>
        <w:t>Сумма агентского вознаграждения Банка-агента, рассчитанная в соответствии со ставками вознаграждения, определенными условиями Договора, и причитающаяся к оплате составляет ____________________ (____________________) руб. ___коп., в т.ч. НДС _________________ (_________________) руб. ____ коп.</w:t>
      </w:r>
    </w:p>
    <w:p w14:paraId="5108EEBE" w14:textId="77777777" w:rsidR="000B7C65" w:rsidRPr="00A95609" w:rsidRDefault="000B7C65" w:rsidP="000B7C65">
      <w:pPr>
        <w:pStyle w:val="a6"/>
        <w:spacing w:after="0" w:line="240" w:lineRule="auto"/>
        <w:ind w:left="36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953"/>
        <w:gridCol w:w="992"/>
        <w:gridCol w:w="682"/>
        <w:gridCol w:w="820"/>
        <w:gridCol w:w="854"/>
        <w:gridCol w:w="1188"/>
        <w:gridCol w:w="992"/>
        <w:gridCol w:w="932"/>
        <w:gridCol w:w="1195"/>
        <w:gridCol w:w="985"/>
      </w:tblGrid>
      <w:tr w:rsidR="00B97982" w:rsidRPr="00A95609" w14:paraId="5108EECA" w14:textId="77777777" w:rsidTr="000B7C65">
        <w:trPr>
          <w:trHeight w:val="889"/>
        </w:trPr>
        <w:tc>
          <w:tcPr>
            <w:tcW w:w="318" w:type="dxa"/>
            <w:tcMar>
              <w:left w:w="0" w:type="dxa"/>
              <w:right w:w="0" w:type="dxa"/>
            </w:tcMar>
            <w:vAlign w:val="center"/>
            <w:hideMark/>
          </w:tcPr>
          <w:p w14:paraId="5108EEBF" w14:textId="77777777" w:rsidR="008D3179" w:rsidRPr="00A95609" w:rsidRDefault="004B7971" w:rsidP="00313F8A">
            <w:pPr>
              <w:spacing w:after="0" w:line="240" w:lineRule="auto"/>
              <w:jc w:val="center"/>
              <w:rPr>
                <w:rFonts w:ascii="Times New Roman" w:hAnsi="Times New Roman" w:cs="Times New Roman"/>
                <w:bCs/>
                <w:sz w:val="16"/>
                <w:szCs w:val="20"/>
              </w:rPr>
            </w:pPr>
            <w:r w:rsidRPr="00A95609">
              <w:rPr>
                <w:rFonts w:ascii="Times New Roman" w:hAnsi="Times New Roman" w:cs="Times New Roman"/>
                <w:bCs/>
                <w:sz w:val="16"/>
                <w:szCs w:val="20"/>
              </w:rPr>
              <w:t>№ п/п</w:t>
            </w:r>
          </w:p>
        </w:tc>
        <w:tc>
          <w:tcPr>
            <w:tcW w:w="953" w:type="dxa"/>
            <w:tcMar>
              <w:left w:w="0" w:type="dxa"/>
              <w:right w:w="0" w:type="dxa"/>
            </w:tcMar>
            <w:vAlign w:val="center"/>
            <w:hideMark/>
          </w:tcPr>
          <w:p w14:paraId="5108EEC0" w14:textId="77777777" w:rsidR="008D3179" w:rsidRPr="00A95609" w:rsidRDefault="004B7971" w:rsidP="00313F8A">
            <w:pPr>
              <w:spacing w:after="0" w:line="240" w:lineRule="auto"/>
              <w:jc w:val="center"/>
              <w:rPr>
                <w:rFonts w:ascii="Times New Roman" w:hAnsi="Times New Roman" w:cs="Times New Roman"/>
                <w:bCs/>
                <w:sz w:val="16"/>
                <w:szCs w:val="20"/>
              </w:rPr>
            </w:pPr>
            <w:r w:rsidRPr="00A95609">
              <w:rPr>
                <w:rFonts w:ascii="Times New Roman" w:hAnsi="Times New Roman" w:cs="Times New Roman"/>
                <w:bCs/>
                <w:sz w:val="16"/>
                <w:szCs w:val="20"/>
              </w:rPr>
              <w:t>Программа страхования</w:t>
            </w:r>
          </w:p>
        </w:tc>
        <w:tc>
          <w:tcPr>
            <w:tcW w:w="992" w:type="dxa"/>
            <w:tcMar>
              <w:left w:w="0" w:type="dxa"/>
              <w:right w:w="0" w:type="dxa"/>
            </w:tcMar>
            <w:vAlign w:val="center"/>
            <w:hideMark/>
          </w:tcPr>
          <w:p w14:paraId="5108EEC1" w14:textId="77777777" w:rsidR="008D3179" w:rsidRPr="00A95609" w:rsidRDefault="004B7971" w:rsidP="00313F8A">
            <w:pPr>
              <w:spacing w:after="0" w:line="240" w:lineRule="auto"/>
              <w:jc w:val="center"/>
              <w:rPr>
                <w:rFonts w:ascii="Times New Roman" w:hAnsi="Times New Roman" w:cs="Times New Roman"/>
                <w:bCs/>
                <w:sz w:val="16"/>
                <w:szCs w:val="20"/>
              </w:rPr>
            </w:pPr>
            <w:r w:rsidRPr="00A95609">
              <w:rPr>
                <w:rFonts w:ascii="Times New Roman" w:hAnsi="Times New Roman" w:cs="Times New Roman"/>
                <w:bCs/>
                <w:sz w:val="16"/>
                <w:szCs w:val="20"/>
              </w:rPr>
              <w:t>Номер Договора страхования</w:t>
            </w:r>
          </w:p>
        </w:tc>
        <w:tc>
          <w:tcPr>
            <w:tcW w:w="682" w:type="dxa"/>
            <w:tcMar>
              <w:left w:w="0" w:type="dxa"/>
              <w:right w:w="0" w:type="dxa"/>
            </w:tcMar>
            <w:vAlign w:val="center"/>
            <w:hideMark/>
          </w:tcPr>
          <w:p w14:paraId="5108EEC2" w14:textId="77777777" w:rsidR="008D3179" w:rsidRPr="00A95609" w:rsidRDefault="004B7971" w:rsidP="00313F8A">
            <w:pPr>
              <w:spacing w:after="0" w:line="240" w:lineRule="auto"/>
              <w:jc w:val="center"/>
              <w:rPr>
                <w:rFonts w:ascii="Times New Roman" w:hAnsi="Times New Roman" w:cs="Times New Roman"/>
                <w:bCs/>
                <w:sz w:val="16"/>
                <w:szCs w:val="20"/>
              </w:rPr>
            </w:pPr>
            <w:r w:rsidRPr="00A95609">
              <w:rPr>
                <w:rFonts w:ascii="Times New Roman" w:hAnsi="Times New Roman" w:cs="Times New Roman"/>
                <w:bCs/>
                <w:sz w:val="16"/>
                <w:szCs w:val="20"/>
              </w:rPr>
              <w:t xml:space="preserve">ФИО </w:t>
            </w:r>
            <w:proofErr w:type="spellStart"/>
            <w:r w:rsidRPr="00A95609">
              <w:rPr>
                <w:rFonts w:ascii="Times New Roman" w:hAnsi="Times New Roman" w:cs="Times New Roman"/>
                <w:bCs/>
                <w:sz w:val="16"/>
                <w:szCs w:val="20"/>
              </w:rPr>
              <w:t>Cтрахователя</w:t>
            </w:r>
            <w:proofErr w:type="spellEnd"/>
          </w:p>
        </w:tc>
        <w:tc>
          <w:tcPr>
            <w:tcW w:w="820" w:type="dxa"/>
            <w:tcMar>
              <w:left w:w="0" w:type="dxa"/>
              <w:right w:w="0" w:type="dxa"/>
            </w:tcMar>
            <w:vAlign w:val="center"/>
            <w:hideMark/>
          </w:tcPr>
          <w:p w14:paraId="5108EEC3" w14:textId="77777777" w:rsidR="008D3179" w:rsidRPr="00A95609" w:rsidRDefault="004B7971" w:rsidP="00313F8A">
            <w:pPr>
              <w:spacing w:after="0" w:line="240" w:lineRule="auto"/>
              <w:jc w:val="center"/>
              <w:rPr>
                <w:rFonts w:ascii="Times New Roman" w:hAnsi="Times New Roman" w:cs="Times New Roman"/>
                <w:bCs/>
                <w:sz w:val="16"/>
                <w:szCs w:val="20"/>
              </w:rPr>
            </w:pPr>
            <w:r w:rsidRPr="00A95609">
              <w:rPr>
                <w:rFonts w:ascii="Times New Roman" w:hAnsi="Times New Roman" w:cs="Times New Roman"/>
                <w:bCs/>
                <w:sz w:val="16"/>
                <w:szCs w:val="20"/>
              </w:rPr>
              <w:t>Дата заключения</w:t>
            </w:r>
          </w:p>
        </w:tc>
        <w:tc>
          <w:tcPr>
            <w:tcW w:w="854" w:type="dxa"/>
            <w:tcMar>
              <w:left w:w="0" w:type="dxa"/>
              <w:right w:w="0" w:type="dxa"/>
            </w:tcMar>
            <w:vAlign w:val="center"/>
            <w:hideMark/>
          </w:tcPr>
          <w:p w14:paraId="5108EEC4" w14:textId="77777777" w:rsidR="008D3179" w:rsidRPr="00A95609" w:rsidRDefault="004B7971" w:rsidP="00313F8A">
            <w:pPr>
              <w:spacing w:after="0" w:line="240" w:lineRule="auto"/>
              <w:jc w:val="center"/>
              <w:rPr>
                <w:rFonts w:ascii="Times New Roman" w:hAnsi="Times New Roman" w:cs="Times New Roman"/>
                <w:bCs/>
                <w:sz w:val="16"/>
                <w:szCs w:val="20"/>
              </w:rPr>
            </w:pPr>
            <w:r w:rsidRPr="00A95609">
              <w:rPr>
                <w:rFonts w:ascii="Times New Roman" w:hAnsi="Times New Roman" w:cs="Times New Roman"/>
                <w:bCs/>
                <w:sz w:val="16"/>
                <w:szCs w:val="20"/>
              </w:rPr>
              <w:t>Дата начала срока страхования</w:t>
            </w:r>
          </w:p>
        </w:tc>
        <w:tc>
          <w:tcPr>
            <w:tcW w:w="1188" w:type="dxa"/>
            <w:tcMar>
              <w:left w:w="0" w:type="dxa"/>
              <w:right w:w="0" w:type="dxa"/>
            </w:tcMar>
            <w:vAlign w:val="center"/>
            <w:hideMark/>
          </w:tcPr>
          <w:p w14:paraId="5108EEC5" w14:textId="77777777" w:rsidR="008D3179" w:rsidRPr="00A95609" w:rsidRDefault="004B7971" w:rsidP="00313F8A">
            <w:pPr>
              <w:spacing w:after="0" w:line="240" w:lineRule="auto"/>
              <w:jc w:val="center"/>
              <w:rPr>
                <w:rFonts w:ascii="Times New Roman" w:hAnsi="Times New Roman" w:cs="Times New Roman"/>
                <w:bCs/>
                <w:sz w:val="16"/>
                <w:szCs w:val="20"/>
              </w:rPr>
            </w:pPr>
            <w:r w:rsidRPr="00A95609">
              <w:rPr>
                <w:rFonts w:ascii="Times New Roman" w:hAnsi="Times New Roman" w:cs="Times New Roman"/>
                <w:bCs/>
                <w:sz w:val="16"/>
                <w:szCs w:val="20"/>
              </w:rPr>
              <w:t>Периодичность оплаты премии/взноса по договору</w:t>
            </w:r>
          </w:p>
        </w:tc>
        <w:tc>
          <w:tcPr>
            <w:tcW w:w="992" w:type="dxa"/>
            <w:tcMar>
              <w:left w:w="0" w:type="dxa"/>
              <w:right w:w="0" w:type="dxa"/>
            </w:tcMar>
            <w:vAlign w:val="center"/>
            <w:hideMark/>
          </w:tcPr>
          <w:p w14:paraId="5108EEC6" w14:textId="77777777" w:rsidR="008D3179" w:rsidRPr="00A95609" w:rsidRDefault="004B7971" w:rsidP="00313F8A">
            <w:pPr>
              <w:spacing w:after="0" w:line="240" w:lineRule="auto"/>
              <w:jc w:val="center"/>
              <w:rPr>
                <w:rFonts w:ascii="Times New Roman" w:hAnsi="Times New Roman" w:cs="Times New Roman"/>
                <w:bCs/>
                <w:sz w:val="16"/>
                <w:szCs w:val="20"/>
              </w:rPr>
            </w:pPr>
            <w:r w:rsidRPr="00A95609">
              <w:rPr>
                <w:rFonts w:ascii="Times New Roman" w:hAnsi="Times New Roman" w:cs="Times New Roman"/>
                <w:bCs/>
                <w:sz w:val="16"/>
                <w:szCs w:val="20"/>
              </w:rPr>
              <w:t>Номер этапа графика по договору страхования</w:t>
            </w:r>
          </w:p>
        </w:tc>
        <w:tc>
          <w:tcPr>
            <w:tcW w:w="932" w:type="dxa"/>
            <w:tcMar>
              <w:left w:w="0" w:type="dxa"/>
              <w:right w:w="0" w:type="dxa"/>
            </w:tcMar>
            <w:vAlign w:val="center"/>
            <w:hideMark/>
          </w:tcPr>
          <w:p w14:paraId="5108EEC7" w14:textId="77777777" w:rsidR="008D3179" w:rsidRPr="00A95609" w:rsidRDefault="004B7971" w:rsidP="00313F8A">
            <w:pPr>
              <w:spacing w:after="0" w:line="240" w:lineRule="auto"/>
              <w:jc w:val="center"/>
              <w:rPr>
                <w:rFonts w:ascii="Times New Roman" w:hAnsi="Times New Roman" w:cs="Times New Roman"/>
                <w:bCs/>
                <w:sz w:val="16"/>
                <w:szCs w:val="20"/>
              </w:rPr>
            </w:pPr>
            <w:proofErr w:type="gramStart"/>
            <w:r w:rsidRPr="00A95609">
              <w:rPr>
                <w:rFonts w:ascii="Times New Roman" w:hAnsi="Times New Roman" w:cs="Times New Roman"/>
                <w:bCs/>
                <w:sz w:val="16"/>
                <w:szCs w:val="20"/>
              </w:rPr>
              <w:t>Сумма  страховой</w:t>
            </w:r>
            <w:proofErr w:type="gramEnd"/>
            <w:r w:rsidRPr="00A95609">
              <w:rPr>
                <w:rFonts w:ascii="Times New Roman" w:hAnsi="Times New Roman" w:cs="Times New Roman"/>
                <w:bCs/>
                <w:sz w:val="16"/>
                <w:szCs w:val="20"/>
              </w:rPr>
              <w:t xml:space="preserve"> премии/взноса, руб.</w:t>
            </w:r>
          </w:p>
        </w:tc>
        <w:tc>
          <w:tcPr>
            <w:tcW w:w="1195" w:type="dxa"/>
            <w:tcMar>
              <w:left w:w="0" w:type="dxa"/>
              <w:right w:w="0" w:type="dxa"/>
            </w:tcMar>
            <w:vAlign w:val="center"/>
          </w:tcPr>
          <w:p w14:paraId="5108EEC8" w14:textId="77777777" w:rsidR="008D3179" w:rsidRPr="00A95609" w:rsidRDefault="004B7971" w:rsidP="00313F8A">
            <w:pPr>
              <w:spacing w:after="0" w:line="240" w:lineRule="auto"/>
              <w:jc w:val="center"/>
              <w:rPr>
                <w:rFonts w:ascii="Times New Roman" w:hAnsi="Times New Roman" w:cs="Times New Roman"/>
                <w:bCs/>
                <w:sz w:val="16"/>
                <w:szCs w:val="20"/>
              </w:rPr>
            </w:pPr>
            <w:r w:rsidRPr="00A95609">
              <w:rPr>
                <w:rFonts w:ascii="Times New Roman" w:hAnsi="Times New Roman" w:cs="Times New Roman"/>
                <w:bCs/>
                <w:sz w:val="16"/>
                <w:szCs w:val="20"/>
              </w:rPr>
              <w:t>Сумма агентского вознаграждения Банка-агента без НДС, руб.</w:t>
            </w:r>
          </w:p>
        </w:tc>
        <w:tc>
          <w:tcPr>
            <w:tcW w:w="985" w:type="dxa"/>
            <w:tcMar>
              <w:left w:w="0" w:type="dxa"/>
              <w:right w:w="0" w:type="dxa"/>
            </w:tcMar>
            <w:vAlign w:val="center"/>
            <w:hideMark/>
          </w:tcPr>
          <w:p w14:paraId="5108EEC9" w14:textId="77777777" w:rsidR="008D3179" w:rsidRPr="00A95609" w:rsidRDefault="004B7971" w:rsidP="00313F8A">
            <w:pPr>
              <w:spacing w:after="0" w:line="240" w:lineRule="auto"/>
              <w:jc w:val="center"/>
              <w:rPr>
                <w:rFonts w:ascii="Times New Roman" w:hAnsi="Times New Roman" w:cs="Times New Roman"/>
                <w:bCs/>
                <w:sz w:val="16"/>
                <w:szCs w:val="20"/>
              </w:rPr>
            </w:pPr>
            <w:r w:rsidRPr="00A95609">
              <w:rPr>
                <w:rFonts w:ascii="Times New Roman" w:hAnsi="Times New Roman" w:cs="Times New Roman"/>
                <w:bCs/>
                <w:sz w:val="16"/>
                <w:szCs w:val="20"/>
              </w:rPr>
              <w:t>Сумма агентского вознаграждения с учетом НДС руб.</w:t>
            </w:r>
          </w:p>
        </w:tc>
      </w:tr>
      <w:tr w:rsidR="00B97982" w:rsidRPr="00A95609" w14:paraId="5108EED6" w14:textId="77777777" w:rsidTr="000B7C65">
        <w:trPr>
          <w:trHeight w:val="290"/>
        </w:trPr>
        <w:tc>
          <w:tcPr>
            <w:tcW w:w="318" w:type="dxa"/>
            <w:vAlign w:val="center"/>
            <w:hideMark/>
          </w:tcPr>
          <w:p w14:paraId="5108EECB" w14:textId="77777777" w:rsidR="00E22D4B" w:rsidRPr="00A95609" w:rsidRDefault="004B7971" w:rsidP="00313F8A">
            <w:pPr>
              <w:spacing w:after="0" w:line="240" w:lineRule="auto"/>
              <w:jc w:val="both"/>
              <w:rPr>
                <w:rFonts w:ascii="Times New Roman" w:hAnsi="Times New Roman" w:cs="Times New Roman"/>
                <w:sz w:val="18"/>
                <w:szCs w:val="20"/>
              </w:rPr>
            </w:pPr>
            <w:r w:rsidRPr="00A95609">
              <w:rPr>
                <w:rFonts w:ascii="Times New Roman" w:hAnsi="Times New Roman" w:cs="Times New Roman"/>
                <w:sz w:val="18"/>
                <w:szCs w:val="20"/>
              </w:rPr>
              <w:t>1</w:t>
            </w:r>
          </w:p>
        </w:tc>
        <w:tc>
          <w:tcPr>
            <w:tcW w:w="953" w:type="dxa"/>
            <w:vAlign w:val="center"/>
            <w:hideMark/>
          </w:tcPr>
          <w:p w14:paraId="5108EECC" w14:textId="77777777" w:rsidR="00E22D4B" w:rsidRPr="00A95609" w:rsidRDefault="004B7971" w:rsidP="00313F8A">
            <w:pPr>
              <w:spacing w:after="0" w:line="240" w:lineRule="auto"/>
              <w:jc w:val="both"/>
              <w:rPr>
                <w:rFonts w:ascii="Times New Roman" w:hAnsi="Times New Roman" w:cs="Times New Roman"/>
                <w:sz w:val="18"/>
                <w:szCs w:val="20"/>
              </w:rPr>
            </w:pPr>
            <w:r w:rsidRPr="00A95609">
              <w:rPr>
                <w:rFonts w:ascii="Times New Roman" w:hAnsi="Times New Roman" w:cs="Times New Roman"/>
                <w:sz w:val="18"/>
                <w:szCs w:val="20"/>
              </w:rPr>
              <w:t> </w:t>
            </w:r>
          </w:p>
        </w:tc>
        <w:tc>
          <w:tcPr>
            <w:tcW w:w="992" w:type="dxa"/>
            <w:vAlign w:val="center"/>
            <w:hideMark/>
          </w:tcPr>
          <w:p w14:paraId="5108EECD" w14:textId="77777777" w:rsidR="00E22D4B" w:rsidRPr="00A95609" w:rsidRDefault="004B7971" w:rsidP="00313F8A">
            <w:pPr>
              <w:spacing w:after="0" w:line="240" w:lineRule="auto"/>
              <w:jc w:val="both"/>
              <w:rPr>
                <w:rFonts w:ascii="Times New Roman" w:hAnsi="Times New Roman" w:cs="Times New Roman"/>
                <w:sz w:val="18"/>
                <w:szCs w:val="20"/>
              </w:rPr>
            </w:pPr>
            <w:r w:rsidRPr="00A95609">
              <w:rPr>
                <w:rFonts w:ascii="Times New Roman" w:hAnsi="Times New Roman" w:cs="Times New Roman"/>
                <w:sz w:val="18"/>
                <w:szCs w:val="20"/>
              </w:rPr>
              <w:t> </w:t>
            </w:r>
          </w:p>
        </w:tc>
        <w:tc>
          <w:tcPr>
            <w:tcW w:w="682" w:type="dxa"/>
            <w:vAlign w:val="center"/>
            <w:hideMark/>
          </w:tcPr>
          <w:p w14:paraId="5108EECE" w14:textId="77777777" w:rsidR="00E22D4B" w:rsidRPr="00A95609" w:rsidRDefault="004B7971" w:rsidP="00313F8A">
            <w:pPr>
              <w:spacing w:after="0" w:line="240" w:lineRule="auto"/>
              <w:jc w:val="both"/>
              <w:rPr>
                <w:rFonts w:ascii="Times New Roman" w:hAnsi="Times New Roman" w:cs="Times New Roman"/>
                <w:sz w:val="18"/>
                <w:szCs w:val="20"/>
              </w:rPr>
            </w:pPr>
            <w:r w:rsidRPr="00A95609">
              <w:rPr>
                <w:rFonts w:ascii="Times New Roman" w:hAnsi="Times New Roman" w:cs="Times New Roman"/>
                <w:sz w:val="18"/>
                <w:szCs w:val="20"/>
              </w:rPr>
              <w:t> </w:t>
            </w:r>
          </w:p>
        </w:tc>
        <w:tc>
          <w:tcPr>
            <w:tcW w:w="820" w:type="dxa"/>
            <w:vAlign w:val="center"/>
            <w:hideMark/>
          </w:tcPr>
          <w:p w14:paraId="5108EECF" w14:textId="77777777" w:rsidR="00E22D4B" w:rsidRPr="00A95609" w:rsidRDefault="004B7971" w:rsidP="00313F8A">
            <w:pPr>
              <w:spacing w:after="0" w:line="240" w:lineRule="auto"/>
              <w:jc w:val="both"/>
              <w:rPr>
                <w:rFonts w:ascii="Times New Roman" w:hAnsi="Times New Roman" w:cs="Times New Roman"/>
                <w:sz w:val="18"/>
                <w:szCs w:val="20"/>
              </w:rPr>
            </w:pPr>
            <w:r w:rsidRPr="00A95609">
              <w:rPr>
                <w:rFonts w:ascii="Times New Roman" w:hAnsi="Times New Roman" w:cs="Times New Roman"/>
                <w:sz w:val="18"/>
                <w:szCs w:val="20"/>
              </w:rPr>
              <w:t> </w:t>
            </w:r>
          </w:p>
        </w:tc>
        <w:tc>
          <w:tcPr>
            <w:tcW w:w="854" w:type="dxa"/>
            <w:vAlign w:val="center"/>
            <w:hideMark/>
          </w:tcPr>
          <w:p w14:paraId="5108EED0" w14:textId="77777777" w:rsidR="00E22D4B" w:rsidRPr="00A95609" w:rsidRDefault="004B7971" w:rsidP="00313F8A">
            <w:pPr>
              <w:spacing w:after="0" w:line="240" w:lineRule="auto"/>
              <w:jc w:val="both"/>
              <w:rPr>
                <w:rFonts w:ascii="Times New Roman" w:hAnsi="Times New Roman" w:cs="Times New Roman"/>
                <w:sz w:val="18"/>
                <w:szCs w:val="20"/>
              </w:rPr>
            </w:pPr>
            <w:r w:rsidRPr="00A95609">
              <w:rPr>
                <w:rFonts w:ascii="Times New Roman" w:hAnsi="Times New Roman" w:cs="Times New Roman"/>
                <w:sz w:val="18"/>
                <w:szCs w:val="20"/>
              </w:rPr>
              <w:t> </w:t>
            </w:r>
          </w:p>
        </w:tc>
        <w:tc>
          <w:tcPr>
            <w:tcW w:w="1188" w:type="dxa"/>
            <w:vAlign w:val="center"/>
            <w:hideMark/>
          </w:tcPr>
          <w:p w14:paraId="5108EED1" w14:textId="77777777" w:rsidR="00E22D4B" w:rsidRPr="00A95609" w:rsidRDefault="004B7971" w:rsidP="00313F8A">
            <w:pPr>
              <w:spacing w:after="0" w:line="240" w:lineRule="auto"/>
              <w:jc w:val="both"/>
              <w:rPr>
                <w:rFonts w:ascii="Times New Roman" w:hAnsi="Times New Roman" w:cs="Times New Roman"/>
                <w:sz w:val="18"/>
                <w:szCs w:val="20"/>
              </w:rPr>
            </w:pPr>
            <w:r w:rsidRPr="00A95609">
              <w:rPr>
                <w:rFonts w:ascii="Times New Roman" w:hAnsi="Times New Roman" w:cs="Times New Roman"/>
                <w:sz w:val="18"/>
                <w:szCs w:val="20"/>
              </w:rPr>
              <w:t> </w:t>
            </w:r>
          </w:p>
        </w:tc>
        <w:tc>
          <w:tcPr>
            <w:tcW w:w="992" w:type="dxa"/>
            <w:vAlign w:val="center"/>
            <w:hideMark/>
          </w:tcPr>
          <w:p w14:paraId="5108EED2" w14:textId="77777777" w:rsidR="00E22D4B" w:rsidRPr="00A95609" w:rsidRDefault="004B7971" w:rsidP="00313F8A">
            <w:pPr>
              <w:spacing w:after="0" w:line="240" w:lineRule="auto"/>
              <w:jc w:val="both"/>
              <w:rPr>
                <w:rFonts w:ascii="Times New Roman" w:hAnsi="Times New Roman" w:cs="Times New Roman"/>
                <w:sz w:val="18"/>
                <w:szCs w:val="20"/>
              </w:rPr>
            </w:pPr>
            <w:r w:rsidRPr="00A95609">
              <w:rPr>
                <w:rFonts w:ascii="Times New Roman" w:hAnsi="Times New Roman" w:cs="Times New Roman"/>
                <w:sz w:val="18"/>
                <w:szCs w:val="20"/>
              </w:rPr>
              <w:t> </w:t>
            </w:r>
          </w:p>
        </w:tc>
        <w:tc>
          <w:tcPr>
            <w:tcW w:w="932" w:type="dxa"/>
            <w:vAlign w:val="center"/>
            <w:hideMark/>
          </w:tcPr>
          <w:p w14:paraId="5108EED3" w14:textId="77777777" w:rsidR="00E22D4B" w:rsidRPr="00A95609" w:rsidRDefault="004B7971" w:rsidP="00313F8A">
            <w:pPr>
              <w:spacing w:after="0" w:line="240" w:lineRule="auto"/>
              <w:jc w:val="both"/>
              <w:rPr>
                <w:rFonts w:ascii="Times New Roman" w:hAnsi="Times New Roman" w:cs="Times New Roman"/>
                <w:sz w:val="18"/>
                <w:szCs w:val="20"/>
              </w:rPr>
            </w:pPr>
            <w:r w:rsidRPr="00A95609">
              <w:rPr>
                <w:rFonts w:ascii="Times New Roman" w:hAnsi="Times New Roman" w:cs="Times New Roman"/>
                <w:sz w:val="18"/>
                <w:szCs w:val="20"/>
              </w:rPr>
              <w:t> </w:t>
            </w:r>
          </w:p>
        </w:tc>
        <w:tc>
          <w:tcPr>
            <w:tcW w:w="1195" w:type="dxa"/>
            <w:vAlign w:val="center"/>
          </w:tcPr>
          <w:p w14:paraId="5108EED4" w14:textId="77777777" w:rsidR="00E22D4B" w:rsidRPr="00A95609" w:rsidRDefault="00E22D4B" w:rsidP="00313F8A">
            <w:pPr>
              <w:spacing w:after="0" w:line="240" w:lineRule="auto"/>
              <w:jc w:val="both"/>
              <w:rPr>
                <w:rFonts w:ascii="Times New Roman" w:hAnsi="Times New Roman" w:cs="Times New Roman"/>
                <w:sz w:val="18"/>
                <w:szCs w:val="20"/>
              </w:rPr>
            </w:pPr>
          </w:p>
        </w:tc>
        <w:tc>
          <w:tcPr>
            <w:tcW w:w="985" w:type="dxa"/>
            <w:vAlign w:val="center"/>
            <w:hideMark/>
          </w:tcPr>
          <w:p w14:paraId="5108EED5" w14:textId="77777777" w:rsidR="00E22D4B" w:rsidRPr="00A95609" w:rsidRDefault="004B7971" w:rsidP="00313F8A">
            <w:pPr>
              <w:spacing w:after="0" w:line="240" w:lineRule="auto"/>
              <w:jc w:val="both"/>
              <w:rPr>
                <w:rFonts w:ascii="Times New Roman" w:hAnsi="Times New Roman" w:cs="Times New Roman"/>
                <w:sz w:val="18"/>
                <w:szCs w:val="20"/>
              </w:rPr>
            </w:pPr>
            <w:r w:rsidRPr="00A95609">
              <w:rPr>
                <w:rFonts w:ascii="Times New Roman" w:hAnsi="Times New Roman" w:cs="Times New Roman"/>
                <w:sz w:val="18"/>
                <w:szCs w:val="20"/>
              </w:rPr>
              <w:t> </w:t>
            </w:r>
          </w:p>
        </w:tc>
      </w:tr>
      <w:tr w:rsidR="00B97982" w:rsidRPr="00A95609" w14:paraId="5108EEDA" w14:textId="77777777" w:rsidTr="000B7C65">
        <w:trPr>
          <w:trHeight w:val="195"/>
        </w:trPr>
        <w:tc>
          <w:tcPr>
            <w:tcW w:w="7731" w:type="dxa"/>
            <w:gridSpan w:val="9"/>
            <w:noWrap/>
            <w:vAlign w:val="center"/>
            <w:hideMark/>
          </w:tcPr>
          <w:p w14:paraId="5108EED7" w14:textId="77777777" w:rsidR="000B7C65" w:rsidRPr="00A95609" w:rsidRDefault="004B7971" w:rsidP="000B7C65">
            <w:pPr>
              <w:spacing w:after="0" w:line="240" w:lineRule="auto"/>
              <w:jc w:val="right"/>
              <w:rPr>
                <w:rFonts w:ascii="Times New Roman" w:hAnsi="Times New Roman" w:cs="Times New Roman"/>
                <w:bCs/>
                <w:sz w:val="18"/>
                <w:szCs w:val="20"/>
              </w:rPr>
            </w:pPr>
            <w:r w:rsidRPr="00A95609">
              <w:rPr>
                <w:rFonts w:ascii="Times New Roman" w:hAnsi="Times New Roman" w:cs="Times New Roman"/>
                <w:sz w:val="18"/>
                <w:szCs w:val="20"/>
              </w:rPr>
              <w:t> </w:t>
            </w:r>
            <w:r w:rsidRPr="00A95609">
              <w:rPr>
                <w:rFonts w:ascii="Times New Roman" w:hAnsi="Times New Roman" w:cs="Times New Roman"/>
                <w:bCs/>
                <w:sz w:val="18"/>
                <w:szCs w:val="20"/>
              </w:rPr>
              <w:t>Всего к оплате </w:t>
            </w:r>
          </w:p>
        </w:tc>
        <w:tc>
          <w:tcPr>
            <w:tcW w:w="1195" w:type="dxa"/>
            <w:vAlign w:val="center"/>
          </w:tcPr>
          <w:p w14:paraId="5108EED8" w14:textId="77777777" w:rsidR="000B7C65" w:rsidRPr="00A95609" w:rsidRDefault="000B7C65" w:rsidP="00313F8A">
            <w:pPr>
              <w:spacing w:after="0" w:line="240" w:lineRule="auto"/>
              <w:jc w:val="both"/>
              <w:rPr>
                <w:rFonts w:ascii="Times New Roman" w:hAnsi="Times New Roman" w:cs="Times New Roman"/>
                <w:bCs/>
                <w:sz w:val="18"/>
                <w:szCs w:val="20"/>
              </w:rPr>
            </w:pPr>
          </w:p>
        </w:tc>
        <w:tc>
          <w:tcPr>
            <w:tcW w:w="985" w:type="dxa"/>
            <w:vAlign w:val="center"/>
            <w:hideMark/>
          </w:tcPr>
          <w:p w14:paraId="5108EED9" w14:textId="77777777" w:rsidR="000B7C65" w:rsidRPr="00A95609" w:rsidRDefault="004B7971" w:rsidP="00313F8A">
            <w:pPr>
              <w:spacing w:after="0" w:line="240" w:lineRule="auto"/>
              <w:jc w:val="both"/>
              <w:rPr>
                <w:rFonts w:ascii="Times New Roman" w:hAnsi="Times New Roman" w:cs="Times New Roman"/>
                <w:bCs/>
                <w:sz w:val="18"/>
                <w:szCs w:val="20"/>
              </w:rPr>
            </w:pPr>
            <w:r w:rsidRPr="00A95609">
              <w:rPr>
                <w:rFonts w:ascii="Times New Roman" w:hAnsi="Times New Roman" w:cs="Times New Roman"/>
                <w:bCs/>
                <w:sz w:val="18"/>
                <w:szCs w:val="20"/>
              </w:rPr>
              <w:t> </w:t>
            </w:r>
          </w:p>
        </w:tc>
      </w:tr>
    </w:tbl>
    <w:p w14:paraId="5108EEDB" w14:textId="77777777" w:rsidR="00EE32F9" w:rsidRPr="00A95609" w:rsidRDefault="00EE32F9" w:rsidP="009E325C">
      <w:pPr>
        <w:spacing w:after="0" w:line="240" w:lineRule="auto"/>
        <w:rPr>
          <w:rFonts w:ascii="Times New Roman" w:hAnsi="Times New Roman" w:cs="Times New Roman"/>
          <w:sz w:val="20"/>
          <w:szCs w:val="20"/>
        </w:rPr>
      </w:pPr>
    </w:p>
    <w:p w14:paraId="5108EEDC" w14:textId="77777777" w:rsidR="00EE32F9" w:rsidRPr="00A95609" w:rsidRDefault="004B7971" w:rsidP="000B7C65">
      <w:pPr>
        <w:pStyle w:val="a6"/>
        <w:numPr>
          <w:ilvl w:val="0"/>
          <w:numId w:val="44"/>
        </w:numPr>
        <w:spacing w:before="60" w:after="60" w:line="240" w:lineRule="auto"/>
        <w:ind w:left="284" w:hanging="284"/>
        <w:contextualSpacing w:val="0"/>
        <w:jc w:val="both"/>
        <w:rPr>
          <w:rFonts w:ascii="Times New Roman" w:hAnsi="Times New Roman" w:cs="Times New Roman"/>
          <w:sz w:val="20"/>
          <w:szCs w:val="20"/>
        </w:rPr>
      </w:pPr>
      <w:r w:rsidRPr="00A95609">
        <w:rPr>
          <w:rFonts w:ascii="Times New Roman" w:hAnsi="Times New Roman" w:cs="Times New Roman"/>
          <w:sz w:val="20"/>
          <w:szCs w:val="20"/>
        </w:rPr>
        <w:t>Сумма задолженности Банка-агента перед Страховщиком в рамках исполнения настоящего Договора на дату составления настоящего Акта составляет ____________________ (____________________) руб. ___коп., в т.ч. НДС _________________ (_________________) руб. ____ коп.</w:t>
      </w:r>
    </w:p>
    <w:p w14:paraId="5108EEDD" w14:textId="77777777" w:rsidR="009E325C" w:rsidRPr="00A95609" w:rsidRDefault="004B7971" w:rsidP="000B7C65">
      <w:pPr>
        <w:pStyle w:val="a6"/>
        <w:numPr>
          <w:ilvl w:val="0"/>
          <w:numId w:val="44"/>
        </w:numPr>
        <w:spacing w:before="60" w:after="60" w:line="240" w:lineRule="auto"/>
        <w:ind w:left="284" w:hanging="284"/>
        <w:contextualSpacing w:val="0"/>
        <w:jc w:val="both"/>
        <w:rPr>
          <w:rFonts w:ascii="Times New Roman" w:hAnsi="Times New Roman" w:cs="Times New Roman"/>
          <w:sz w:val="20"/>
          <w:szCs w:val="20"/>
        </w:rPr>
      </w:pPr>
      <w:r w:rsidRPr="00A95609">
        <w:rPr>
          <w:rFonts w:ascii="Times New Roman" w:hAnsi="Times New Roman" w:cs="Times New Roman"/>
          <w:sz w:val="20"/>
          <w:szCs w:val="20"/>
        </w:rPr>
        <w:t>Оплата производится в соответствии с разделом 4 Агентского договора по следующим реквизитам:</w:t>
      </w:r>
    </w:p>
    <w:p w14:paraId="5108EEDE" w14:textId="77777777" w:rsidR="009E325C" w:rsidRPr="00A95609" w:rsidRDefault="004B7971" w:rsidP="009E325C">
      <w:pPr>
        <w:spacing w:after="0" w:line="240" w:lineRule="auto"/>
        <w:rPr>
          <w:rFonts w:ascii="Times New Roman" w:hAnsi="Times New Roman" w:cs="Times New Roman"/>
          <w:sz w:val="20"/>
          <w:szCs w:val="20"/>
        </w:rPr>
      </w:pPr>
      <w:r w:rsidRPr="00A95609">
        <w:rPr>
          <w:rFonts w:ascii="Times New Roman" w:hAnsi="Times New Roman" w:cs="Times New Roman"/>
          <w:sz w:val="20"/>
          <w:szCs w:val="20"/>
        </w:rPr>
        <w:t>Получатель</w:t>
      </w:r>
    </w:p>
    <w:p w14:paraId="5108EEDF" w14:textId="77777777" w:rsidR="009E325C" w:rsidRPr="00A95609" w:rsidRDefault="004B7971" w:rsidP="000B7C65">
      <w:pPr>
        <w:pStyle w:val="a6"/>
        <w:numPr>
          <w:ilvl w:val="0"/>
          <w:numId w:val="45"/>
        </w:numPr>
        <w:spacing w:after="0" w:line="240" w:lineRule="auto"/>
        <w:ind w:left="499" w:hanging="215"/>
        <w:contextualSpacing w:val="0"/>
        <w:rPr>
          <w:rFonts w:ascii="Times New Roman" w:hAnsi="Times New Roman" w:cs="Times New Roman"/>
          <w:sz w:val="20"/>
          <w:szCs w:val="20"/>
        </w:rPr>
      </w:pPr>
      <w:r w:rsidRPr="00A95609">
        <w:rPr>
          <w:rFonts w:ascii="Times New Roman" w:hAnsi="Times New Roman" w:cs="Times New Roman"/>
          <w:sz w:val="20"/>
          <w:szCs w:val="20"/>
        </w:rPr>
        <w:t>Адрес</w:t>
      </w:r>
      <w:r w:rsidR="00711959" w:rsidRPr="00A95609">
        <w:rPr>
          <w:rFonts w:ascii="Times New Roman" w:hAnsi="Times New Roman" w:cs="Times New Roman"/>
          <w:sz w:val="20"/>
          <w:szCs w:val="20"/>
        </w:rPr>
        <w:t xml:space="preserve"> получателя</w:t>
      </w:r>
      <w:r w:rsidRPr="00A95609">
        <w:rPr>
          <w:rFonts w:ascii="Times New Roman" w:hAnsi="Times New Roman" w:cs="Times New Roman"/>
          <w:sz w:val="20"/>
          <w:szCs w:val="20"/>
        </w:rPr>
        <w:t>:</w:t>
      </w:r>
    </w:p>
    <w:p w14:paraId="5108EEE0" w14:textId="77777777" w:rsidR="009E325C" w:rsidRPr="00A95609" w:rsidRDefault="004B7971" w:rsidP="000B7C65">
      <w:pPr>
        <w:pStyle w:val="a6"/>
        <w:numPr>
          <w:ilvl w:val="0"/>
          <w:numId w:val="45"/>
        </w:numPr>
        <w:spacing w:after="0" w:line="240" w:lineRule="auto"/>
        <w:ind w:left="499" w:hanging="215"/>
        <w:contextualSpacing w:val="0"/>
        <w:rPr>
          <w:rFonts w:ascii="Times New Roman" w:hAnsi="Times New Roman" w:cs="Times New Roman"/>
          <w:sz w:val="20"/>
          <w:szCs w:val="20"/>
        </w:rPr>
      </w:pPr>
      <w:r w:rsidRPr="00A95609">
        <w:rPr>
          <w:rFonts w:ascii="Times New Roman" w:hAnsi="Times New Roman" w:cs="Times New Roman"/>
          <w:sz w:val="20"/>
          <w:szCs w:val="20"/>
        </w:rPr>
        <w:t xml:space="preserve">счет </w:t>
      </w:r>
    </w:p>
    <w:p w14:paraId="5108EEE1" w14:textId="77777777" w:rsidR="009E325C" w:rsidRPr="00A95609" w:rsidRDefault="004B7971" w:rsidP="000B7C65">
      <w:pPr>
        <w:pStyle w:val="a6"/>
        <w:numPr>
          <w:ilvl w:val="0"/>
          <w:numId w:val="45"/>
        </w:numPr>
        <w:spacing w:after="0" w:line="240" w:lineRule="auto"/>
        <w:ind w:left="499" w:hanging="215"/>
        <w:contextualSpacing w:val="0"/>
        <w:rPr>
          <w:rFonts w:ascii="Times New Roman" w:hAnsi="Times New Roman" w:cs="Times New Roman"/>
          <w:sz w:val="20"/>
          <w:szCs w:val="20"/>
        </w:rPr>
      </w:pPr>
      <w:r w:rsidRPr="00A95609">
        <w:rPr>
          <w:rFonts w:ascii="Times New Roman" w:hAnsi="Times New Roman" w:cs="Times New Roman"/>
          <w:sz w:val="20"/>
          <w:szCs w:val="20"/>
        </w:rPr>
        <w:t xml:space="preserve">к/счет </w:t>
      </w:r>
    </w:p>
    <w:p w14:paraId="5108EEE2" w14:textId="77777777" w:rsidR="009E325C" w:rsidRPr="00A95609" w:rsidRDefault="004B7971" w:rsidP="000B7C65">
      <w:pPr>
        <w:pStyle w:val="a6"/>
        <w:numPr>
          <w:ilvl w:val="0"/>
          <w:numId w:val="45"/>
        </w:numPr>
        <w:spacing w:after="0" w:line="240" w:lineRule="auto"/>
        <w:ind w:left="499" w:hanging="215"/>
        <w:contextualSpacing w:val="0"/>
        <w:rPr>
          <w:rFonts w:ascii="Times New Roman" w:hAnsi="Times New Roman" w:cs="Times New Roman"/>
          <w:sz w:val="20"/>
          <w:szCs w:val="20"/>
        </w:rPr>
      </w:pPr>
      <w:r w:rsidRPr="00A95609">
        <w:rPr>
          <w:rFonts w:ascii="Times New Roman" w:hAnsi="Times New Roman" w:cs="Times New Roman"/>
          <w:sz w:val="20"/>
          <w:szCs w:val="20"/>
        </w:rPr>
        <w:t xml:space="preserve">в </w:t>
      </w:r>
    </w:p>
    <w:p w14:paraId="5108EEE3" w14:textId="77777777" w:rsidR="009E325C" w:rsidRPr="00A95609" w:rsidRDefault="004B7971" w:rsidP="000B7C65">
      <w:pPr>
        <w:pStyle w:val="a6"/>
        <w:numPr>
          <w:ilvl w:val="0"/>
          <w:numId w:val="45"/>
        </w:numPr>
        <w:spacing w:after="0" w:line="240" w:lineRule="auto"/>
        <w:ind w:left="499" w:hanging="215"/>
        <w:contextualSpacing w:val="0"/>
        <w:rPr>
          <w:rFonts w:ascii="Times New Roman" w:hAnsi="Times New Roman" w:cs="Times New Roman"/>
          <w:sz w:val="20"/>
          <w:szCs w:val="20"/>
        </w:rPr>
      </w:pPr>
      <w:r w:rsidRPr="00A95609">
        <w:rPr>
          <w:rFonts w:ascii="Times New Roman" w:hAnsi="Times New Roman" w:cs="Times New Roman"/>
          <w:sz w:val="20"/>
          <w:szCs w:val="20"/>
        </w:rPr>
        <w:t xml:space="preserve">БИК </w:t>
      </w:r>
    </w:p>
    <w:p w14:paraId="5108EEE4" w14:textId="77777777" w:rsidR="009E325C" w:rsidRPr="00A95609" w:rsidRDefault="004B7971" w:rsidP="000B7C65">
      <w:pPr>
        <w:pStyle w:val="a6"/>
        <w:numPr>
          <w:ilvl w:val="0"/>
          <w:numId w:val="45"/>
        </w:numPr>
        <w:spacing w:after="0" w:line="240" w:lineRule="auto"/>
        <w:ind w:left="499" w:hanging="215"/>
        <w:contextualSpacing w:val="0"/>
        <w:rPr>
          <w:rFonts w:ascii="Times New Roman" w:hAnsi="Times New Roman" w:cs="Times New Roman"/>
          <w:sz w:val="20"/>
          <w:szCs w:val="20"/>
        </w:rPr>
      </w:pPr>
      <w:r w:rsidRPr="00A95609">
        <w:rPr>
          <w:rFonts w:ascii="Times New Roman" w:hAnsi="Times New Roman" w:cs="Times New Roman"/>
          <w:sz w:val="20"/>
          <w:szCs w:val="20"/>
        </w:rPr>
        <w:t xml:space="preserve">ИНН </w:t>
      </w:r>
    </w:p>
    <w:p w14:paraId="5108EEE5" w14:textId="77777777" w:rsidR="009E325C" w:rsidRPr="00A95609" w:rsidRDefault="004B7971" w:rsidP="000B7C65">
      <w:pPr>
        <w:pStyle w:val="a6"/>
        <w:numPr>
          <w:ilvl w:val="0"/>
          <w:numId w:val="45"/>
        </w:numPr>
        <w:spacing w:after="0" w:line="240" w:lineRule="auto"/>
        <w:ind w:left="499" w:hanging="215"/>
        <w:contextualSpacing w:val="0"/>
        <w:rPr>
          <w:rFonts w:ascii="Times New Roman" w:hAnsi="Times New Roman" w:cs="Times New Roman"/>
          <w:sz w:val="20"/>
          <w:szCs w:val="20"/>
        </w:rPr>
      </w:pPr>
      <w:r w:rsidRPr="00A95609">
        <w:rPr>
          <w:rFonts w:ascii="Times New Roman" w:hAnsi="Times New Roman" w:cs="Times New Roman"/>
          <w:sz w:val="20"/>
          <w:szCs w:val="20"/>
        </w:rPr>
        <w:t xml:space="preserve">КПП </w:t>
      </w:r>
    </w:p>
    <w:p w14:paraId="5108EEE6" w14:textId="77777777" w:rsidR="009E325C" w:rsidRPr="00A95609" w:rsidRDefault="004B7971" w:rsidP="000B7C65">
      <w:pPr>
        <w:pStyle w:val="a6"/>
        <w:numPr>
          <w:ilvl w:val="0"/>
          <w:numId w:val="44"/>
        </w:numPr>
        <w:spacing w:before="60" w:after="60" w:line="240" w:lineRule="auto"/>
        <w:ind w:left="284" w:hanging="284"/>
        <w:contextualSpacing w:val="0"/>
        <w:jc w:val="both"/>
        <w:rPr>
          <w:rFonts w:ascii="Times New Roman" w:hAnsi="Times New Roman" w:cs="Times New Roman"/>
          <w:sz w:val="20"/>
          <w:szCs w:val="20"/>
        </w:rPr>
      </w:pPr>
      <w:r w:rsidRPr="00A95609">
        <w:rPr>
          <w:rFonts w:ascii="Times New Roman" w:hAnsi="Times New Roman" w:cs="Times New Roman"/>
          <w:sz w:val="20"/>
          <w:szCs w:val="20"/>
        </w:rPr>
        <w:t>Настоящий Акт (отчет) составлен в 2 (двух) экземплярах и имеющих равную юридическую силу по одному для каждой из Сторон.</w:t>
      </w:r>
    </w:p>
    <w:p w14:paraId="5108EEE7" w14:textId="77777777" w:rsidR="009E325C" w:rsidRPr="00A95609" w:rsidRDefault="009E325C" w:rsidP="009E325C">
      <w:pPr>
        <w:spacing w:after="0" w:line="240" w:lineRule="auto"/>
        <w:rPr>
          <w:rFonts w:ascii="Times New Roman" w:hAnsi="Times New Roman" w:cs="Times New Roman"/>
          <w:sz w:val="20"/>
          <w:szCs w:val="20"/>
        </w:rPr>
      </w:pPr>
    </w:p>
    <w:p w14:paraId="5108EEE8" w14:textId="77777777" w:rsidR="009E325C" w:rsidRPr="00A95609" w:rsidRDefault="004B7971" w:rsidP="009E325C">
      <w:pPr>
        <w:spacing w:after="0" w:line="240" w:lineRule="auto"/>
        <w:rPr>
          <w:rFonts w:ascii="Times New Roman" w:hAnsi="Times New Roman" w:cs="Times New Roman"/>
          <w:sz w:val="20"/>
          <w:szCs w:val="20"/>
        </w:rPr>
      </w:pPr>
      <w:r w:rsidRPr="00A95609">
        <w:rPr>
          <w:rFonts w:ascii="Times New Roman" w:hAnsi="Times New Roman" w:cs="Times New Roman"/>
          <w:sz w:val="20"/>
          <w:szCs w:val="20"/>
        </w:rPr>
        <w:t xml:space="preserve">БАНК: </w:t>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t>СТРАХОВЩИК:</w:t>
      </w:r>
    </w:p>
    <w:p w14:paraId="5108EEE9" w14:textId="77777777" w:rsidR="009E325C" w:rsidRPr="00A95609" w:rsidRDefault="009E325C" w:rsidP="009E325C">
      <w:pPr>
        <w:spacing w:after="0" w:line="240" w:lineRule="auto"/>
        <w:rPr>
          <w:rFonts w:ascii="Times New Roman" w:hAnsi="Times New Roman" w:cs="Times New Roman"/>
          <w:sz w:val="20"/>
          <w:szCs w:val="20"/>
        </w:rPr>
      </w:pPr>
    </w:p>
    <w:p w14:paraId="5108EEEA" w14:textId="77777777" w:rsidR="009E325C" w:rsidRPr="00A95609" w:rsidRDefault="004B7971" w:rsidP="009E325C">
      <w:pPr>
        <w:spacing w:after="0" w:line="240" w:lineRule="auto"/>
        <w:rPr>
          <w:rFonts w:ascii="Times New Roman" w:hAnsi="Times New Roman" w:cs="Times New Roman"/>
          <w:sz w:val="20"/>
          <w:szCs w:val="20"/>
        </w:rPr>
      </w:pPr>
      <w:r w:rsidRPr="00A95609">
        <w:rPr>
          <w:rFonts w:ascii="Times New Roman" w:hAnsi="Times New Roman" w:cs="Times New Roman"/>
          <w:sz w:val="20"/>
          <w:szCs w:val="20"/>
        </w:rPr>
        <w:t>________________ / ________________/</w:t>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t>_________________ / _______________/</w:t>
      </w:r>
    </w:p>
    <w:p w14:paraId="5108EEEB" w14:textId="77777777" w:rsidR="009E325C" w:rsidRPr="00A95609" w:rsidRDefault="009E325C" w:rsidP="009E325C">
      <w:pPr>
        <w:spacing w:after="0" w:line="240" w:lineRule="auto"/>
        <w:rPr>
          <w:rFonts w:ascii="Times New Roman" w:hAnsi="Times New Roman" w:cs="Times New Roman"/>
          <w:sz w:val="20"/>
          <w:szCs w:val="20"/>
        </w:rPr>
      </w:pPr>
    </w:p>
    <w:p w14:paraId="5108EEEC" w14:textId="77777777" w:rsidR="009E325C" w:rsidRPr="00A95609" w:rsidRDefault="004B7971" w:rsidP="009E325C">
      <w:pPr>
        <w:spacing w:after="0" w:line="240" w:lineRule="auto"/>
        <w:rPr>
          <w:rFonts w:ascii="Times New Roman" w:hAnsi="Times New Roman" w:cs="Times New Roman"/>
          <w:sz w:val="20"/>
          <w:szCs w:val="20"/>
        </w:rPr>
      </w:pPr>
      <w:proofErr w:type="spellStart"/>
      <w:r w:rsidRPr="00A95609">
        <w:rPr>
          <w:rFonts w:ascii="Times New Roman" w:hAnsi="Times New Roman" w:cs="Times New Roman"/>
          <w:sz w:val="20"/>
          <w:szCs w:val="20"/>
        </w:rPr>
        <w:t>м.п</w:t>
      </w:r>
      <w:proofErr w:type="spellEnd"/>
      <w:r w:rsidRPr="00A95609">
        <w:rPr>
          <w:rFonts w:ascii="Times New Roman" w:hAnsi="Times New Roman" w:cs="Times New Roman"/>
          <w:sz w:val="20"/>
          <w:szCs w:val="20"/>
        </w:rPr>
        <w:t>.</w:t>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r>
      <w:proofErr w:type="spellStart"/>
      <w:r w:rsidRPr="00A95609">
        <w:rPr>
          <w:rFonts w:ascii="Times New Roman" w:hAnsi="Times New Roman" w:cs="Times New Roman"/>
          <w:sz w:val="20"/>
          <w:szCs w:val="20"/>
        </w:rPr>
        <w:t>м.п</w:t>
      </w:r>
      <w:proofErr w:type="spellEnd"/>
      <w:r w:rsidRPr="00A95609">
        <w:rPr>
          <w:rFonts w:ascii="Times New Roman" w:hAnsi="Times New Roman" w:cs="Times New Roman"/>
          <w:sz w:val="20"/>
          <w:szCs w:val="20"/>
        </w:rPr>
        <w:t>.</w:t>
      </w:r>
    </w:p>
    <w:p w14:paraId="5108EEED" w14:textId="77777777" w:rsidR="009E325C" w:rsidRPr="00A95609" w:rsidRDefault="009E325C" w:rsidP="009E325C">
      <w:pPr>
        <w:spacing w:after="0" w:line="240" w:lineRule="auto"/>
        <w:rPr>
          <w:rFonts w:ascii="Times New Roman" w:hAnsi="Times New Roman" w:cs="Times New Roman"/>
          <w:sz w:val="24"/>
        </w:rPr>
      </w:pPr>
    </w:p>
    <w:p w14:paraId="5108EEEE" w14:textId="77777777" w:rsidR="009E325C" w:rsidRPr="00A95609" w:rsidRDefault="009E325C" w:rsidP="009E325C">
      <w:pPr>
        <w:autoSpaceDE w:val="0"/>
        <w:autoSpaceDN w:val="0"/>
        <w:adjustRightInd w:val="0"/>
        <w:spacing w:after="0" w:line="240" w:lineRule="auto"/>
        <w:rPr>
          <w:rFonts w:ascii="Times New Roman" w:hAnsi="Times New Roman" w:cs="Times New Roman"/>
          <w:b/>
          <w:color w:val="000000"/>
          <w:sz w:val="24"/>
          <w:szCs w:val="24"/>
        </w:rPr>
      </w:pPr>
    </w:p>
    <w:p w14:paraId="5108EEEF" w14:textId="77777777" w:rsidR="00A1447D" w:rsidRPr="00A95609" w:rsidRDefault="004B7971">
      <w:pPr>
        <w:rPr>
          <w:rFonts w:ascii="Times New Roman" w:hAnsi="Times New Roman" w:cs="Times New Roman"/>
          <w:b/>
          <w:color w:val="000000"/>
          <w:sz w:val="24"/>
          <w:szCs w:val="24"/>
        </w:rPr>
      </w:pPr>
      <w:r w:rsidRPr="00A95609">
        <w:rPr>
          <w:rFonts w:ascii="Times New Roman" w:hAnsi="Times New Roman" w:cs="Times New Roman"/>
          <w:b/>
          <w:color w:val="000000"/>
          <w:sz w:val="24"/>
          <w:szCs w:val="24"/>
        </w:rPr>
        <w:br w:type="page"/>
      </w:r>
    </w:p>
    <w:p w14:paraId="5108EEF0" w14:textId="77777777" w:rsidR="009E325C" w:rsidRPr="00A95609" w:rsidRDefault="004B7971" w:rsidP="009E325C">
      <w:pPr>
        <w:autoSpaceDE w:val="0"/>
        <w:autoSpaceDN w:val="0"/>
        <w:adjustRightInd w:val="0"/>
        <w:spacing w:after="0" w:line="240" w:lineRule="auto"/>
        <w:ind w:left="4956"/>
        <w:jc w:val="right"/>
        <w:rPr>
          <w:rFonts w:ascii="Times New Roman" w:hAnsi="Times New Roman" w:cs="Times New Roman"/>
          <w:b/>
          <w:color w:val="000000"/>
          <w:sz w:val="20"/>
          <w:szCs w:val="24"/>
        </w:rPr>
      </w:pPr>
      <w:r w:rsidRPr="00A95609">
        <w:rPr>
          <w:rFonts w:ascii="Times New Roman" w:hAnsi="Times New Roman" w:cs="Times New Roman"/>
          <w:b/>
          <w:color w:val="000000"/>
          <w:sz w:val="20"/>
          <w:szCs w:val="24"/>
        </w:rPr>
        <w:lastRenderedPageBreak/>
        <w:t>Приложение № 6 к Агентскому договору</w:t>
      </w:r>
    </w:p>
    <w:p w14:paraId="5108EEF1" w14:textId="77777777" w:rsidR="009E325C" w:rsidRPr="00A95609" w:rsidRDefault="004B7971" w:rsidP="009E325C">
      <w:pPr>
        <w:autoSpaceDE w:val="0"/>
        <w:autoSpaceDN w:val="0"/>
        <w:adjustRightInd w:val="0"/>
        <w:spacing w:after="0" w:line="240" w:lineRule="auto"/>
        <w:ind w:left="4956"/>
        <w:jc w:val="right"/>
        <w:rPr>
          <w:rFonts w:ascii="Times New Roman" w:hAnsi="Times New Roman" w:cs="Times New Roman"/>
          <w:b/>
          <w:color w:val="000000"/>
          <w:sz w:val="20"/>
          <w:szCs w:val="24"/>
        </w:rPr>
      </w:pPr>
      <w:r w:rsidRPr="00A95609">
        <w:rPr>
          <w:rFonts w:ascii="Times New Roman" w:hAnsi="Times New Roman" w:cs="Times New Roman"/>
          <w:b/>
          <w:color w:val="000000"/>
          <w:sz w:val="20"/>
          <w:szCs w:val="24"/>
        </w:rPr>
        <w:t>№</w:t>
      </w:r>
      <w:r w:rsidR="006946D0" w:rsidRPr="00A95609">
        <w:rPr>
          <w:rFonts w:ascii="Times New Roman" w:hAnsi="Times New Roman" w:cs="Times New Roman"/>
          <w:b/>
          <w:color w:val="000000"/>
          <w:sz w:val="20"/>
          <w:szCs w:val="24"/>
        </w:rPr>
        <w:t>_</w:t>
      </w:r>
      <w:r w:rsidR="00A1447D" w:rsidRPr="00A95609">
        <w:rPr>
          <w:rFonts w:ascii="Times New Roman" w:hAnsi="Times New Roman" w:cs="Times New Roman"/>
          <w:b/>
          <w:color w:val="000000"/>
          <w:sz w:val="20"/>
          <w:szCs w:val="24"/>
        </w:rPr>
        <w:t>___</w:t>
      </w:r>
      <w:r w:rsidR="006946D0" w:rsidRPr="00A95609">
        <w:rPr>
          <w:rFonts w:ascii="Times New Roman" w:hAnsi="Times New Roman" w:cs="Times New Roman"/>
          <w:b/>
          <w:color w:val="000000"/>
          <w:sz w:val="20"/>
          <w:szCs w:val="24"/>
        </w:rPr>
        <w:t>_</w:t>
      </w:r>
      <w:r w:rsidRPr="00A95609">
        <w:rPr>
          <w:rFonts w:ascii="Times New Roman" w:hAnsi="Times New Roman" w:cs="Times New Roman"/>
          <w:b/>
          <w:color w:val="000000"/>
          <w:sz w:val="20"/>
          <w:szCs w:val="24"/>
        </w:rPr>
        <w:t xml:space="preserve"> от </w:t>
      </w:r>
      <w:r w:rsidR="006946D0" w:rsidRPr="00A95609">
        <w:rPr>
          <w:rFonts w:ascii="Times New Roman" w:hAnsi="Times New Roman" w:cs="Times New Roman"/>
          <w:b/>
          <w:color w:val="000000"/>
          <w:sz w:val="20"/>
          <w:szCs w:val="24"/>
        </w:rPr>
        <w:t>______</w:t>
      </w:r>
      <w:r w:rsidRPr="00A95609">
        <w:rPr>
          <w:rFonts w:ascii="Times New Roman" w:hAnsi="Times New Roman" w:cs="Times New Roman"/>
          <w:b/>
          <w:color w:val="000000"/>
          <w:sz w:val="20"/>
          <w:szCs w:val="24"/>
        </w:rPr>
        <w:t xml:space="preserve"> 20</w:t>
      </w:r>
      <w:r w:rsidR="006946D0" w:rsidRPr="00A95609">
        <w:rPr>
          <w:rFonts w:ascii="Times New Roman" w:hAnsi="Times New Roman" w:cs="Times New Roman"/>
          <w:b/>
          <w:color w:val="000000"/>
          <w:sz w:val="20"/>
          <w:szCs w:val="24"/>
        </w:rPr>
        <w:t>2</w:t>
      </w:r>
      <w:r w:rsidR="00A1447D" w:rsidRPr="00A95609">
        <w:rPr>
          <w:rFonts w:ascii="Times New Roman" w:hAnsi="Times New Roman" w:cs="Times New Roman"/>
          <w:b/>
          <w:color w:val="000000"/>
          <w:sz w:val="20"/>
          <w:szCs w:val="24"/>
        </w:rPr>
        <w:t>3</w:t>
      </w:r>
    </w:p>
    <w:p w14:paraId="5108EEF2" w14:textId="77777777" w:rsidR="005552D9" w:rsidRPr="00A95609" w:rsidRDefault="005552D9" w:rsidP="009E325C">
      <w:pPr>
        <w:autoSpaceDE w:val="0"/>
        <w:autoSpaceDN w:val="0"/>
        <w:adjustRightInd w:val="0"/>
        <w:spacing w:after="0" w:line="240" w:lineRule="auto"/>
        <w:rPr>
          <w:rFonts w:ascii="Times New Roman" w:hAnsi="Times New Roman" w:cs="Times New Roman"/>
          <w:b/>
          <w:color w:val="000000"/>
          <w:sz w:val="24"/>
          <w:szCs w:val="24"/>
        </w:rPr>
      </w:pPr>
    </w:p>
    <w:p w14:paraId="5108EEF3" w14:textId="77777777" w:rsidR="009E325C" w:rsidRPr="00A95609" w:rsidRDefault="004B7971" w:rsidP="009E325C">
      <w:pPr>
        <w:autoSpaceDE w:val="0"/>
        <w:autoSpaceDN w:val="0"/>
        <w:adjustRightInd w:val="0"/>
        <w:spacing w:after="0" w:line="240" w:lineRule="auto"/>
        <w:rPr>
          <w:rFonts w:ascii="Times New Roman" w:hAnsi="Times New Roman" w:cs="Times New Roman"/>
          <w:b/>
          <w:color w:val="000000"/>
          <w:sz w:val="20"/>
          <w:szCs w:val="20"/>
        </w:rPr>
      </w:pPr>
      <w:r w:rsidRPr="00A95609">
        <w:rPr>
          <w:rFonts w:ascii="Times New Roman" w:hAnsi="Times New Roman" w:cs="Times New Roman"/>
          <w:b/>
          <w:color w:val="000000"/>
          <w:sz w:val="20"/>
          <w:szCs w:val="20"/>
        </w:rPr>
        <w:t>ФОРМА</w:t>
      </w:r>
    </w:p>
    <w:p w14:paraId="5108EEF4" w14:textId="77777777" w:rsidR="005552D9" w:rsidRPr="00A95609" w:rsidRDefault="005552D9" w:rsidP="009E325C">
      <w:pPr>
        <w:autoSpaceDE w:val="0"/>
        <w:autoSpaceDN w:val="0"/>
        <w:adjustRightInd w:val="0"/>
        <w:spacing w:after="0" w:line="240" w:lineRule="auto"/>
        <w:rPr>
          <w:rFonts w:ascii="Times New Roman" w:hAnsi="Times New Roman" w:cs="Times New Roman"/>
          <w:b/>
          <w:color w:val="000000"/>
          <w:sz w:val="20"/>
          <w:szCs w:val="20"/>
        </w:rPr>
      </w:pPr>
    </w:p>
    <w:p w14:paraId="5108EEF5" w14:textId="77777777" w:rsidR="009E325C" w:rsidRPr="00A95609" w:rsidRDefault="009E325C" w:rsidP="009E325C">
      <w:pPr>
        <w:autoSpaceDE w:val="0"/>
        <w:autoSpaceDN w:val="0"/>
        <w:adjustRightInd w:val="0"/>
        <w:spacing w:after="0" w:line="240" w:lineRule="auto"/>
        <w:rPr>
          <w:rFonts w:ascii="Times New Roman" w:hAnsi="Times New Roman" w:cs="Times New Roman"/>
          <w:b/>
          <w:color w:val="000000"/>
          <w:sz w:val="20"/>
          <w:szCs w:val="20"/>
        </w:rPr>
      </w:pPr>
    </w:p>
    <w:p w14:paraId="5108EEF6" w14:textId="77777777" w:rsidR="009E325C" w:rsidRPr="00A95609" w:rsidRDefault="004B7971" w:rsidP="009E325C">
      <w:pPr>
        <w:autoSpaceDE w:val="0"/>
        <w:autoSpaceDN w:val="0"/>
        <w:adjustRightInd w:val="0"/>
        <w:spacing w:after="0" w:line="240" w:lineRule="auto"/>
        <w:jc w:val="center"/>
        <w:rPr>
          <w:rFonts w:ascii="Times New Roman" w:hAnsi="Times New Roman" w:cs="Times New Roman"/>
          <w:b/>
          <w:bCs/>
          <w:color w:val="000000"/>
          <w:sz w:val="20"/>
          <w:szCs w:val="20"/>
        </w:rPr>
      </w:pPr>
      <w:r w:rsidRPr="00A95609">
        <w:rPr>
          <w:rFonts w:ascii="Times New Roman" w:hAnsi="Times New Roman" w:cs="Times New Roman"/>
          <w:b/>
          <w:bCs/>
          <w:color w:val="000000"/>
          <w:sz w:val="20"/>
          <w:szCs w:val="20"/>
        </w:rPr>
        <w:t>АКТ</w:t>
      </w:r>
    </w:p>
    <w:p w14:paraId="5108EEF7" w14:textId="77777777" w:rsidR="009E325C" w:rsidRPr="00A95609" w:rsidRDefault="004B7971" w:rsidP="009E325C">
      <w:pPr>
        <w:autoSpaceDE w:val="0"/>
        <w:autoSpaceDN w:val="0"/>
        <w:adjustRightInd w:val="0"/>
        <w:spacing w:after="0" w:line="240" w:lineRule="auto"/>
        <w:jc w:val="center"/>
        <w:rPr>
          <w:rFonts w:ascii="Times New Roman" w:hAnsi="Times New Roman" w:cs="Times New Roman"/>
          <w:b/>
          <w:bCs/>
          <w:color w:val="000000"/>
          <w:sz w:val="20"/>
          <w:szCs w:val="20"/>
        </w:rPr>
      </w:pPr>
      <w:r w:rsidRPr="00A95609">
        <w:rPr>
          <w:rFonts w:ascii="Times New Roman" w:hAnsi="Times New Roman" w:cs="Times New Roman"/>
          <w:b/>
          <w:bCs/>
          <w:color w:val="000000"/>
          <w:sz w:val="20"/>
          <w:szCs w:val="20"/>
        </w:rPr>
        <w:t>ОБ УТРАТЕ СТРАХОВЫХ ДОКУМЕНТОВ</w:t>
      </w:r>
    </w:p>
    <w:p w14:paraId="5108EEF8" w14:textId="77777777" w:rsidR="009E325C" w:rsidRPr="00A95609" w:rsidRDefault="004B7971" w:rsidP="009E325C">
      <w:pPr>
        <w:spacing w:after="0" w:line="240" w:lineRule="auto"/>
        <w:jc w:val="center"/>
        <w:rPr>
          <w:rFonts w:ascii="Times New Roman" w:hAnsi="Times New Roman" w:cs="Times New Roman"/>
          <w:b/>
          <w:bCs/>
          <w:color w:val="000000"/>
          <w:sz w:val="20"/>
          <w:szCs w:val="20"/>
        </w:rPr>
      </w:pPr>
      <w:r w:rsidRPr="00A95609">
        <w:rPr>
          <w:rFonts w:ascii="Times New Roman" w:hAnsi="Times New Roman" w:cs="Times New Roman"/>
          <w:b/>
          <w:bCs/>
          <w:color w:val="000000"/>
          <w:sz w:val="20"/>
          <w:szCs w:val="20"/>
        </w:rPr>
        <w:t>по агентскому договору №____ от_________</w:t>
      </w:r>
    </w:p>
    <w:p w14:paraId="5108EEF9" w14:textId="77777777" w:rsidR="009E325C" w:rsidRPr="00A95609" w:rsidRDefault="009E325C" w:rsidP="009E325C">
      <w:pPr>
        <w:spacing w:after="0" w:line="240" w:lineRule="auto"/>
        <w:jc w:val="center"/>
        <w:rPr>
          <w:rFonts w:ascii="Times New Roman" w:hAnsi="Times New Roman" w:cs="Times New Roman"/>
          <w:b/>
          <w:bCs/>
          <w:color w:val="000000"/>
          <w:sz w:val="20"/>
          <w:szCs w:val="20"/>
        </w:rPr>
      </w:pPr>
    </w:p>
    <w:p w14:paraId="5108EEFA" w14:textId="77777777" w:rsidR="009E325C" w:rsidRPr="00A95609" w:rsidRDefault="009E325C" w:rsidP="009E325C">
      <w:pPr>
        <w:spacing w:after="0" w:line="240" w:lineRule="auto"/>
        <w:jc w:val="center"/>
        <w:rPr>
          <w:rFonts w:ascii="Times New Roman" w:hAnsi="Times New Roman" w:cs="Times New Roman"/>
          <w:b/>
          <w:bCs/>
          <w:color w:val="000000"/>
          <w:sz w:val="20"/>
          <w:szCs w:val="20"/>
        </w:rPr>
      </w:pPr>
    </w:p>
    <w:p w14:paraId="5108EEFB" w14:textId="77777777" w:rsidR="009E325C" w:rsidRPr="00A95609" w:rsidRDefault="004B7971" w:rsidP="009E325C">
      <w:pPr>
        <w:spacing w:after="0" w:line="240" w:lineRule="auto"/>
        <w:jc w:val="right"/>
        <w:rPr>
          <w:rFonts w:ascii="Times New Roman" w:hAnsi="Times New Roman" w:cs="Times New Roman"/>
          <w:sz w:val="20"/>
          <w:szCs w:val="20"/>
        </w:rPr>
      </w:pPr>
      <w:r w:rsidRPr="00A95609">
        <w:rPr>
          <w:rFonts w:ascii="Times New Roman" w:hAnsi="Times New Roman" w:cs="Times New Roman"/>
          <w:sz w:val="20"/>
          <w:szCs w:val="20"/>
        </w:rPr>
        <w:t>«___» ___________ 20__г.</w:t>
      </w:r>
    </w:p>
    <w:p w14:paraId="5108EEFC" w14:textId="77777777" w:rsidR="009E325C" w:rsidRPr="00A95609" w:rsidRDefault="009E325C" w:rsidP="009E325C">
      <w:pPr>
        <w:spacing w:after="0" w:line="240" w:lineRule="auto"/>
        <w:rPr>
          <w:rFonts w:ascii="Times New Roman" w:hAnsi="Times New Roman" w:cs="Times New Roman"/>
          <w:sz w:val="20"/>
          <w:szCs w:val="20"/>
        </w:rPr>
      </w:pPr>
    </w:p>
    <w:p w14:paraId="5108EEFD" w14:textId="77777777" w:rsidR="009E325C" w:rsidRPr="00A95609" w:rsidRDefault="009E325C" w:rsidP="009E325C">
      <w:pPr>
        <w:spacing w:after="0" w:line="240" w:lineRule="auto"/>
        <w:rPr>
          <w:rFonts w:ascii="Times New Roman" w:hAnsi="Times New Roman" w:cs="Times New Roman"/>
          <w:sz w:val="20"/>
          <w:szCs w:val="20"/>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569"/>
        <w:gridCol w:w="2488"/>
        <w:gridCol w:w="1439"/>
        <w:gridCol w:w="2714"/>
      </w:tblGrid>
      <w:tr w:rsidR="00B97982" w:rsidRPr="00A95609" w14:paraId="5108EF03" w14:textId="77777777" w:rsidTr="0014456F">
        <w:trPr>
          <w:trHeight w:val="549"/>
        </w:trPr>
        <w:tc>
          <w:tcPr>
            <w:tcW w:w="750" w:type="dxa"/>
            <w:vAlign w:val="center"/>
          </w:tcPr>
          <w:p w14:paraId="5108EEFE" w14:textId="77777777" w:rsidR="009E325C" w:rsidRPr="00A95609" w:rsidRDefault="004B7971" w:rsidP="0014456F">
            <w:pPr>
              <w:spacing w:after="0"/>
              <w:jc w:val="center"/>
              <w:rPr>
                <w:rFonts w:ascii="Times New Roman" w:hAnsi="Times New Roman" w:cs="Times New Roman"/>
                <w:sz w:val="20"/>
                <w:szCs w:val="20"/>
              </w:rPr>
            </w:pPr>
            <w:r w:rsidRPr="00A95609">
              <w:rPr>
                <w:rFonts w:ascii="Times New Roman" w:hAnsi="Times New Roman" w:cs="Times New Roman"/>
                <w:sz w:val="20"/>
                <w:szCs w:val="20"/>
              </w:rPr>
              <w:t>№ п/п</w:t>
            </w:r>
          </w:p>
        </w:tc>
        <w:tc>
          <w:tcPr>
            <w:tcW w:w="2569" w:type="dxa"/>
            <w:vAlign w:val="center"/>
          </w:tcPr>
          <w:p w14:paraId="5108EEFF" w14:textId="77777777" w:rsidR="009E325C" w:rsidRPr="00A95609" w:rsidRDefault="004B7971" w:rsidP="0014456F">
            <w:pPr>
              <w:spacing w:after="0"/>
              <w:jc w:val="center"/>
              <w:rPr>
                <w:rFonts w:ascii="Times New Roman" w:hAnsi="Times New Roman" w:cs="Times New Roman"/>
                <w:sz w:val="20"/>
                <w:szCs w:val="20"/>
              </w:rPr>
            </w:pPr>
            <w:r w:rsidRPr="00A95609">
              <w:rPr>
                <w:rFonts w:ascii="Times New Roman" w:hAnsi="Times New Roman" w:cs="Times New Roman"/>
                <w:sz w:val="20"/>
                <w:szCs w:val="20"/>
              </w:rPr>
              <w:t>Наименование документа</w:t>
            </w:r>
          </w:p>
        </w:tc>
        <w:tc>
          <w:tcPr>
            <w:tcW w:w="2488" w:type="dxa"/>
            <w:vAlign w:val="center"/>
          </w:tcPr>
          <w:p w14:paraId="5108EF00" w14:textId="77777777" w:rsidR="009E325C" w:rsidRPr="00A95609" w:rsidRDefault="004B7971" w:rsidP="0014456F">
            <w:pPr>
              <w:spacing w:after="0"/>
              <w:jc w:val="center"/>
              <w:rPr>
                <w:rFonts w:ascii="Times New Roman" w:hAnsi="Times New Roman" w:cs="Times New Roman"/>
                <w:sz w:val="20"/>
                <w:szCs w:val="20"/>
              </w:rPr>
            </w:pPr>
            <w:r w:rsidRPr="00A95609">
              <w:rPr>
                <w:rFonts w:ascii="Times New Roman" w:hAnsi="Times New Roman" w:cs="Times New Roman"/>
                <w:sz w:val="20"/>
                <w:szCs w:val="20"/>
              </w:rPr>
              <w:t>Номер бланка (если есть)</w:t>
            </w:r>
          </w:p>
        </w:tc>
        <w:tc>
          <w:tcPr>
            <w:tcW w:w="1439" w:type="dxa"/>
            <w:vAlign w:val="center"/>
          </w:tcPr>
          <w:p w14:paraId="5108EF01" w14:textId="77777777" w:rsidR="009E325C" w:rsidRPr="00A95609" w:rsidRDefault="004B7971" w:rsidP="0014456F">
            <w:pPr>
              <w:spacing w:after="0"/>
              <w:jc w:val="center"/>
              <w:rPr>
                <w:rFonts w:ascii="Times New Roman" w:hAnsi="Times New Roman" w:cs="Times New Roman"/>
                <w:sz w:val="20"/>
                <w:szCs w:val="20"/>
                <w:lang w:val="en-US"/>
              </w:rPr>
            </w:pPr>
            <w:r w:rsidRPr="00A95609">
              <w:rPr>
                <w:rFonts w:ascii="Times New Roman" w:hAnsi="Times New Roman" w:cs="Times New Roman"/>
                <w:sz w:val="20"/>
                <w:szCs w:val="20"/>
              </w:rPr>
              <w:t>Дата утраты</w:t>
            </w:r>
          </w:p>
        </w:tc>
        <w:tc>
          <w:tcPr>
            <w:tcW w:w="2714" w:type="dxa"/>
            <w:vAlign w:val="center"/>
          </w:tcPr>
          <w:p w14:paraId="5108EF02" w14:textId="77777777" w:rsidR="009E325C" w:rsidRPr="00A95609" w:rsidRDefault="004B7971" w:rsidP="0014456F">
            <w:pPr>
              <w:spacing w:after="0"/>
              <w:jc w:val="center"/>
              <w:rPr>
                <w:rFonts w:ascii="Times New Roman" w:hAnsi="Times New Roman" w:cs="Times New Roman"/>
                <w:sz w:val="20"/>
                <w:szCs w:val="20"/>
              </w:rPr>
            </w:pPr>
            <w:r w:rsidRPr="00A95609">
              <w:rPr>
                <w:rFonts w:ascii="Times New Roman" w:hAnsi="Times New Roman" w:cs="Times New Roman"/>
                <w:sz w:val="20"/>
                <w:szCs w:val="20"/>
              </w:rPr>
              <w:t>Комментарии</w:t>
            </w:r>
          </w:p>
        </w:tc>
      </w:tr>
      <w:tr w:rsidR="00B97982" w:rsidRPr="00A95609" w14:paraId="5108EF09" w14:textId="77777777" w:rsidTr="0014456F">
        <w:trPr>
          <w:trHeight w:val="286"/>
        </w:trPr>
        <w:tc>
          <w:tcPr>
            <w:tcW w:w="750" w:type="dxa"/>
            <w:vAlign w:val="center"/>
          </w:tcPr>
          <w:p w14:paraId="5108EF04" w14:textId="77777777" w:rsidR="009E325C" w:rsidRPr="00A95609" w:rsidRDefault="009E325C" w:rsidP="0014456F">
            <w:pPr>
              <w:spacing w:after="0"/>
              <w:rPr>
                <w:rFonts w:ascii="Times New Roman" w:hAnsi="Times New Roman" w:cs="Times New Roman"/>
                <w:sz w:val="20"/>
                <w:szCs w:val="20"/>
              </w:rPr>
            </w:pPr>
          </w:p>
        </w:tc>
        <w:tc>
          <w:tcPr>
            <w:tcW w:w="2569" w:type="dxa"/>
            <w:vAlign w:val="center"/>
          </w:tcPr>
          <w:p w14:paraId="5108EF05" w14:textId="77777777" w:rsidR="009E325C" w:rsidRPr="00A95609" w:rsidRDefault="009E325C" w:rsidP="0014456F">
            <w:pPr>
              <w:spacing w:after="0"/>
              <w:rPr>
                <w:rFonts w:ascii="Times New Roman" w:hAnsi="Times New Roman" w:cs="Times New Roman"/>
                <w:sz w:val="20"/>
                <w:szCs w:val="20"/>
              </w:rPr>
            </w:pPr>
          </w:p>
        </w:tc>
        <w:tc>
          <w:tcPr>
            <w:tcW w:w="2488" w:type="dxa"/>
            <w:vAlign w:val="center"/>
          </w:tcPr>
          <w:p w14:paraId="5108EF06" w14:textId="77777777" w:rsidR="009E325C" w:rsidRPr="00A95609" w:rsidRDefault="009E325C" w:rsidP="0014456F">
            <w:pPr>
              <w:spacing w:after="0"/>
              <w:rPr>
                <w:rFonts w:ascii="Times New Roman" w:hAnsi="Times New Roman" w:cs="Times New Roman"/>
                <w:sz w:val="20"/>
                <w:szCs w:val="20"/>
              </w:rPr>
            </w:pPr>
          </w:p>
        </w:tc>
        <w:tc>
          <w:tcPr>
            <w:tcW w:w="1439" w:type="dxa"/>
            <w:vAlign w:val="center"/>
          </w:tcPr>
          <w:p w14:paraId="5108EF07" w14:textId="77777777" w:rsidR="009E325C" w:rsidRPr="00A95609" w:rsidRDefault="009E325C" w:rsidP="0014456F">
            <w:pPr>
              <w:spacing w:after="0"/>
              <w:rPr>
                <w:rFonts w:ascii="Times New Roman" w:hAnsi="Times New Roman" w:cs="Times New Roman"/>
                <w:sz w:val="20"/>
                <w:szCs w:val="20"/>
              </w:rPr>
            </w:pPr>
          </w:p>
        </w:tc>
        <w:tc>
          <w:tcPr>
            <w:tcW w:w="2714" w:type="dxa"/>
            <w:vAlign w:val="center"/>
          </w:tcPr>
          <w:p w14:paraId="5108EF08" w14:textId="77777777" w:rsidR="009E325C" w:rsidRPr="00A95609" w:rsidRDefault="009E325C" w:rsidP="0014456F">
            <w:pPr>
              <w:spacing w:after="0"/>
              <w:rPr>
                <w:rFonts w:ascii="Times New Roman" w:hAnsi="Times New Roman" w:cs="Times New Roman"/>
                <w:sz w:val="20"/>
                <w:szCs w:val="20"/>
              </w:rPr>
            </w:pPr>
          </w:p>
        </w:tc>
      </w:tr>
      <w:tr w:rsidR="00B97982" w:rsidRPr="00A95609" w14:paraId="5108EF0F" w14:textId="77777777" w:rsidTr="0014456F">
        <w:trPr>
          <w:trHeight w:val="301"/>
        </w:trPr>
        <w:tc>
          <w:tcPr>
            <w:tcW w:w="750" w:type="dxa"/>
            <w:vAlign w:val="center"/>
          </w:tcPr>
          <w:p w14:paraId="5108EF0A" w14:textId="77777777" w:rsidR="009E325C" w:rsidRPr="00A95609" w:rsidRDefault="009E325C" w:rsidP="0014456F">
            <w:pPr>
              <w:spacing w:after="0"/>
              <w:rPr>
                <w:rFonts w:ascii="Times New Roman" w:hAnsi="Times New Roman" w:cs="Times New Roman"/>
                <w:sz w:val="20"/>
                <w:szCs w:val="20"/>
              </w:rPr>
            </w:pPr>
          </w:p>
        </w:tc>
        <w:tc>
          <w:tcPr>
            <w:tcW w:w="2569" w:type="dxa"/>
            <w:vAlign w:val="center"/>
          </w:tcPr>
          <w:p w14:paraId="5108EF0B" w14:textId="77777777" w:rsidR="009E325C" w:rsidRPr="00A95609" w:rsidRDefault="009E325C" w:rsidP="0014456F">
            <w:pPr>
              <w:spacing w:after="0"/>
              <w:rPr>
                <w:rFonts w:ascii="Times New Roman" w:hAnsi="Times New Roman" w:cs="Times New Roman"/>
                <w:sz w:val="20"/>
                <w:szCs w:val="20"/>
              </w:rPr>
            </w:pPr>
          </w:p>
        </w:tc>
        <w:tc>
          <w:tcPr>
            <w:tcW w:w="2488" w:type="dxa"/>
            <w:vAlign w:val="center"/>
          </w:tcPr>
          <w:p w14:paraId="5108EF0C" w14:textId="77777777" w:rsidR="009E325C" w:rsidRPr="00A95609" w:rsidRDefault="009E325C" w:rsidP="0014456F">
            <w:pPr>
              <w:spacing w:after="0"/>
              <w:rPr>
                <w:rFonts w:ascii="Times New Roman" w:hAnsi="Times New Roman" w:cs="Times New Roman"/>
                <w:sz w:val="20"/>
                <w:szCs w:val="20"/>
              </w:rPr>
            </w:pPr>
          </w:p>
        </w:tc>
        <w:tc>
          <w:tcPr>
            <w:tcW w:w="1439" w:type="dxa"/>
            <w:vAlign w:val="center"/>
          </w:tcPr>
          <w:p w14:paraId="5108EF0D" w14:textId="77777777" w:rsidR="009E325C" w:rsidRPr="00A95609" w:rsidRDefault="009E325C" w:rsidP="0014456F">
            <w:pPr>
              <w:spacing w:after="0"/>
              <w:rPr>
                <w:rFonts w:ascii="Times New Roman" w:hAnsi="Times New Roman" w:cs="Times New Roman"/>
                <w:sz w:val="20"/>
                <w:szCs w:val="20"/>
              </w:rPr>
            </w:pPr>
          </w:p>
        </w:tc>
        <w:tc>
          <w:tcPr>
            <w:tcW w:w="2714" w:type="dxa"/>
            <w:vAlign w:val="center"/>
          </w:tcPr>
          <w:p w14:paraId="5108EF0E" w14:textId="77777777" w:rsidR="009E325C" w:rsidRPr="00A95609" w:rsidRDefault="009E325C" w:rsidP="0014456F">
            <w:pPr>
              <w:spacing w:after="0"/>
              <w:rPr>
                <w:rFonts w:ascii="Times New Roman" w:hAnsi="Times New Roman" w:cs="Times New Roman"/>
                <w:sz w:val="20"/>
                <w:szCs w:val="20"/>
              </w:rPr>
            </w:pPr>
          </w:p>
        </w:tc>
      </w:tr>
      <w:tr w:rsidR="00B97982" w:rsidRPr="00A95609" w14:paraId="5108EF15" w14:textId="77777777" w:rsidTr="0014456F">
        <w:trPr>
          <w:trHeight w:val="301"/>
        </w:trPr>
        <w:tc>
          <w:tcPr>
            <w:tcW w:w="750" w:type="dxa"/>
            <w:vAlign w:val="center"/>
          </w:tcPr>
          <w:p w14:paraId="5108EF10" w14:textId="77777777" w:rsidR="009E325C" w:rsidRPr="00A95609" w:rsidRDefault="009E325C" w:rsidP="0014456F">
            <w:pPr>
              <w:spacing w:after="0"/>
              <w:rPr>
                <w:rFonts w:ascii="Times New Roman" w:hAnsi="Times New Roman" w:cs="Times New Roman"/>
                <w:sz w:val="20"/>
                <w:szCs w:val="20"/>
              </w:rPr>
            </w:pPr>
          </w:p>
        </w:tc>
        <w:tc>
          <w:tcPr>
            <w:tcW w:w="2569" w:type="dxa"/>
            <w:vAlign w:val="center"/>
          </w:tcPr>
          <w:p w14:paraId="5108EF11" w14:textId="77777777" w:rsidR="009E325C" w:rsidRPr="00A95609" w:rsidRDefault="009E325C" w:rsidP="0014456F">
            <w:pPr>
              <w:spacing w:after="0"/>
              <w:rPr>
                <w:rFonts w:ascii="Times New Roman" w:hAnsi="Times New Roman" w:cs="Times New Roman"/>
                <w:sz w:val="20"/>
                <w:szCs w:val="20"/>
              </w:rPr>
            </w:pPr>
          </w:p>
        </w:tc>
        <w:tc>
          <w:tcPr>
            <w:tcW w:w="2488" w:type="dxa"/>
            <w:vAlign w:val="center"/>
          </w:tcPr>
          <w:p w14:paraId="5108EF12" w14:textId="77777777" w:rsidR="009E325C" w:rsidRPr="00A95609" w:rsidRDefault="009E325C" w:rsidP="0014456F">
            <w:pPr>
              <w:spacing w:after="0"/>
              <w:rPr>
                <w:rFonts w:ascii="Times New Roman" w:hAnsi="Times New Roman" w:cs="Times New Roman"/>
                <w:sz w:val="20"/>
                <w:szCs w:val="20"/>
              </w:rPr>
            </w:pPr>
          </w:p>
        </w:tc>
        <w:tc>
          <w:tcPr>
            <w:tcW w:w="1439" w:type="dxa"/>
            <w:vAlign w:val="center"/>
          </w:tcPr>
          <w:p w14:paraId="5108EF13" w14:textId="77777777" w:rsidR="009E325C" w:rsidRPr="00A95609" w:rsidRDefault="009E325C" w:rsidP="0014456F">
            <w:pPr>
              <w:spacing w:after="0"/>
              <w:rPr>
                <w:rFonts w:ascii="Times New Roman" w:hAnsi="Times New Roman" w:cs="Times New Roman"/>
                <w:sz w:val="20"/>
                <w:szCs w:val="20"/>
              </w:rPr>
            </w:pPr>
          </w:p>
        </w:tc>
        <w:tc>
          <w:tcPr>
            <w:tcW w:w="2714" w:type="dxa"/>
            <w:vAlign w:val="center"/>
          </w:tcPr>
          <w:p w14:paraId="5108EF14" w14:textId="77777777" w:rsidR="009E325C" w:rsidRPr="00A95609" w:rsidRDefault="009E325C" w:rsidP="0014456F">
            <w:pPr>
              <w:spacing w:after="0"/>
              <w:rPr>
                <w:rFonts w:ascii="Times New Roman" w:hAnsi="Times New Roman" w:cs="Times New Roman"/>
                <w:sz w:val="20"/>
                <w:szCs w:val="20"/>
              </w:rPr>
            </w:pPr>
          </w:p>
        </w:tc>
      </w:tr>
      <w:tr w:rsidR="00B97982" w:rsidRPr="00A95609" w14:paraId="5108EF1B" w14:textId="77777777" w:rsidTr="0014456F">
        <w:trPr>
          <w:trHeight w:val="301"/>
        </w:trPr>
        <w:tc>
          <w:tcPr>
            <w:tcW w:w="750" w:type="dxa"/>
            <w:vAlign w:val="center"/>
          </w:tcPr>
          <w:p w14:paraId="5108EF16" w14:textId="77777777" w:rsidR="009E325C" w:rsidRPr="00A95609" w:rsidRDefault="009E325C" w:rsidP="0014456F">
            <w:pPr>
              <w:spacing w:after="0"/>
              <w:rPr>
                <w:rFonts w:ascii="Times New Roman" w:hAnsi="Times New Roman" w:cs="Times New Roman"/>
                <w:sz w:val="20"/>
                <w:szCs w:val="20"/>
              </w:rPr>
            </w:pPr>
          </w:p>
        </w:tc>
        <w:tc>
          <w:tcPr>
            <w:tcW w:w="2569" w:type="dxa"/>
            <w:vAlign w:val="center"/>
          </w:tcPr>
          <w:p w14:paraId="5108EF17" w14:textId="77777777" w:rsidR="009E325C" w:rsidRPr="00A95609" w:rsidRDefault="009E325C" w:rsidP="0014456F">
            <w:pPr>
              <w:spacing w:after="0"/>
              <w:rPr>
                <w:rFonts w:ascii="Times New Roman" w:hAnsi="Times New Roman" w:cs="Times New Roman"/>
                <w:sz w:val="20"/>
                <w:szCs w:val="20"/>
              </w:rPr>
            </w:pPr>
          </w:p>
        </w:tc>
        <w:tc>
          <w:tcPr>
            <w:tcW w:w="2488" w:type="dxa"/>
            <w:vAlign w:val="center"/>
          </w:tcPr>
          <w:p w14:paraId="5108EF18" w14:textId="77777777" w:rsidR="009E325C" w:rsidRPr="00A95609" w:rsidRDefault="009E325C" w:rsidP="0014456F">
            <w:pPr>
              <w:spacing w:after="0"/>
              <w:rPr>
                <w:rFonts w:ascii="Times New Roman" w:hAnsi="Times New Roman" w:cs="Times New Roman"/>
                <w:sz w:val="20"/>
                <w:szCs w:val="20"/>
              </w:rPr>
            </w:pPr>
          </w:p>
        </w:tc>
        <w:tc>
          <w:tcPr>
            <w:tcW w:w="1439" w:type="dxa"/>
            <w:vAlign w:val="center"/>
          </w:tcPr>
          <w:p w14:paraId="5108EF19" w14:textId="77777777" w:rsidR="009E325C" w:rsidRPr="00A95609" w:rsidRDefault="009E325C" w:rsidP="0014456F">
            <w:pPr>
              <w:spacing w:after="0"/>
              <w:rPr>
                <w:rFonts w:ascii="Times New Roman" w:hAnsi="Times New Roman" w:cs="Times New Roman"/>
                <w:sz w:val="20"/>
                <w:szCs w:val="20"/>
              </w:rPr>
            </w:pPr>
          </w:p>
        </w:tc>
        <w:tc>
          <w:tcPr>
            <w:tcW w:w="2714" w:type="dxa"/>
            <w:vAlign w:val="center"/>
          </w:tcPr>
          <w:p w14:paraId="5108EF1A" w14:textId="77777777" w:rsidR="009E325C" w:rsidRPr="00A95609" w:rsidRDefault="009E325C" w:rsidP="0014456F">
            <w:pPr>
              <w:spacing w:after="0"/>
              <w:rPr>
                <w:rFonts w:ascii="Times New Roman" w:hAnsi="Times New Roman" w:cs="Times New Roman"/>
                <w:sz w:val="20"/>
                <w:szCs w:val="20"/>
              </w:rPr>
            </w:pPr>
          </w:p>
        </w:tc>
      </w:tr>
    </w:tbl>
    <w:p w14:paraId="5108EF1C" w14:textId="77777777" w:rsidR="009E325C" w:rsidRPr="00A95609" w:rsidRDefault="009E325C" w:rsidP="009E325C">
      <w:pPr>
        <w:spacing w:after="0" w:line="240" w:lineRule="auto"/>
        <w:rPr>
          <w:rFonts w:ascii="Times New Roman" w:hAnsi="Times New Roman" w:cs="Times New Roman"/>
          <w:sz w:val="20"/>
          <w:szCs w:val="20"/>
        </w:rPr>
      </w:pPr>
    </w:p>
    <w:p w14:paraId="5108EF1D" w14:textId="77777777" w:rsidR="009E325C" w:rsidRPr="00A95609" w:rsidRDefault="009E325C" w:rsidP="009E325C">
      <w:pPr>
        <w:spacing w:after="0" w:line="240" w:lineRule="auto"/>
        <w:rPr>
          <w:rFonts w:ascii="Times New Roman" w:hAnsi="Times New Roman" w:cs="Times New Roman"/>
          <w:sz w:val="20"/>
          <w:szCs w:val="20"/>
        </w:rPr>
      </w:pPr>
    </w:p>
    <w:p w14:paraId="5108EF1E" w14:textId="77777777" w:rsidR="009E325C" w:rsidRPr="00A95609" w:rsidRDefault="004B7971" w:rsidP="009E325C">
      <w:pPr>
        <w:spacing w:after="0" w:line="240" w:lineRule="auto"/>
        <w:rPr>
          <w:rFonts w:ascii="Times New Roman" w:hAnsi="Times New Roman" w:cs="Times New Roman"/>
          <w:sz w:val="20"/>
          <w:szCs w:val="20"/>
        </w:rPr>
      </w:pPr>
      <w:r w:rsidRPr="00A95609">
        <w:rPr>
          <w:rFonts w:ascii="Times New Roman" w:hAnsi="Times New Roman" w:cs="Times New Roman"/>
          <w:sz w:val="20"/>
          <w:szCs w:val="20"/>
        </w:rPr>
        <w:t>Банк-агент</w:t>
      </w:r>
    </w:p>
    <w:p w14:paraId="5108EF1F" w14:textId="77777777" w:rsidR="009E325C" w:rsidRPr="00A95609" w:rsidRDefault="004B7971" w:rsidP="009E325C">
      <w:pPr>
        <w:spacing w:after="0" w:line="240" w:lineRule="auto"/>
        <w:rPr>
          <w:rFonts w:ascii="Times New Roman" w:hAnsi="Times New Roman" w:cs="Times New Roman"/>
          <w:sz w:val="20"/>
          <w:szCs w:val="20"/>
        </w:rPr>
      </w:pPr>
      <w:r w:rsidRPr="00A95609">
        <w:rPr>
          <w:rFonts w:ascii="Times New Roman" w:hAnsi="Times New Roman" w:cs="Times New Roman"/>
          <w:sz w:val="20"/>
          <w:szCs w:val="20"/>
        </w:rPr>
        <w:t>______________(______________________)</w:t>
      </w:r>
    </w:p>
    <w:p w14:paraId="5108EF20" w14:textId="77777777" w:rsidR="009E325C" w:rsidRPr="00A95609" w:rsidRDefault="004B7971" w:rsidP="009E325C">
      <w:pPr>
        <w:spacing w:after="0" w:line="240" w:lineRule="auto"/>
        <w:rPr>
          <w:rFonts w:ascii="Times New Roman" w:hAnsi="Times New Roman" w:cs="Times New Roman"/>
          <w:sz w:val="20"/>
          <w:szCs w:val="20"/>
        </w:rPr>
      </w:pPr>
      <w:r w:rsidRPr="00A95609">
        <w:rPr>
          <w:rFonts w:ascii="Times New Roman" w:hAnsi="Times New Roman" w:cs="Times New Roman"/>
          <w:sz w:val="20"/>
          <w:szCs w:val="20"/>
        </w:rPr>
        <w:t>подпись</w:t>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t>Ф.И.О.</w:t>
      </w:r>
    </w:p>
    <w:p w14:paraId="5108EF21" w14:textId="77777777" w:rsidR="009E325C" w:rsidRPr="00A95609" w:rsidRDefault="009E325C" w:rsidP="009E325C">
      <w:pPr>
        <w:spacing w:after="0" w:line="240" w:lineRule="auto"/>
        <w:rPr>
          <w:rFonts w:ascii="Times New Roman" w:hAnsi="Times New Roman" w:cs="Times New Roman"/>
          <w:sz w:val="20"/>
          <w:szCs w:val="20"/>
        </w:rPr>
      </w:pPr>
    </w:p>
    <w:p w14:paraId="5108EF22" w14:textId="77777777" w:rsidR="009E325C" w:rsidRPr="00A95609" w:rsidRDefault="004B7971" w:rsidP="009E325C">
      <w:pPr>
        <w:spacing w:after="0" w:line="240" w:lineRule="auto"/>
        <w:rPr>
          <w:rFonts w:ascii="Times New Roman" w:hAnsi="Times New Roman" w:cs="Times New Roman"/>
          <w:sz w:val="20"/>
          <w:szCs w:val="20"/>
        </w:rPr>
      </w:pP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r>
      <w:proofErr w:type="spellStart"/>
      <w:r w:rsidRPr="00A95609">
        <w:rPr>
          <w:rFonts w:ascii="Times New Roman" w:hAnsi="Times New Roman" w:cs="Times New Roman"/>
          <w:sz w:val="20"/>
          <w:szCs w:val="20"/>
        </w:rPr>
        <w:t>м.п</w:t>
      </w:r>
      <w:proofErr w:type="spellEnd"/>
      <w:r w:rsidRPr="00A95609">
        <w:rPr>
          <w:rFonts w:ascii="Times New Roman" w:hAnsi="Times New Roman" w:cs="Times New Roman"/>
          <w:sz w:val="20"/>
          <w:szCs w:val="20"/>
        </w:rPr>
        <w:t>.</w:t>
      </w:r>
    </w:p>
    <w:p w14:paraId="5108EF23" w14:textId="77777777" w:rsidR="009E325C" w:rsidRPr="00A95609" w:rsidRDefault="009E325C" w:rsidP="009E325C">
      <w:pPr>
        <w:spacing w:after="0" w:line="240" w:lineRule="auto"/>
        <w:jc w:val="center"/>
        <w:rPr>
          <w:rFonts w:ascii="Times New Roman" w:hAnsi="Times New Roman" w:cs="Times New Roman"/>
          <w:b/>
          <w:sz w:val="20"/>
          <w:szCs w:val="20"/>
        </w:rPr>
        <w:sectPr w:rsidR="009E325C" w:rsidRPr="00A95609" w:rsidSect="00F049BF">
          <w:footerReference w:type="default" r:id="rId9"/>
          <w:pgSz w:w="11906" w:h="16838"/>
          <w:pgMar w:top="851" w:right="851" w:bottom="851" w:left="1134" w:header="709" w:footer="450" w:gutter="0"/>
          <w:cols w:space="708"/>
          <w:docGrid w:linePitch="360"/>
        </w:sectPr>
      </w:pPr>
    </w:p>
    <w:p w14:paraId="5108EF24" w14:textId="77777777" w:rsidR="009E325C" w:rsidRPr="00A95609" w:rsidRDefault="004B7971" w:rsidP="009E325C">
      <w:pPr>
        <w:spacing w:after="0" w:line="240" w:lineRule="auto"/>
        <w:ind w:left="3232" w:firstLine="709"/>
        <w:jc w:val="right"/>
        <w:rPr>
          <w:rFonts w:ascii="Times New Roman" w:hAnsi="Times New Roman" w:cs="Times New Roman"/>
          <w:b/>
          <w:color w:val="000000"/>
          <w:sz w:val="20"/>
          <w:szCs w:val="24"/>
        </w:rPr>
      </w:pPr>
      <w:r w:rsidRPr="00A95609">
        <w:rPr>
          <w:rFonts w:ascii="Times New Roman" w:hAnsi="Times New Roman" w:cs="Times New Roman"/>
          <w:b/>
          <w:color w:val="000000"/>
          <w:sz w:val="20"/>
          <w:szCs w:val="24"/>
        </w:rPr>
        <w:lastRenderedPageBreak/>
        <w:t>Приложение №</w:t>
      </w:r>
      <w:r w:rsidR="00DB648D" w:rsidRPr="00A95609">
        <w:rPr>
          <w:rFonts w:ascii="Times New Roman" w:hAnsi="Times New Roman" w:cs="Times New Roman"/>
          <w:b/>
          <w:color w:val="000000"/>
          <w:sz w:val="20"/>
          <w:szCs w:val="24"/>
        </w:rPr>
        <w:t xml:space="preserve"> </w:t>
      </w:r>
      <w:r w:rsidR="0014456F" w:rsidRPr="00A95609">
        <w:rPr>
          <w:rFonts w:ascii="Times New Roman" w:hAnsi="Times New Roman" w:cs="Times New Roman"/>
          <w:b/>
          <w:color w:val="000000"/>
          <w:sz w:val="20"/>
          <w:szCs w:val="24"/>
        </w:rPr>
        <w:t>7</w:t>
      </w:r>
      <w:r w:rsidRPr="00A95609">
        <w:rPr>
          <w:rFonts w:ascii="Times New Roman" w:hAnsi="Times New Roman" w:cs="Times New Roman"/>
          <w:b/>
          <w:color w:val="000000"/>
          <w:sz w:val="20"/>
          <w:szCs w:val="24"/>
        </w:rPr>
        <w:t xml:space="preserve"> к Агентскому договору</w:t>
      </w:r>
    </w:p>
    <w:p w14:paraId="5108EF25" w14:textId="77777777" w:rsidR="009E325C" w:rsidRPr="00A95609" w:rsidRDefault="004B7971" w:rsidP="009E325C">
      <w:pPr>
        <w:spacing w:after="0" w:line="240" w:lineRule="auto"/>
        <w:ind w:left="3232" w:firstLine="709"/>
        <w:jc w:val="right"/>
        <w:rPr>
          <w:rFonts w:ascii="Times New Roman" w:hAnsi="Times New Roman" w:cs="Times New Roman"/>
          <w:b/>
          <w:color w:val="000000"/>
          <w:sz w:val="20"/>
          <w:szCs w:val="24"/>
        </w:rPr>
      </w:pPr>
      <w:r w:rsidRPr="00A95609">
        <w:rPr>
          <w:rFonts w:ascii="Times New Roman" w:hAnsi="Times New Roman" w:cs="Times New Roman"/>
          <w:b/>
          <w:color w:val="000000"/>
          <w:sz w:val="20"/>
          <w:szCs w:val="24"/>
        </w:rPr>
        <w:t>№</w:t>
      </w:r>
      <w:r w:rsidR="00DB648D" w:rsidRPr="00A95609">
        <w:rPr>
          <w:rFonts w:ascii="Times New Roman" w:hAnsi="Times New Roman" w:cs="Times New Roman"/>
          <w:b/>
          <w:color w:val="000000"/>
          <w:sz w:val="20"/>
          <w:szCs w:val="24"/>
        </w:rPr>
        <w:t xml:space="preserve"> </w:t>
      </w:r>
      <w:r w:rsidR="006D52E9" w:rsidRPr="00A95609">
        <w:rPr>
          <w:rFonts w:ascii="Times New Roman" w:hAnsi="Times New Roman" w:cs="Times New Roman"/>
          <w:b/>
          <w:color w:val="000000"/>
          <w:sz w:val="20"/>
          <w:szCs w:val="24"/>
        </w:rPr>
        <w:t>___</w:t>
      </w:r>
      <w:r w:rsidR="00DB648D" w:rsidRPr="00A95609">
        <w:rPr>
          <w:rFonts w:ascii="Times New Roman" w:hAnsi="Times New Roman" w:cs="Times New Roman"/>
          <w:b/>
          <w:color w:val="000000"/>
          <w:sz w:val="20"/>
          <w:szCs w:val="24"/>
        </w:rPr>
        <w:t>__</w:t>
      </w:r>
      <w:r w:rsidRPr="00A95609">
        <w:rPr>
          <w:rFonts w:ascii="Times New Roman" w:hAnsi="Times New Roman" w:cs="Times New Roman"/>
          <w:b/>
          <w:color w:val="000000"/>
          <w:sz w:val="20"/>
          <w:szCs w:val="24"/>
        </w:rPr>
        <w:t xml:space="preserve"> от </w:t>
      </w:r>
      <w:r w:rsidR="006D52E9" w:rsidRPr="00A95609">
        <w:rPr>
          <w:rFonts w:ascii="Times New Roman" w:hAnsi="Times New Roman" w:cs="Times New Roman"/>
          <w:b/>
          <w:color w:val="000000"/>
          <w:sz w:val="20"/>
          <w:szCs w:val="24"/>
        </w:rPr>
        <w:t>______</w:t>
      </w:r>
      <w:r w:rsidRPr="00A95609">
        <w:rPr>
          <w:rFonts w:ascii="Times New Roman" w:hAnsi="Times New Roman" w:cs="Times New Roman"/>
          <w:b/>
          <w:color w:val="000000"/>
          <w:sz w:val="20"/>
          <w:szCs w:val="24"/>
        </w:rPr>
        <w:t xml:space="preserve"> 20</w:t>
      </w:r>
      <w:r w:rsidR="006D52E9" w:rsidRPr="00A95609">
        <w:rPr>
          <w:rFonts w:ascii="Times New Roman" w:hAnsi="Times New Roman" w:cs="Times New Roman"/>
          <w:b/>
          <w:color w:val="000000"/>
          <w:sz w:val="20"/>
          <w:szCs w:val="24"/>
        </w:rPr>
        <w:t>2</w:t>
      </w:r>
      <w:r w:rsidR="00A1447D" w:rsidRPr="00A95609">
        <w:rPr>
          <w:rFonts w:ascii="Times New Roman" w:hAnsi="Times New Roman" w:cs="Times New Roman"/>
          <w:b/>
          <w:color w:val="000000"/>
          <w:sz w:val="20"/>
          <w:szCs w:val="24"/>
        </w:rPr>
        <w:t>3</w:t>
      </w:r>
    </w:p>
    <w:p w14:paraId="5108EF26" w14:textId="77777777" w:rsidR="0014456F" w:rsidRPr="00A95609" w:rsidRDefault="0014456F" w:rsidP="0014456F">
      <w:pPr>
        <w:spacing w:after="0" w:line="240" w:lineRule="auto"/>
        <w:jc w:val="both"/>
        <w:rPr>
          <w:rFonts w:ascii="Times New Roman" w:eastAsia="Batang" w:hAnsi="Times New Roman" w:cs="Times New Roman"/>
          <w:b/>
          <w:sz w:val="24"/>
          <w:szCs w:val="24"/>
          <w:lang w:eastAsia="ko-KR"/>
        </w:rPr>
      </w:pPr>
    </w:p>
    <w:p w14:paraId="5108EF27" w14:textId="77777777" w:rsidR="0014456F" w:rsidRPr="00A95609" w:rsidRDefault="004B7971" w:rsidP="0014456F">
      <w:pPr>
        <w:spacing w:after="0" w:line="240" w:lineRule="auto"/>
        <w:jc w:val="center"/>
        <w:rPr>
          <w:rFonts w:ascii="Times New Roman" w:hAnsi="Times New Roman" w:cs="Times New Roman"/>
          <w:b/>
          <w:bCs/>
          <w:color w:val="000000"/>
          <w:sz w:val="24"/>
          <w:szCs w:val="20"/>
        </w:rPr>
      </w:pPr>
      <w:r w:rsidRPr="00A95609">
        <w:rPr>
          <w:rFonts w:ascii="Times New Roman" w:hAnsi="Times New Roman" w:cs="Times New Roman"/>
          <w:b/>
          <w:bCs/>
          <w:color w:val="000000"/>
          <w:sz w:val="24"/>
          <w:szCs w:val="20"/>
        </w:rPr>
        <w:t xml:space="preserve">Упрощенная форма Реестра застрахованных лиц </w:t>
      </w:r>
    </w:p>
    <w:p w14:paraId="5108EF28" w14:textId="77777777" w:rsidR="0014456F" w:rsidRPr="00A95609" w:rsidRDefault="004B7971" w:rsidP="0014456F">
      <w:pPr>
        <w:spacing w:after="0" w:line="240" w:lineRule="auto"/>
        <w:jc w:val="center"/>
        <w:rPr>
          <w:rFonts w:ascii="Times New Roman" w:eastAsia="Batang" w:hAnsi="Times New Roman" w:cs="Times New Roman"/>
          <w:b/>
          <w:sz w:val="24"/>
          <w:szCs w:val="20"/>
          <w:lang w:eastAsia="ko-KR"/>
        </w:rPr>
      </w:pPr>
      <w:r w:rsidRPr="00A95609">
        <w:rPr>
          <w:rFonts w:ascii="Times New Roman" w:hAnsi="Times New Roman" w:cs="Times New Roman"/>
          <w:b/>
          <w:bCs/>
          <w:color w:val="000000"/>
          <w:sz w:val="24"/>
          <w:szCs w:val="20"/>
        </w:rPr>
        <w:t>по страховому продукту «Капитал под управлением»</w:t>
      </w:r>
    </w:p>
    <w:p w14:paraId="5108EF29" w14:textId="77777777" w:rsidR="0014456F" w:rsidRPr="00A95609" w:rsidRDefault="0014456F" w:rsidP="0014456F">
      <w:pPr>
        <w:spacing w:after="0" w:line="240" w:lineRule="auto"/>
        <w:jc w:val="both"/>
        <w:rPr>
          <w:rFonts w:ascii="Times New Roman" w:eastAsia="Batang" w:hAnsi="Times New Roman" w:cs="Times New Roman"/>
          <w:b/>
          <w:sz w:val="20"/>
          <w:szCs w:val="20"/>
          <w:lang w:eastAsia="ko-KR"/>
        </w:rPr>
      </w:pPr>
    </w:p>
    <w:tbl>
      <w:tblPr>
        <w:tblW w:w="9781" w:type="dxa"/>
        <w:tblInd w:w="-5" w:type="dxa"/>
        <w:tblLook w:val="04A0" w:firstRow="1" w:lastRow="0" w:firstColumn="1" w:lastColumn="0" w:noHBand="0" w:noVBand="1"/>
      </w:tblPr>
      <w:tblGrid>
        <w:gridCol w:w="993"/>
        <w:gridCol w:w="8788"/>
      </w:tblGrid>
      <w:tr w:rsidR="00B97982" w:rsidRPr="00A95609" w14:paraId="5108EF2C" w14:textId="77777777" w:rsidTr="0014456F">
        <w:trPr>
          <w:trHeight w:val="397"/>
        </w:trPr>
        <w:tc>
          <w:tcPr>
            <w:tcW w:w="993" w:type="dxa"/>
            <w:tcBorders>
              <w:top w:val="single" w:sz="4" w:space="0" w:color="auto"/>
              <w:left w:val="single" w:sz="4" w:space="0" w:color="auto"/>
              <w:bottom w:val="single" w:sz="4" w:space="0" w:color="auto"/>
              <w:right w:val="single" w:sz="4" w:space="0" w:color="auto"/>
            </w:tcBorders>
            <w:vAlign w:val="center"/>
            <w:hideMark/>
          </w:tcPr>
          <w:p w14:paraId="5108EF2A" w14:textId="77777777" w:rsidR="0014456F" w:rsidRPr="00A95609" w:rsidRDefault="004B7971" w:rsidP="0014456F">
            <w:pPr>
              <w:autoSpaceDE w:val="0"/>
              <w:autoSpaceDN w:val="0"/>
              <w:adjustRightInd w:val="0"/>
              <w:spacing w:after="0" w:line="240" w:lineRule="auto"/>
              <w:jc w:val="center"/>
              <w:rPr>
                <w:rFonts w:ascii="Times New Roman" w:eastAsia="Batang" w:hAnsi="Times New Roman" w:cs="Times New Roman"/>
                <w:b/>
                <w:color w:val="000000"/>
                <w:sz w:val="20"/>
                <w:szCs w:val="20"/>
              </w:rPr>
            </w:pPr>
            <w:r w:rsidRPr="00A95609">
              <w:rPr>
                <w:rFonts w:ascii="Times New Roman" w:eastAsia="Batang" w:hAnsi="Times New Roman" w:cs="Times New Roman"/>
                <w:b/>
                <w:color w:val="000000"/>
                <w:sz w:val="20"/>
                <w:szCs w:val="20"/>
                <w:lang w:eastAsia="ko-KR"/>
              </w:rPr>
              <w:t>№ поля</w:t>
            </w:r>
          </w:p>
        </w:tc>
        <w:tc>
          <w:tcPr>
            <w:tcW w:w="8788" w:type="dxa"/>
            <w:tcBorders>
              <w:top w:val="single" w:sz="4" w:space="0" w:color="auto"/>
              <w:left w:val="single" w:sz="4" w:space="0" w:color="auto"/>
              <w:bottom w:val="single" w:sz="4" w:space="0" w:color="auto"/>
              <w:right w:val="single" w:sz="4" w:space="0" w:color="auto"/>
            </w:tcBorders>
            <w:vAlign w:val="center"/>
            <w:hideMark/>
          </w:tcPr>
          <w:p w14:paraId="5108EF2B" w14:textId="77777777" w:rsidR="0014456F" w:rsidRPr="00A95609" w:rsidRDefault="004B7971" w:rsidP="00DB7621">
            <w:pPr>
              <w:autoSpaceDE w:val="0"/>
              <w:autoSpaceDN w:val="0"/>
              <w:adjustRightInd w:val="0"/>
              <w:spacing w:after="0" w:line="240" w:lineRule="auto"/>
              <w:rPr>
                <w:rFonts w:ascii="Times New Roman" w:eastAsia="Batang" w:hAnsi="Times New Roman" w:cs="Times New Roman"/>
                <w:b/>
                <w:color w:val="000000"/>
                <w:szCs w:val="20"/>
                <w:lang w:eastAsia="ko-KR"/>
              </w:rPr>
            </w:pPr>
            <w:r w:rsidRPr="00A95609">
              <w:rPr>
                <w:rFonts w:ascii="Times New Roman" w:eastAsia="Batang" w:hAnsi="Times New Roman" w:cs="Times New Roman"/>
                <w:b/>
                <w:color w:val="000000"/>
                <w:sz w:val="20"/>
                <w:szCs w:val="20"/>
                <w:lang w:eastAsia="ko-KR"/>
              </w:rPr>
              <w:t>Наименование поля</w:t>
            </w:r>
          </w:p>
        </w:tc>
      </w:tr>
      <w:tr w:rsidR="00B97982" w:rsidRPr="00A95609" w14:paraId="5108EF2F" w14:textId="77777777" w:rsidTr="0014456F">
        <w:trPr>
          <w:trHeight w:val="397"/>
        </w:trPr>
        <w:tc>
          <w:tcPr>
            <w:tcW w:w="993" w:type="dxa"/>
            <w:tcBorders>
              <w:top w:val="nil"/>
              <w:left w:val="single" w:sz="4" w:space="0" w:color="auto"/>
              <w:bottom w:val="single" w:sz="4" w:space="0" w:color="auto"/>
              <w:right w:val="single" w:sz="4" w:space="0" w:color="auto"/>
            </w:tcBorders>
            <w:vAlign w:val="center"/>
            <w:hideMark/>
          </w:tcPr>
          <w:p w14:paraId="5108EF2D" w14:textId="77777777" w:rsidR="0014456F" w:rsidRPr="00A95609" w:rsidRDefault="004B7971" w:rsidP="0014456F">
            <w:pPr>
              <w:autoSpaceDE w:val="0"/>
              <w:autoSpaceDN w:val="0"/>
              <w:adjustRightInd w:val="0"/>
              <w:spacing w:after="0" w:line="240" w:lineRule="auto"/>
              <w:jc w:val="center"/>
              <w:rPr>
                <w:rFonts w:ascii="Times New Roman" w:eastAsia="Batang" w:hAnsi="Times New Roman" w:cs="Times New Roman"/>
                <w:color w:val="000000"/>
                <w:sz w:val="20"/>
                <w:szCs w:val="20"/>
                <w:lang w:eastAsia="ko-KR"/>
              </w:rPr>
            </w:pPr>
            <w:r w:rsidRPr="00A95609">
              <w:rPr>
                <w:rFonts w:ascii="Times New Roman" w:eastAsia="Batang" w:hAnsi="Times New Roman" w:cs="Times New Roman"/>
                <w:color w:val="000000"/>
                <w:sz w:val="20"/>
                <w:szCs w:val="20"/>
                <w:lang w:eastAsia="ko-KR"/>
              </w:rPr>
              <w:t>1</w:t>
            </w:r>
          </w:p>
        </w:tc>
        <w:tc>
          <w:tcPr>
            <w:tcW w:w="8788" w:type="dxa"/>
            <w:tcBorders>
              <w:top w:val="nil"/>
              <w:left w:val="single" w:sz="4" w:space="0" w:color="auto"/>
              <w:bottom w:val="single" w:sz="4" w:space="0" w:color="auto"/>
              <w:right w:val="single" w:sz="4" w:space="0" w:color="auto"/>
            </w:tcBorders>
            <w:vAlign w:val="center"/>
            <w:hideMark/>
          </w:tcPr>
          <w:p w14:paraId="5108EF2E" w14:textId="77777777" w:rsidR="0014456F" w:rsidRPr="00A95609" w:rsidRDefault="004B7971" w:rsidP="00DB7621">
            <w:pPr>
              <w:autoSpaceDE w:val="0"/>
              <w:autoSpaceDN w:val="0"/>
              <w:adjustRightInd w:val="0"/>
              <w:spacing w:after="0" w:line="240" w:lineRule="auto"/>
              <w:rPr>
                <w:rFonts w:ascii="Times New Roman" w:eastAsia="Batang" w:hAnsi="Times New Roman" w:cs="Times New Roman"/>
                <w:color w:val="000000"/>
                <w:szCs w:val="20"/>
                <w:lang w:eastAsia="ko-KR"/>
              </w:rPr>
            </w:pPr>
            <w:r w:rsidRPr="00A95609">
              <w:rPr>
                <w:rFonts w:ascii="Times New Roman" w:eastAsia="Batang" w:hAnsi="Times New Roman" w:cs="Times New Roman"/>
                <w:color w:val="000000"/>
                <w:szCs w:val="20"/>
                <w:lang w:eastAsia="ko-KR"/>
              </w:rPr>
              <w:t>Дата заключения договора</w:t>
            </w:r>
          </w:p>
        </w:tc>
      </w:tr>
      <w:tr w:rsidR="00B97982" w:rsidRPr="00A95609" w14:paraId="5108EF32" w14:textId="77777777" w:rsidTr="0014456F">
        <w:trPr>
          <w:trHeight w:val="397"/>
        </w:trPr>
        <w:tc>
          <w:tcPr>
            <w:tcW w:w="993" w:type="dxa"/>
            <w:tcBorders>
              <w:top w:val="nil"/>
              <w:left w:val="single" w:sz="4" w:space="0" w:color="auto"/>
              <w:bottom w:val="single" w:sz="4" w:space="0" w:color="auto"/>
              <w:right w:val="single" w:sz="4" w:space="0" w:color="auto"/>
            </w:tcBorders>
            <w:vAlign w:val="center"/>
            <w:hideMark/>
          </w:tcPr>
          <w:p w14:paraId="5108EF30" w14:textId="77777777" w:rsidR="0014456F" w:rsidRPr="00A95609" w:rsidRDefault="004B7971" w:rsidP="0014456F">
            <w:pPr>
              <w:autoSpaceDE w:val="0"/>
              <w:autoSpaceDN w:val="0"/>
              <w:adjustRightInd w:val="0"/>
              <w:spacing w:after="0" w:line="240" w:lineRule="auto"/>
              <w:jc w:val="center"/>
              <w:rPr>
                <w:rFonts w:ascii="Times New Roman" w:eastAsia="Batang" w:hAnsi="Times New Roman" w:cs="Times New Roman"/>
                <w:color w:val="000000"/>
                <w:sz w:val="20"/>
                <w:szCs w:val="20"/>
                <w:lang w:eastAsia="ko-KR"/>
              </w:rPr>
            </w:pPr>
            <w:r w:rsidRPr="00A95609">
              <w:rPr>
                <w:rFonts w:ascii="Times New Roman" w:eastAsia="Batang" w:hAnsi="Times New Roman" w:cs="Times New Roman"/>
                <w:color w:val="000000"/>
                <w:sz w:val="20"/>
                <w:szCs w:val="20"/>
                <w:lang w:eastAsia="ko-KR"/>
              </w:rPr>
              <w:t>2</w:t>
            </w:r>
          </w:p>
        </w:tc>
        <w:tc>
          <w:tcPr>
            <w:tcW w:w="8788" w:type="dxa"/>
            <w:tcBorders>
              <w:top w:val="nil"/>
              <w:left w:val="single" w:sz="4" w:space="0" w:color="auto"/>
              <w:bottom w:val="single" w:sz="4" w:space="0" w:color="auto"/>
              <w:right w:val="single" w:sz="4" w:space="0" w:color="auto"/>
            </w:tcBorders>
            <w:vAlign w:val="center"/>
            <w:hideMark/>
          </w:tcPr>
          <w:p w14:paraId="5108EF31" w14:textId="77777777" w:rsidR="0014456F" w:rsidRPr="00A95609" w:rsidRDefault="004B7971" w:rsidP="00DB7621">
            <w:pPr>
              <w:autoSpaceDE w:val="0"/>
              <w:autoSpaceDN w:val="0"/>
              <w:adjustRightInd w:val="0"/>
              <w:spacing w:after="0" w:line="240" w:lineRule="auto"/>
              <w:rPr>
                <w:rFonts w:ascii="Times New Roman" w:eastAsia="Batang" w:hAnsi="Times New Roman" w:cs="Times New Roman"/>
                <w:color w:val="000000"/>
                <w:szCs w:val="20"/>
                <w:lang w:eastAsia="ko-KR"/>
              </w:rPr>
            </w:pPr>
            <w:r w:rsidRPr="00A95609">
              <w:rPr>
                <w:rFonts w:ascii="Times New Roman" w:eastAsia="Batang" w:hAnsi="Times New Roman" w:cs="Times New Roman"/>
                <w:color w:val="000000"/>
                <w:szCs w:val="20"/>
                <w:lang w:eastAsia="ko-KR"/>
              </w:rPr>
              <w:t>Номер договора страхования</w:t>
            </w:r>
          </w:p>
        </w:tc>
      </w:tr>
      <w:tr w:rsidR="00B97982" w:rsidRPr="00A95609" w14:paraId="5108EF35" w14:textId="77777777" w:rsidTr="0014456F">
        <w:trPr>
          <w:trHeight w:val="397"/>
        </w:trPr>
        <w:tc>
          <w:tcPr>
            <w:tcW w:w="993" w:type="dxa"/>
            <w:tcBorders>
              <w:top w:val="nil"/>
              <w:left w:val="single" w:sz="4" w:space="0" w:color="auto"/>
              <w:bottom w:val="single" w:sz="4" w:space="0" w:color="auto"/>
              <w:right w:val="single" w:sz="4" w:space="0" w:color="auto"/>
            </w:tcBorders>
            <w:vAlign w:val="center"/>
            <w:hideMark/>
          </w:tcPr>
          <w:p w14:paraId="5108EF33" w14:textId="77777777" w:rsidR="0014456F" w:rsidRPr="00A95609" w:rsidRDefault="004B7971" w:rsidP="0014456F">
            <w:pPr>
              <w:autoSpaceDE w:val="0"/>
              <w:autoSpaceDN w:val="0"/>
              <w:adjustRightInd w:val="0"/>
              <w:spacing w:after="0" w:line="240" w:lineRule="auto"/>
              <w:jc w:val="center"/>
              <w:rPr>
                <w:rFonts w:ascii="Times New Roman" w:eastAsia="Batang" w:hAnsi="Times New Roman" w:cs="Times New Roman"/>
                <w:color w:val="000000"/>
                <w:sz w:val="20"/>
                <w:szCs w:val="20"/>
                <w:lang w:eastAsia="ko-KR"/>
              </w:rPr>
            </w:pPr>
            <w:r w:rsidRPr="00A95609">
              <w:rPr>
                <w:rFonts w:ascii="Times New Roman" w:eastAsia="Batang" w:hAnsi="Times New Roman" w:cs="Times New Roman"/>
                <w:color w:val="000000"/>
                <w:sz w:val="20"/>
                <w:szCs w:val="20"/>
                <w:lang w:eastAsia="ko-KR"/>
              </w:rPr>
              <w:t>3</w:t>
            </w:r>
          </w:p>
        </w:tc>
        <w:tc>
          <w:tcPr>
            <w:tcW w:w="8788" w:type="dxa"/>
            <w:tcBorders>
              <w:top w:val="nil"/>
              <w:left w:val="single" w:sz="4" w:space="0" w:color="auto"/>
              <w:bottom w:val="single" w:sz="4" w:space="0" w:color="auto"/>
              <w:right w:val="single" w:sz="4" w:space="0" w:color="auto"/>
            </w:tcBorders>
            <w:vAlign w:val="center"/>
            <w:hideMark/>
          </w:tcPr>
          <w:p w14:paraId="5108EF34" w14:textId="77777777" w:rsidR="0014456F" w:rsidRPr="00A95609" w:rsidRDefault="004B7971" w:rsidP="00DB7621">
            <w:pPr>
              <w:autoSpaceDE w:val="0"/>
              <w:autoSpaceDN w:val="0"/>
              <w:adjustRightInd w:val="0"/>
              <w:spacing w:after="0" w:line="240" w:lineRule="auto"/>
              <w:rPr>
                <w:rFonts w:ascii="Times New Roman" w:eastAsia="Batang" w:hAnsi="Times New Roman" w:cs="Times New Roman"/>
                <w:color w:val="000000"/>
                <w:szCs w:val="20"/>
                <w:lang w:eastAsia="ko-KR"/>
              </w:rPr>
            </w:pPr>
            <w:r w:rsidRPr="00A95609">
              <w:rPr>
                <w:rFonts w:ascii="Times New Roman" w:eastAsia="Batang" w:hAnsi="Times New Roman" w:cs="Times New Roman"/>
                <w:color w:val="000000"/>
                <w:szCs w:val="20"/>
                <w:lang w:eastAsia="ko-KR"/>
              </w:rPr>
              <w:t>Тип договора</w:t>
            </w:r>
          </w:p>
        </w:tc>
      </w:tr>
      <w:tr w:rsidR="00B97982" w:rsidRPr="00A95609" w14:paraId="5108EF38" w14:textId="77777777" w:rsidTr="0014456F">
        <w:trPr>
          <w:trHeight w:val="397"/>
        </w:trPr>
        <w:tc>
          <w:tcPr>
            <w:tcW w:w="993" w:type="dxa"/>
            <w:tcBorders>
              <w:top w:val="nil"/>
              <w:left w:val="single" w:sz="4" w:space="0" w:color="auto"/>
              <w:bottom w:val="single" w:sz="4" w:space="0" w:color="auto"/>
              <w:right w:val="single" w:sz="4" w:space="0" w:color="auto"/>
            </w:tcBorders>
            <w:vAlign w:val="center"/>
            <w:hideMark/>
          </w:tcPr>
          <w:p w14:paraId="5108EF36" w14:textId="77777777" w:rsidR="0014456F" w:rsidRPr="00A95609" w:rsidRDefault="004B7971" w:rsidP="0014456F">
            <w:pPr>
              <w:autoSpaceDE w:val="0"/>
              <w:autoSpaceDN w:val="0"/>
              <w:adjustRightInd w:val="0"/>
              <w:spacing w:after="0" w:line="240" w:lineRule="auto"/>
              <w:jc w:val="center"/>
              <w:rPr>
                <w:rFonts w:ascii="Times New Roman" w:eastAsia="Batang" w:hAnsi="Times New Roman" w:cs="Times New Roman"/>
                <w:color w:val="000000"/>
                <w:sz w:val="20"/>
                <w:szCs w:val="20"/>
                <w:lang w:eastAsia="ko-KR"/>
              </w:rPr>
            </w:pPr>
            <w:r w:rsidRPr="00A95609">
              <w:rPr>
                <w:rFonts w:ascii="Times New Roman" w:eastAsia="Batang" w:hAnsi="Times New Roman" w:cs="Times New Roman"/>
                <w:color w:val="000000"/>
                <w:sz w:val="20"/>
                <w:szCs w:val="20"/>
                <w:lang w:eastAsia="ko-KR"/>
              </w:rPr>
              <w:t>4</w:t>
            </w:r>
          </w:p>
        </w:tc>
        <w:tc>
          <w:tcPr>
            <w:tcW w:w="8788" w:type="dxa"/>
            <w:tcBorders>
              <w:top w:val="nil"/>
              <w:left w:val="single" w:sz="4" w:space="0" w:color="auto"/>
              <w:bottom w:val="single" w:sz="4" w:space="0" w:color="auto"/>
              <w:right w:val="single" w:sz="4" w:space="0" w:color="auto"/>
            </w:tcBorders>
            <w:vAlign w:val="center"/>
            <w:hideMark/>
          </w:tcPr>
          <w:p w14:paraId="5108EF37" w14:textId="77777777" w:rsidR="0014456F" w:rsidRPr="00A95609" w:rsidRDefault="004B7971" w:rsidP="00DB7621">
            <w:pPr>
              <w:autoSpaceDE w:val="0"/>
              <w:autoSpaceDN w:val="0"/>
              <w:adjustRightInd w:val="0"/>
              <w:spacing w:after="0" w:line="240" w:lineRule="auto"/>
              <w:rPr>
                <w:rFonts w:ascii="Times New Roman" w:eastAsia="Batang" w:hAnsi="Times New Roman" w:cs="Times New Roman"/>
                <w:color w:val="000000"/>
                <w:szCs w:val="20"/>
                <w:lang w:eastAsia="ko-KR"/>
              </w:rPr>
            </w:pPr>
            <w:r w:rsidRPr="00A95609">
              <w:rPr>
                <w:rFonts w:ascii="Times New Roman" w:eastAsia="Batang" w:hAnsi="Times New Roman" w:cs="Times New Roman"/>
                <w:color w:val="000000"/>
                <w:szCs w:val="20"/>
                <w:lang w:eastAsia="ko-KR"/>
              </w:rPr>
              <w:t>Программа страхования</w:t>
            </w:r>
          </w:p>
        </w:tc>
      </w:tr>
      <w:tr w:rsidR="00B97982" w:rsidRPr="00A95609" w14:paraId="5108EF3B" w14:textId="77777777" w:rsidTr="0014456F">
        <w:trPr>
          <w:trHeight w:val="397"/>
        </w:trPr>
        <w:tc>
          <w:tcPr>
            <w:tcW w:w="993" w:type="dxa"/>
            <w:tcBorders>
              <w:top w:val="nil"/>
              <w:left w:val="single" w:sz="4" w:space="0" w:color="auto"/>
              <w:bottom w:val="single" w:sz="4" w:space="0" w:color="auto"/>
              <w:right w:val="single" w:sz="4" w:space="0" w:color="auto"/>
            </w:tcBorders>
            <w:vAlign w:val="center"/>
            <w:hideMark/>
          </w:tcPr>
          <w:p w14:paraId="5108EF39" w14:textId="77777777" w:rsidR="0014456F" w:rsidRPr="00A95609" w:rsidRDefault="004B7971" w:rsidP="0014456F">
            <w:pPr>
              <w:autoSpaceDE w:val="0"/>
              <w:autoSpaceDN w:val="0"/>
              <w:adjustRightInd w:val="0"/>
              <w:spacing w:after="0" w:line="240" w:lineRule="auto"/>
              <w:jc w:val="center"/>
              <w:rPr>
                <w:rFonts w:ascii="Times New Roman" w:eastAsia="Batang" w:hAnsi="Times New Roman" w:cs="Times New Roman"/>
                <w:color w:val="000000"/>
                <w:sz w:val="20"/>
                <w:szCs w:val="20"/>
                <w:lang w:eastAsia="ko-KR"/>
              </w:rPr>
            </w:pPr>
            <w:r w:rsidRPr="00A95609">
              <w:rPr>
                <w:rFonts w:ascii="Times New Roman" w:eastAsia="Batang" w:hAnsi="Times New Roman" w:cs="Times New Roman"/>
                <w:color w:val="000000"/>
                <w:sz w:val="20"/>
                <w:szCs w:val="20"/>
                <w:lang w:eastAsia="ko-KR"/>
              </w:rPr>
              <w:t>5</w:t>
            </w:r>
          </w:p>
        </w:tc>
        <w:tc>
          <w:tcPr>
            <w:tcW w:w="8788" w:type="dxa"/>
            <w:tcBorders>
              <w:top w:val="nil"/>
              <w:left w:val="single" w:sz="4" w:space="0" w:color="auto"/>
              <w:bottom w:val="single" w:sz="4" w:space="0" w:color="auto"/>
              <w:right w:val="single" w:sz="4" w:space="0" w:color="auto"/>
            </w:tcBorders>
            <w:vAlign w:val="center"/>
            <w:hideMark/>
          </w:tcPr>
          <w:p w14:paraId="5108EF3A" w14:textId="77777777" w:rsidR="0014456F" w:rsidRPr="00A95609" w:rsidRDefault="004B7971" w:rsidP="00DB7621">
            <w:pPr>
              <w:autoSpaceDE w:val="0"/>
              <w:autoSpaceDN w:val="0"/>
              <w:adjustRightInd w:val="0"/>
              <w:spacing w:after="0" w:line="240" w:lineRule="auto"/>
              <w:rPr>
                <w:rFonts w:ascii="Times New Roman" w:eastAsia="Batang" w:hAnsi="Times New Roman" w:cs="Times New Roman"/>
                <w:color w:val="000000"/>
                <w:szCs w:val="20"/>
                <w:lang w:eastAsia="ko-KR"/>
              </w:rPr>
            </w:pPr>
            <w:r w:rsidRPr="00A95609">
              <w:rPr>
                <w:rFonts w:ascii="Times New Roman" w:eastAsia="Batang" w:hAnsi="Times New Roman" w:cs="Times New Roman"/>
                <w:color w:val="000000"/>
                <w:szCs w:val="20"/>
                <w:lang w:eastAsia="ko-KR"/>
              </w:rPr>
              <w:t>Дата начала страхования</w:t>
            </w:r>
          </w:p>
        </w:tc>
      </w:tr>
      <w:tr w:rsidR="00B97982" w:rsidRPr="00A95609" w14:paraId="5108EF3E" w14:textId="77777777" w:rsidTr="0014456F">
        <w:trPr>
          <w:trHeight w:val="397"/>
        </w:trPr>
        <w:tc>
          <w:tcPr>
            <w:tcW w:w="993" w:type="dxa"/>
            <w:tcBorders>
              <w:top w:val="nil"/>
              <w:left w:val="single" w:sz="4" w:space="0" w:color="auto"/>
              <w:bottom w:val="single" w:sz="4" w:space="0" w:color="auto"/>
              <w:right w:val="single" w:sz="4" w:space="0" w:color="auto"/>
            </w:tcBorders>
            <w:vAlign w:val="center"/>
            <w:hideMark/>
          </w:tcPr>
          <w:p w14:paraId="5108EF3C" w14:textId="77777777" w:rsidR="0014456F" w:rsidRPr="00A95609" w:rsidRDefault="004B7971" w:rsidP="0014456F">
            <w:pPr>
              <w:autoSpaceDE w:val="0"/>
              <w:autoSpaceDN w:val="0"/>
              <w:adjustRightInd w:val="0"/>
              <w:spacing w:after="0" w:line="240" w:lineRule="auto"/>
              <w:jc w:val="center"/>
              <w:rPr>
                <w:rFonts w:ascii="Times New Roman" w:eastAsia="Batang" w:hAnsi="Times New Roman" w:cs="Times New Roman"/>
                <w:color w:val="000000"/>
                <w:sz w:val="20"/>
                <w:szCs w:val="20"/>
                <w:lang w:eastAsia="ko-KR"/>
              </w:rPr>
            </w:pPr>
            <w:r w:rsidRPr="00A95609">
              <w:rPr>
                <w:rFonts w:ascii="Times New Roman" w:eastAsia="Batang" w:hAnsi="Times New Roman" w:cs="Times New Roman"/>
                <w:color w:val="000000"/>
                <w:sz w:val="20"/>
                <w:szCs w:val="20"/>
                <w:lang w:eastAsia="ko-KR"/>
              </w:rPr>
              <w:t>6</w:t>
            </w:r>
          </w:p>
        </w:tc>
        <w:tc>
          <w:tcPr>
            <w:tcW w:w="8788" w:type="dxa"/>
            <w:tcBorders>
              <w:top w:val="nil"/>
              <w:left w:val="single" w:sz="4" w:space="0" w:color="auto"/>
              <w:bottom w:val="single" w:sz="4" w:space="0" w:color="auto"/>
              <w:right w:val="single" w:sz="4" w:space="0" w:color="auto"/>
            </w:tcBorders>
            <w:vAlign w:val="center"/>
            <w:hideMark/>
          </w:tcPr>
          <w:p w14:paraId="5108EF3D" w14:textId="77777777" w:rsidR="0014456F" w:rsidRPr="00A95609" w:rsidRDefault="004B7971" w:rsidP="00DB7621">
            <w:pPr>
              <w:autoSpaceDE w:val="0"/>
              <w:autoSpaceDN w:val="0"/>
              <w:adjustRightInd w:val="0"/>
              <w:spacing w:after="0" w:line="240" w:lineRule="auto"/>
              <w:rPr>
                <w:rFonts w:ascii="Times New Roman" w:eastAsia="Batang" w:hAnsi="Times New Roman" w:cs="Times New Roman"/>
                <w:color w:val="000000"/>
                <w:szCs w:val="20"/>
                <w:lang w:eastAsia="ko-KR"/>
              </w:rPr>
            </w:pPr>
            <w:r w:rsidRPr="00A95609">
              <w:rPr>
                <w:rFonts w:ascii="Times New Roman" w:eastAsia="Batang" w:hAnsi="Times New Roman" w:cs="Times New Roman"/>
                <w:color w:val="000000"/>
                <w:szCs w:val="20"/>
                <w:lang w:eastAsia="ko-KR"/>
              </w:rPr>
              <w:t>Дата начала инвестирования</w:t>
            </w:r>
          </w:p>
        </w:tc>
      </w:tr>
      <w:tr w:rsidR="00B97982" w:rsidRPr="00A95609" w14:paraId="5108EF41" w14:textId="77777777" w:rsidTr="0014456F">
        <w:trPr>
          <w:trHeight w:val="397"/>
        </w:trPr>
        <w:tc>
          <w:tcPr>
            <w:tcW w:w="993" w:type="dxa"/>
            <w:tcBorders>
              <w:top w:val="nil"/>
              <w:left w:val="single" w:sz="4" w:space="0" w:color="auto"/>
              <w:bottom w:val="single" w:sz="4" w:space="0" w:color="auto"/>
              <w:right w:val="single" w:sz="4" w:space="0" w:color="auto"/>
            </w:tcBorders>
            <w:vAlign w:val="center"/>
            <w:hideMark/>
          </w:tcPr>
          <w:p w14:paraId="5108EF3F" w14:textId="77777777" w:rsidR="0014456F" w:rsidRPr="00A95609" w:rsidRDefault="004B7971" w:rsidP="0014456F">
            <w:pPr>
              <w:autoSpaceDE w:val="0"/>
              <w:autoSpaceDN w:val="0"/>
              <w:adjustRightInd w:val="0"/>
              <w:spacing w:after="0" w:line="240" w:lineRule="auto"/>
              <w:jc w:val="center"/>
              <w:rPr>
                <w:rFonts w:ascii="Times New Roman" w:eastAsia="Batang" w:hAnsi="Times New Roman" w:cs="Times New Roman"/>
                <w:color w:val="000000"/>
                <w:sz w:val="20"/>
                <w:szCs w:val="20"/>
                <w:lang w:eastAsia="ko-KR"/>
              </w:rPr>
            </w:pPr>
            <w:r w:rsidRPr="00A95609">
              <w:rPr>
                <w:rFonts w:ascii="Times New Roman" w:eastAsia="Batang" w:hAnsi="Times New Roman" w:cs="Times New Roman"/>
                <w:color w:val="000000"/>
                <w:sz w:val="20"/>
                <w:szCs w:val="20"/>
                <w:lang w:eastAsia="ko-KR"/>
              </w:rPr>
              <w:t>7</w:t>
            </w:r>
          </w:p>
        </w:tc>
        <w:tc>
          <w:tcPr>
            <w:tcW w:w="8788" w:type="dxa"/>
            <w:tcBorders>
              <w:top w:val="nil"/>
              <w:left w:val="single" w:sz="4" w:space="0" w:color="auto"/>
              <w:bottom w:val="single" w:sz="4" w:space="0" w:color="auto"/>
              <w:right w:val="single" w:sz="4" w:space="0" w:color="auto"/>
            </w:tcBorders>
            <w:vAlign w:val="center"/>
            <w:hideMark/>
          </w:tcPr>
          <w:p w14:paraId="5108EF40" w14:textId="77777777" w:rsidR="0014456F" w:rsidRPr="00A95609" w:rsidRDefault="004B7971" w:rsidP="00DB7621">
            <w:pPr>
              <w:autoSpaceDE w:val="0"/>
              <w:autoSpaceDN w:val="0"/>
              <w:adjustRightInd w:val="0"/>
              <w:spacing w:after="0" w:line="240" w:lineRule="auto"/>
              <w:rPr>
                <w:rFonts w:ascii="Times New Roman" w:eastAsia="Batang" w:hAnsi="Times New Roman" w:cs="Times New Roman"/>
                <w:color w:val="000000"/>
                <w:szCs w:val="20"/>
                <w:lang w:eastAsia="ko-KR"/>
              </w:rPr>
            </w:pPr>
            <w:r w:rsidRPr="00A95609">
              <w:rPr>
                <w:rFonts w:ascii="Times New Roman" w:eastAsia="Batang" w:hAnsi="Times New Roman" w:cs="Times New Roman"/>
                <w:color w:val="000000"/>
                <w:szCs w:val="20"/>
                <w:lang w:eastAsia="ko-KR"/>
              </w:rPr>
              <w:t>Дата окончания страхования</w:t>
            </w:r>
          </w:p>
        </w:tc>
      </w:tr>
      <w:tr w:rsidR="00B97982" w:rsidRPr="00A95609" w14:paraId="5108EF44" w14:textId="77777777" w:rsidTr="0014456F">
        <w:trPr>
          <w:trHeight w:val="397"/>
        </w:trPr>
        <w:tc>
          <w:tcPr>
            <w:tcW w:w="993" w:type="dxa"/>
            <w:tcBorders>
              <w:top w:val="nil"/>
              <w:left w:val="single" w:sz="4" w:space="0" w:color="auto"/>
              <w:bottom w:val="single" w:sz="4" w:space="0" w:color="auto"/>
              <w:right w:val="single" w:sz="4" w:space="0" w:color="auto"/>
            </w:tcBorders>
            <w:vAlign w:val="center"/>
            <w:hideMark/>
          </w:tcPr>
          <w:p w14:paraId="5108EF42" w14:textId="77777777" w:rsidR="0014456F" w:rsidRPr="00A95609" w:rsidRDefault="004B7971" w:rsidP="0014456F">
            <w:pPr>
              <w:autoSpaceDE w:val="0"/>
              <w:autoSpaceDN w:val="0"/>
              <w:adjustRightInd w:val="0"/>
              <w:spacing w:after="0" w:line="240" w:lineRule="auto"/>
              <w:jc w:val="center"/>
              <w:rPr>
                <w:rFonts w:ascii="Times New Roman" w:eastAsia="Batang" w:hAnsi="Times New Roman" w:cs="Times New Roman"/>
                <w:color w:val="000000"/>
                <w:sz w:val="20"/>
                <w:szCs w:val="20"/>
                <w:lang w:eastAsia="ko-KR"/>
              </w:rPr>
            </w:pPr>
            <w:r w:rsidRPr="00A95609">
              <w:rPr>
                <w:rFonts w:ascii="Times New Roman" w:eastAsia="Batang" w:hAnsi="Times New Roman" w:cs="Times New Roman"/>
                <w:color w:val="000000"/>
                <w:sz w:val="20"/>
                <w:szCs w:val="20"/>
                <w:lang w:eastAsia="ko-KR"/>
              </w:rPr>
              <w:t>8</w:t>
            </w:r>
          </w:p>
        </w:tc>
        <w:tc>
          <w:tcPr>
            <w:tcW w:w="8788" w:type="dxa"/>
            <w:tcBorders>
              <w:top w:val="nil"/>
              <w:left w:val="single" w:sz="4" w:space="0" w:color="auto"/>
              <w:bottom w:val="single" w:sz="4" w:space="0" w:color="auto"/>
              <w:right w:val="single" w:sz="4" w:space="0" w:color="auto"/>
            </w:tcBorders>
            <w:vAlign w:val="center"/>
            <w:hideMark/>
          </w:tcPr>
          <w:p w14:paraId="5108EF43" w14:textId="77777777" w:rsidR="0014456F" w:rsidRPr="00A95609" w:rsidRDefault="004B7971" w:rsidP="00DB7621">
            <w:pPr>
              <w:autoSpaceDE w:val="0"/>
              <w:autoSpaceDN w:val="0"/>
              <w:adjustRightInd w:val="0"/>
              <w:spacing w:after="0" w:line="240" w:lineRule="auto"/>
              <w:rPr>
                <w:rFonts w:ascii="Times New Roman" w:eastAsia="Batang" w:hAnsi="Times New Roman" w:cs="Times New Roman"/>
                <w:color w:val="000000"/>
                <w:szCs w:val="20"/>
                <w:lang w:eastAsia="ko-KR"/>
              </w:rPr>
            </w:pPr>
            <w:r w:rsidRPr="00A95609">
              <w:rPr>
                <w:rFonts w:ascii="Times New Roman" w:eastAsia="Batang" w:hAnsi="Times New Roman" w:cs="Times New Roman"/>
                <w:color w:val="000000"/>
                <w:szCs w:val="20"/>
                <w:lang w:eastAsia="ko-KR"/>
              </w:rPr>
              <w:t>Стратегия</w:t>
            </w:r>
          </w:p>
        </w:tc>
      </w:tr>
      <w:tr w:rsidR="00B97982" w:rsidRPr="00A95609" w14:paraId="5108EF47" w14:textId="77777777" w:rsidTr="0014456F">
        <w:trPr>
          <w:trHeight w:val="397"/>
        </w:trPr>
        <w:tc>
          <w:tcPr>
            <w:tcW w:w="993" w:type="dxa"/>
            <w:tcBorders>
              <w:top w:val="nil"/>
              <w:left w:val="single" w:sz="4" w:space="0" w:color="auto"/>
              <w:bottom w:val="single" w:sz="4" w:space="0" w:color="auto"/>
              <w:right w:val="single" w:sz="4" w:space="0" w:color="auto"/>
            </w:tcBorders>
            <w:vAlign w:val="center"/>
            <w:hideMark/>
          </w:tcPr>
          <w:p w14:paraId="5108EF45" w14:textId="77777777" w:rsidR="0014456F" w:rsidRPr="00A95609" w:rsidRDefault="004B7971" w:rsidP="0014456F">
            <w:pPr>
              <w:autoSpaceDE w:val="0"/>
              <w:autoSpaceDN w:val="0"/>
              <w:adjustRightInd w:val="0"/>
              <w:spacing w:after="0" w:line="240" w:lineRule="auto"/>
              <w:jc w:val="center"/>
              <w:rPr>
                <w:rFonts w:ascii="Times New Roman" w:eastAsia="Batang" w:hAnsi="Times New Roman" w:cs="Times New Roman"/>
                <w:color w:val="000000"/>
                <w:sz w:val="20"/>
                <w:szCs w:val="20"/>
                <w:lang w:eastAsia="ko-KR"/>
              </w:rPr>
            </w:pPr>
            <w:r w:rsidRPr="00A95609">
              <w:rPr>
                <w:rFonts w:ascii="Times New Roman" w:eastAsia="Batang" w:hAnsi="Times New Roman" w:cs="Times New Roman"/>
                <w:color w:val="000000"/>
                <w:sz w:val="20"/>
                <w:szCs w:val="20"/>
                <w:lang w:eastAsia="ko-KR"/>
              </w:rPr>
              <w:t>9</w:t>
            </w:r>
          </w:p>
        </w:tc>
        <w:tc>
          <w:tcPr>
            <w:tcW w:w="8788" w:type="dxa"/>
            <w:tcBorders>
              <w:top w:val="nil"/>
              <w:left w:val="single" w:sz="4" w:space="0" w:color="auto"/>
              <w:bottom w:val="single" w:sz="4" w:space="0" w:color="auto"/>
              <w:right w:val="single" w:sz="4" w:space="0" w:color="auto"/>
            </w:tcBorders>
            <w:vAlign w:val="center"/>
            <w:hideMark/>
          </w:tcPr>
          <w:p w14:paraId="5108EF46" w14:textId="77777777" w:rsidR="0014456F" w:rsidRPr="00A95609" w:rsidRDefault="004B7971" w:rsidP="00DB7621">
            <w:pPr>
              <w:autoSpaceDE w:val="0"/>
              <w:autoSpaceDN w:val="0"/>
              <w:adjustRightInd w:val="0"/>
              <w:spacing w:after="0" w:line="240" w:lineRule="auto"/>
              <w:rPr>
                <w:rFonts w:ascii="Times New Roman" w:eastAsia="Batang" w:hAnsi="Times New Roman" w:cs="Times New Roman"/>
                <w:color w:val="000000"/>
                <w:szCs w:val="20"/>
                <w:lang w:eastAsia="ko-KR"/>
              </w:rPr>
            </w:pPr>
            <w:r w:rsidRPr="00A95609">
              <w:rPr>
                <w:rFonts w:ascii="Times New Roman" w:eastAsia="Batang" w:hAnsi="Times New Roman" w:cs="Times New Roman"/>
                <w:color w:val="000000"/>
                <w:szCs w:val="20"/>
                <w:lang w:eastAsia="ko-KR"/>
              </w:rPr>
              <w:t>Срок страхования в годах</w:t>
            </w:r>
          </w:p>
        </w:tc>
      </w:tr>
      <w:tr w:rsidR="00B97982" w:rsidRPr="00A95609" w14:paraId="5108EF4A" w14:textId="77777777" w:rsidTr="0014456F">
        <w:trPr>
          <w:trHeight w:val="397"/>
        </w:trPr>
        <w:tc>
          <w:tcPr>
            <w:tcW w:w="993" w:type="dxa"/>
            <w:tcBorders>
              <w:top w:val="nil"/>
              <w:left w:val="single" w:sz="4" w:space="0" w:color="auto"/>
              <w:bottom w:val="single" w:sz="4" w:space="0" w:color="auto"/>
              <w:right w:val="single" w:sz="4" w:space="0" w:color="auto"/>
            </w:tcBorders>
            <w:vAlign w:val="center"/>
            <w:hideMark/>
          </w:tcPr>
          <w:p w14:paraId="5108EF48" w14:textId="77777777" w:rsidR="0014456F" w:rsidRPr="00A95609" w:rsidRDefault="004B7971" w:rsidP="0014456F">
            <w:pPr>
              <w:autoSpaceDE w:val="0"/>
              <w:autoSpaceDN w:val="0"/>
              <w:adjustRightInd w:val="0"/>
              <w:spacing w:after="0" w:line="240" w:lineRule="auto"/>
              <w:jc w:val="center"/>
              <w:rPr>
                <w:rFonts w:ascii="Times New Roman" w:eastAsia="Batang" w:hAnsi="Times New Roman" w:cs="Times New Roman"/>
                <w:color w:val="000000"/>
                <w:sz w:val="20"/>
                <w:szCs w:val="20"/>
                <w:lang w:eastAsia="ko-KR"/>
              </w:rPr>
            </w:pPr>
            <w:r w:rsidRPr="00A95609">
              <w:rPr>
                <w:rFonts w:ascii="Times New Roman" w:eastAsia="Batang" w:hAnsi="Times New Roman" w:cs="Times New Roman"/>
                <w:color w:val="000000"/>
                <w:sz w:val="20"/>
                <w:szCs w:val="20"/>
                <w:lang w:eastAsia="ko-KR"/>
              </w:rPr>
              <w:t>10</w:t>
            </w:r>
          </w:p>
        </w:tc>
        <w:tc>
          <w:tcPr>
            <w:tcW w:w="8788" w:type="dxa"/>
            <w:tcBorders>
              <w:top w:val="nil"/>
              <w:left w:val="single" w:sz="4" w:space="0" w:color="auto"/>
              <w:bottom w:val="single" w:sz="4" w:space="0" w:color="auto"/>
              <w:right w:val="single" w:sz="4" w:space="0" w:color="auto"/>
            </w:tcBorders>
            <w:vAlign w:val="center"/>
            <w:hideMark/>
          </w:tcPr>
          <w:p w14:paraId="5108EF49" w14:textId="77777777" w:rsidR="0014456F" w:rsidRPr="00A95609" w:rsidRDefault="004B7971" w:rsidP="00DB7621">
            <w:pPr>
              <w:autoSpaceDE w:val="0"/>
              <w:autoSpaceDN w:val="0"/>
              <w:adjustRightInd w:val="0"/>
              <w:spacing w:after="0" w:line="240" w:lineRule="auto"/>
              <w:rPr>
                <w:rFonts w:ascii="Times New Roman" w:eastAsia="Batang" w:hAnsi="Times New Roman" w:cs="Times New Roman"/>
                <w:color w:val="000000"/>
                <w:szCs w:val="20"/>
                <w:lang w:eastAsia="ko-KR"/>
              </w:rPr>
            </w:pPr>
            <w:r w:rsidRPr="00A95609">
              <w:rPr>
                <w:rFonts w:ascii="Times New Roman" w:eastAsia="Batang" w:hAnsi="Times New Roman" w:cs="Times New Roman"/>
                <w:color w:val="000000"/>
                <w:szCs w:val="20"/>
                <w:lang w:eastAsia="ko-KR"/>
              </w:rPr>
              <w:t>Валюта договора страхования</w:t>
            </w:r>
          </w:p>
        </w:tc>
      </w:tr>
      <w:tr w:rsidR="00B97982" w:rsidRPr="00A95609" w14:paraId="5108EF4D" w14:textId="77777777" w:rsidTr="0014456F">
        <w:trPr>
          <w:trHeight w:val="397"/>
        </w:trPr>
        <w:tc>
          <w:tcPr>
            <w:tcW w:w="993" w:type="dxa"/>
            <w:tcBorders>
              <w:top w:val="nil"/>
              <w:left w:val="single" w:sz="4" w:space="0" w:color="auto"/>
              <w:bottom w:val="single" w:sz="4" w:space="0" w:color="auto"/>
              <w:right w:val="single" w:sz="4" w:space="0" w:color="auto"/>
            </w:tcBorders>
            <w:vAlign w:val="center"/>
            <w:hideMark/>
          </w:tcPr>
          <w:p w14:paraId="5108EF4B" w14:textId="77777777" w:rsidR="0014456F" w:rsidRPr="00A95609" w:rsidRDefault="004B7971" w:rsidP="0014456F">
            <w:pPr>
              <w:autoSpaceDE w:val="0"/>
              <w:autoSpaceDN w:val="0"/>
              <w:adjustRightInd w:val="0"/>
              <w:spacing w:after="0" w:line="240" w:lineRule="auto"/>
              <w:jc w:val="center"/>
              <w:rPr>
                <w:rFonts w:ascii="Times New Roman" w:eastAsia="Batang" w:hAnsi="Times New Roman" w:cs="Times New Roman"/>
                <w:color w:val="000000"/>
                <w:sz w:val="20"/>
                <w:szCs w:val="20"/>
                <w:lang w:eastAsia="ko-KR"/>
              </w:rPr>
            </w:pPr>
            <w:r w:rsidRPr="00A95609">
              <w:rPr>
                <w:rFonts w:ascii="Times New Roman" w:eastAsia="Batang" w:hAnsi="Times New Roman" w:cs="Times New Roman"/>
                <w:color w:val="000000"/>
                <w:sz w:val="20"/>
                <w:szCs w:val="20"/>
                <w:lang w:eastAsia="ko-KR"/>
              </w:rPr>
              <w:t>11</w:t>
            </w:r>
          </w:p>
        </w:tc>
        <w:tc>
          <w:tcPr>
            <w:tcW w:w="8788" w:type="dxa"/>
            <w:tcBorders>
              <w:top w:val="nil"/>
              <w:left w:val="single" w:sz="4" w:space="0" w:color="auto"/>
              <w:bottom w:val="single" w:sz="4" w:space="0" w:color="auto"/>
              <w:right w:val="single" w:sz="4" w:space="0" w:color="auto"/>
            </w:tcBorders>
            <w:vAlign w:val="center"/>
            <w:hideMark/>
          </w:tcPr>
          <w:p w14:paraId="5108EF4C" w14:textId="77777777" w:rsidR="0014456F" w:rsidRPr="00A95609" w:rsidRDefault="004B7971" w:rsidP="00DB7621">
            <w:pPr>
              <w:autoSpaceDE w:val="0"/>
              <w:autoSpaceDN w:val="0"/>
              <w:adjustRightInd w:val="0"/>
              <w:spacing w:after="0" w:line="240" w:lineRule="auto"/>
              <w:rPr>
                <w:rFonts w:ascii="Times New Roman" w:eastAsia="Batang" w:hAnsi="Times New Roman" w:cs="Times New Roman"/>
                <w:color w:val="000000"/>
                <w:szCs w:val="20"/>
                <w:lang w:eastAsia="ko-KR"/>
              </w:rPr>
            </w:pPr>
            <w:r w:rsidRPr="00A95609">
              <w:rPr>
                <w:rFonts w:ascii="Times New Roman" w:eastAsia="Batang" w:hAnsi="Times New Roman" w:cs="Times New Roman"/>
                <w:color w:val="000000"/>
                <w:szCs w:val="20"/>
                <w:lang w:eastAsia="ko-KR"/>
              </w:rPr>
              <w:t>Периодичность оплаты</w:t>
            </w:r>
          </w:p>
        </w:tc>
      </w:tr>
      <w:tr w:rsidR="00B97982" w:rsidRPr="00A95609" w14:paraId="5108EF50" w14:textId="77777777" w:rsidTr="0014456F">
        <w:trPr>
          <w:trHeight w:val="397"/>
        </w:trPr>
        <w:tc>
          <w:tcPr>
            <w:tcW w:w="993" w:type="dxa"/>
            <w:tcBorders>
              <w:top w:val="nil"/>
              <w:left w:val="single" w:sz="4" w:space="0" w:color="auto"/>
              <w:bottom w:val="single" w:sz="4" w:space="0" w:color="auto"/>
              <w:right w:val="single" w:sz="4" w:space="0" w:color="auto"/>
            </w:tcBorders>
            <w:vAlign w:val="center"/>
            <w:hideMark/>
          </w:tcPr>
          <w:p w14:paraId="5108EF4E" w14:textId="77777777" w:rsidR="0014456F" w:rsidRPr="00A95609" w:rsidRDefault="004B7971" w:rsidP="0014456F">
            <w:pPr>
              <w:autoSpaceDE w:val="0"/>
              <w:autoSpaceDN w:val="0"/>
              <w:adjustRightInd w:val="0"/>
              <w:spacing w:after="0" w:line="240" w:lineRule="auto"/>
              <w:jc w:val="center"/>
              <w:rPr>
                <w:rFonts w:ascii="Times New Roman" w:eastAsia="Batang" w:hAnsi="Times New Roman" w:cs="Times New Roman"/>
                <w:color w:val="000000"/>
                <w:sz w:val="20"/>
                <w:szCs w:val="20"/>
                <w:lang w:eastAsia="ko-KR"/>
              </w:rPr>
            </w:pPr>
            <w:r w:rsidRPr="00A95609">
              <w:rPr>
                <w:rFonts w:ascii="Times New Roman" w:eastAsia="Batang" w:hAnsi="Times New Roman" w:cs="Times New Roman"/>
                <w:color w:val="000000"/>
                <w:sz w:val="20"/>
                <w:szCs w:val="20"/>
                <w:lang w:eastAsia="ko-KR"/>
              </w:rPr>
              <w:t>12</w:t>
            </w:r>
          </w:p>
        </w:tc>
        <w:tc>
          <w:tcPr>
            <w:tcW w:w="8788" w:type="dxa"/>
            <w:tcBorders>
              <w:top w:val="nil"/>
              <w:left w:val="single" w:sz="4" w:space="0" w:color="auto"/>
              <w:bottom w:val="single" w:sz="4" w:space="0" w:color="auto"/>
              <w:right w:val="single" w:sz="4" w:space="0" w:color="auto"/>
            </w:tcBorders>
            <w:vAlign w:val="center"/>
            <w:hideMark/>
          </w:tcPr>
          <w:p w14:paraId="5108EF4F" w14:textId="77777777" w:rsidR="0014456F" w:rsidRPr="00A95609" w:rsidRDefault="004B7971" w:rsidP="00DB7621">
            <w:pPr>
              <w:autoSpaceDE w:val="0"/>
              <w:autoSpaceDN w:val="0"/>
              <w:adjustRightInd w:val="0"/>
              <w:spacing w:after="0" w:line="240" w:lineRule="auto"/>
              <w:rPr>
                <w:rFonts w:ascii="Times New Roman" w:eastAsia="Batang" w:hAnsi="Times New Roman" w:cs="Times New Roman"/>
                <w:color w:val="000000"/>
                <w:szCs w:val="20"/>
                <w:lang w:eastAsia="ko-KR"/>
              </w:rPr>
            </w:pPr>
            <w:r w:rsidRPr="00A95609">
              <w:rPr>
                <w:rFonts w:ascii="Times New Roman" w:eastAsia="Batang" w:hAnsi="Times New Roman" w:cs="Times New Roman"/>
                <w:color w:val="000000"/>
                <w:szCs w:val="20"/>
                <w:lang w:eastAsia="ko-KR"/>
              </w:rPr>
              <w:t>Общая страховая премия в валюте договора</w:t>
            </w:r>
          </w:p>
        </w:tc>
      </w:tr>
      <w:tr w:rsidR="00B97982" w:rsidRPr="00A95609" w14:paraId="5108EF53" w14:textId="77777777" w:rsidTr="0014456F">
        <w:trPr>
          <w:trHeight w:val="397"/>
        </w:trPr>
        <w:tc>
          <w:tcPr>
            <w:tcW w:w="993" w:type="dxa"/>
            <w:tcBorders>
              <w:top w:val="nil"/>
              <w:left w:val="single" w:sz="4" w:space="0" w:color="auto"/>
              <w:bottom w:val="single" w:sz="4" w:space="0" w:color="auto"/>
              <w:right w:val="single" w:sz="4" w:space="0" w:color="auto"/>
            </w:tcBorders>
            <w:vAlign w:val="center"/>
            <w:hideMark/>
          </w:tcPr>
          <w:p w14:paraId="5108EF51" w14:textId="77777777" w:rsidR="0014456F" w:rsidRPr="00A95609" w:rsidRDefault="004B7971" w:rsidP="0014456F">
            <w:pPr>
              <w:autoSpaceDE w:val="0"/>
              <w:autoSpaceDN w:val="0"/>
              <w:adjustRightInd w:val="0"/>
              <w:spacing w:after="0" w:line="240" w:lineRule="auto"/>
              <w:jc w:val="center"/>
              <w:rPr>
                <w:rFonts w:ascii="Times New Roman" w:eastAsia="Batang" w:hAnsi="Times New Roman" w:cs="Times New Roman"/>
                <w:color w:val="000000"/>
                <w:sz w:val="20"/>
                <w:szCs w:val="20"/>
                <w:lang w:eastAsia="ko-KR"/>
              </w:rPr>
            </w:pPr>
            <w:r w:rsidRPr="00A95609">
              <w:rPr>
                <w:rFonts w:ascii="Times New Roman" w:eastAsia="Batang" w:hAnsi="Times New Roman" w:cs="Times New Roman"/>
                <w:color w:val="000000"/>
                <w:sz w:val="20"/>
                <w:szCs w:val="20"/>
                <w:lang w:eastAsia="ko-KR"/>
              </w:rPr>
              <w:t>13</w:t>
            </w:r>
          </w:p>
        </w:tc>
        <w:tc>
          <w:tcPr>
            <w:tcW w:w="8788" w:type="dxa"/>
            <w:tcBorders>
              <w:top w:val="nil"/>
              <w:left w:val="single" w:sz="4" w:space="0" w:color="auto"/>
              <w:bottom w:val="single" w:sz="4" w:space="0" w:color="auto"/>
              <w:right w:val="single" w:sz="4" w:space="0" w:color="auto"/>
            </w:tcBorders>
            <w:vAlign w:val="center"/>
            <w:hideMark/>
          </w:tcPr>
          <w:p w14:paraId="5108EF52" w14:textId="77777777" w:rsidR="0014456F" w:rsidRPr="00A95609" w:rsidRDefault="004B7971" w:rsidP="00DB7621">
            <w:pPr>
              <w:autoSpaceDE w:val="0"/>
              <w:autoSpaceDN w:val="0"/>
              <w:adjustRightInd w:val="0"/>
              <w:spacing w:after="0" w:line="240" w:lineRule="auto"/>
              <w:rPr>
                <w:rFonts w:ascii="Times New Roman" w:eastAsia="Batang" w:hAnsi="Times New Roman" w:cs="Times New Roman"/>
                <w:color w:val="000000"/>
                <w:szCs w:val="20"/>
                <w:lang w:eastAsia="ko-KR"/>
              </w:rPr>
            </w:pPr>
            <w:r w:rsidRPr="00A95609">
              <w:rPr>
                <w:rFonts w:ascii="Times New Roman" w:eastAsia="Batang" w:hAnsi="Times New Roman" w:cs="Times New Roman"/>
                <w:color w:val="000000"/>
                <w:szCs w:val="20"/>
                <w:lang w:eastAsia="ko-KR"/>
              </w:rPr>
              <w:t>ФИО Страхователя</w:t>
            </w:r>
          </w:p>
        </w:tc>
      </w:tr>
      <w:tr w:rsidR="00B97982" w:rsidRPr="00A95609" w14:paraId="5108EF56" w14:textId="77777777" w:rsidTr="0014456F">
        <w:trPr>
          <w:trHeight w:val="397"/>
        </w:trPr>
        <w:tc>
          <w:tcPr>
            <w:tcW w:w="993" w:type="dxa"/>
            <w:tcBorders>
              <w:top w:val="nil"/>
              <w:left w:val="single" w:sz="4" w:space="0" w:color="auto"/>
              <w:bottom w:val="single" w:sz="4" w:space="0" w:color="auto"/>
              <w:right w:val="single" w:sz="4" w:space="0" w:color="auto"/>
            </w:tcBorders>
            <w:vAlign w:val="center"/>
            <w:hideMark/>
          </w:tcPr>
          <w:p w14:paraId="5108EF54" w14:textId="77777777" w:rsidR="0014456F" w:rsidRPr="00A95609" w:rsidRDefault="004B7971" w:rsidP="0014456F">
            <w:pPr>
              <w:autoSpaceDE w:val="0"/>
              <w:autoSpaceDN w:val="0"/>
              <w:adjustRightInd w:val="0"/>
              <w:spacing w:after="0" w:line="240" w:lineRule="auto"/>
              <w:jc w:val="center"/>
              <w:rPr>
                <w:rFonts w:ascii="Times New Roman" w:eastAsia="Batang" w:hAnsi="Times New Roman" w:cs="Times New Roman"/>
                <w:color w:val="000000"/>
                <w:sz w:val="20"/>
                <w:szCs w:val="20"/>
                <w:lang w:eastAsia="ko-KR"/>
              </w:rPr>
            </w:pPr>
            <w:r w:rsidRPr="00A95609">
              <w:rPr>
                <w:rFonts w:ascii="Times New Roman" w:eastAsia="Batang" w:hAnsi="Times New Roman" w:cs="Times New Roman"/>
                <w:color w:val="000000"/>
                <w:sz w:val="20"/>
                <w:szCs w:val="20"/>
                <w:lang w:eastAsia="ko-KR"/>
              </w:rPr>
              <w:t>14</w:t>
            </w:r>
          </w:p>
        </w:tc>
        <w:tc>
          <w:tcPr>
            <w:tcW w:w="8788" w:type="dxa"/>
            <w:tcBorders>
              <w:top w:val="nil"/>
              <w:left w:val="single" w:sz="4" w:space="0" w:color="auto"/>
              <w:bottom w:val="single" w:sz="4" w:space="0" w:color="auto"/>
              <w:right w:val="single" w:sz="4" w:space="0" w:color="auto"/>
            </w:tcBorders>
            <w:vAlign w:val="center"/>
            <w:hideMark/>
          </w:tcPr>
          <w:p w14:paraId="5108EF55" w14:textId="77777777" w:rsidR="0014456F" w:rsidRPr="00A95609" w:rsidRDefault="004B7971" w:rsidP="00DB7621">
            <w:pPr>
              <w:autoSpaceDE w:val="0"/>
              <w:autoSpaceDN w:val="0"/>
              <w:adjustRightInd w:val="0"/>
              <w:spacing w:after="0" w:line="240" w:lineRule="auto"/>
              <w:rPr>
                <w:rFonts w:ascii="Times New Roman" w:eastAsia="Batang" w:hAnsi="Times New Roman" w:cs="Times New Roman"/>
                <w:color w:val="000000"/>
                <w:szCs w:val="20"/>
                <w:lang w:eastAsia="ko-KR"/>
              </w:rPr>
            </w:pPr>
            <w:r w:rsidRPr="00A95609">
              <w:rPr>
                <w:rFonts w:ascii="Times New Roman" w:eastAsia="Batang" w:hAnsi="Times New Roman" w:cs="Times New Roman"/>
                <w:color w:val="000000"/>
                <w:szCs w:val="20"/>
                <w:lang w:eastAsia="ko-KR"/>
              </w:rPr>
              <w:t>Дата рождения Страхователя</w:t>
            </w:r>
          </w:p>
        </w:tc>
      </w:tr>
      <w:tr w:rsidR="00B97982" w:rsidRPr="00A95609" w14:paraId="5108EF59" w14:textId="77777777" w:rsidTr="0014456F">
        <w:trPr>
          <w:trHeight w:val="397"/>
        </w:trPr>
        <w:tc>
          <w:tcPr>
            <w:tcW w:w="993" w:type="dxa"/>
            <w:tcBorders>
              <w:top w:val="nil"/>
              <w:left w:val="single" w:sz="4" w:space="0" w:color="auto"/>
              <w:bottom w:val="single" w:sz="4" w:space="0" w:color="auto"/>
              <w:right w:val="single" w:sz="4" w:space="0" w:color="auto"/>
            </w:tcBorders>
            <w:vAlign w:val="center"/>
            <w:hideMark/>
          </w:tcPr>
          <w:p w14:paraId="5108EF57" w14:textId="77777777" w:rsidR="0014456F" w:rsidRPr="00A95609" w:rsidRDefault="004B7971" w:rsidP="0014456F">
            <w:pPr>
              <w:autoSpaceDE w:val="0"/>
              <w:autoSpaceDN w:val="0"/>
              <w:adjustRightInd w:val="0"/>
              <w:spacing w:after="0" w:line="240" w:lineRule="auto"/>
              <w:jc w:val="center"/>
              <w:rPr>
                <w:rFonts w:ascii="Times New Roman" w:eastAsia="Batang" w:hAnsi="Times New Roman" w:cs="Times New Roman"/>
                <w:color w:val="000000"/>
                <w:sz w:val="20"/>
                <w:szCs w:val="20"/>
                <w:lang w:eastAsia="ko-KR"/>
              </w:rPr>
            </w:pPr>
            <w:r w:rsidRPr="00A95609">
              <w:rPr>
                <w:rFonts w:ascii="Times New Roman" w:eastAsia="Batang" w:hAnsi="Times New Roman" w:cs="Times New Roman"/>
                <w:color w:val="000000"/>
                <w:sz w:val="20"/>
                <w:szCs w:val="20"/>
                <w:lang w:eastAsia="ko-KR"/>
              </w:rPr>
              <w:t>15</w:t>
            </w:r>
          </w:p>
        </w:tc>
        <w:tc>
          <w:tcPr>
            <w:tcW w:w="8788" w:type="dxa"/>
            <w:tcBorders>
              <w:top w:val="nil"/>
              <w:left w:val="single" w:sz="4" w:space="0" w:color="auto"/>
              <w:bottom w:val="single" w:sz="4" w:space="0" w:color="auto"/>
              <w:right w:val="single" w:sz="4" w:space="0" w:color="auto"/>
            </w:tcBorders>
            <w:vAlign w:val="center"/>
            <w:hideMark/>
          </w:tcPr>
          <w:p w14:paraId="5108EF58" w14:textId="77777777" w:rsidR="0014456F" w:rsidRPr="00A95609" w:rsidRDefault="004B7971" w:rsidP="00DB7621">
            <w:pPr>
              <w:autoSpaceDE w:val="0"/>
              <w:autoSpaceDN w:val="0"/>
              <w:adjustRightInd w:val="0"/>
              <w:spacing w:after="0" w:line="240" w:lineRule="auto"/>
              <w:rPr>
                <w:rFonts w:ascii="Times New Roman" w:eastAsia="Batang" w:hAnsi="Times New Roman" w:cs="Times New Roman"/>
                <w:color w:val="000000"/>
                <w:szCs w:val="20"/>
                <w:lang w:eastAsia="ko-KR"/>
              </w:rPr>
            </w:pPr>
            <w:r w:rsidRPr="00A95609">
              <w:rPr>
                <w:rFonts w:ascii="Times New Roman" w:eastAsia="Batang" w:hAnsi="Times New Roman" w:cs="Times New Roman"/>
                <w:color w:val="000000"/>
                <w:szCs w:val="20"/>
                <w:lang w:eastAsia="ko-KR"/>
              </w:rPr>
              <w:t>ФИО Застрахованного лица</w:t>
            </w:r>
          </w:p>
        </w:tc>
      </w:tr>
      <w:tr w:rsidR="00B97982" w:rsidRPr="00A95609" w14:paraId="5108EF5C" w14:textId="77777777" w:rsidTr="0014456F">
        <w:trPr>
          <w:trHeight w:val="397"/>
        </w:trPr>
        <w:tc>
          <w:tcPr>
            <w:tcW w:w="993" w:type="dxa"/>
            <w:tcBorders>
              <w:top w:val="nil"/>
              <w:left w:val="single" w:sz="4" w:space="0" w:color="auto"/>
              <w:bottom w:val="single" w:sz="4" w:space="0" w:color="auto"/>
              <w:right w:val="single" w:sz="4" w:space="0" w:color="auto"/>
            </w:tcBorders>
            <w:vAlign w:val="center"/>
            <w:hideMark/>
          </w:tcPr>
          <w:p w14:paraId="5108EF5A" w14:textId="77777777" w:rsidR="0014456F" w:rsidRPr="00A95609" w:rsidRDefault="004B7971" w:rsidP="0014456F">
            <w:pPr>
              <w:autoSpaceDE w:val="0"/>
              <w:autoSpaceDN w:val="0"/>
              <w:adjustRightInd w:val="0"/>
              <w:spacing w:after="0" w:line="240" w:lineRule="auto"/>
              <w:jc w:val="center"/>
              <w:rPr>
                <w:rFonts w:ascii="Times New Roman" w:eastAsia="Batang" w:hAnsi="Times New Roman" w:cs="Times New Roman"/>
                <w:color w:val="000000"/>
                <w:sz w:val="20"/>
                <w:szCs w:val="20"/>
                <w:lang w:eastAsia="ko-KR"/>
              </w:rPr>
            </w:pPr>
            <w:r w:rsidRPr="00A95609">
              <w:rPr>
                <w:rFonts w:ascii="Times New Roman" w:eastAsia="Batang" w:hAnsi="Times New Roman" w:cs="Times New Roman"/>
                <w:color w:val="000000"/>
                <w:sz w:val="20"/>
                <w:szCs w:val="20"/>
                <w:lang w:eastAsia="ko-KR"/>
              </w:rPr>
              <w:t>16</w:t>
            </w:r>
          </w:p>
        </w:tc>
        <w:tc>
          <w:tcPr>
            <w:tcW w:w="8788" w:type="dxa"/>
            <w:tcBorders>
              <w:top w:val="nil"/>
              <w:left w:val="single" w:sz="4" w:space="0" w:color="auto"/>
              <w:bottom w:val="single" w:sz="4" w:space="0" w:color="auto"/>
              <w:right w:val="single" w:sz="4" w:space="0" w:color="auto"/>
            </w:tcBorders>
            <w:vAlign w:val="center"/>
            <w:hideMark/>
          </w:tcPr>
          <w:p w14:paraId="5108EF5B" w14:textId="77777777" w:rsidR="0014456F" w:rsidRPr="00A95609" w:rsidRDefault="004B7971" w:rsidP="00DB7621">
            <w:pPr>
              <w:autoSpaceDE w:val="0"/>
              <w:autoSpaceDN w:val="0"/>
              <w:adjustRightInd w:val="0"/>
              <w:spacing w:after="0" w:line="240" w:lineRule="auto"/>
              <w:rPr>
                <w:rFonts w:ascii="Times New Roman" w:eastAsia="Batang" w:hAnsi="Times New Roman" w:cs="Times New Roman"/>
                <w:color w:val="000000"/>
                <w:szCs w:val="20"/>
                <w:lang w:eastAsia="ko-KR"/>
              </w:rPr>
            </w:pPr>
            <w:r w:rsidRPr="00A95609">
              <w:rPr>
                <w:rFonts w:ascii="Times New Roman" w:eastAsia="Batang" w:hAnsi="Times New Roman" w:cs="Times New Roman"/>
                <w:color w:val="000000"/>
                <w:szCs w:val="20"/>
                <w:lang w:eastAsia="ko-KR"/>
              </w:rPr>
              <w:t>Дата рождения Застрахованного лица</w:t>
            </w:r>
          </w:p>
        </w:tc>
      </w:tr>
      <w:tr w:rsidR="00B97982" w:rsidRPr="00A95609" w14:paraId="5108EF5F" w14:textId="77777777" w:rsidTr="0014456F">
        <w:trPr>
          <w:trHeight w:val="397"/>
        </w:trPr>
        <w:tc>
          <w:tcPr>
            <w:tcW w:w="993" w:type="dxa"/>
            <w:tcBorders>
              <w:top w:val="nil"/>
              <w:left w:val="single" w:sz="4" w:space="0" w:color="auto"/>
              <w:bottom w:val="single" w:sz="4" w:space="0" w:color="auto"/>
              <w:right w:val="single" w:sz="4" w:space="0" w:color="auto"/>
            </w:tcBorders>
            <w:vAlign w:val="center"/>
            <w:hideMark/>
          </w:tcPr>
          <w:p w14:paraId="5108EF5D" w14:textId="77777777" w:rsidR="0014456F" w:rsidRPr="00A95609" w:rsidRDefault="004B7971" w:rsidP="0014456F">
            <w:pPr>
              <w:autoSpaceDE w:val="0"/>
              <w:autoSpaceDN w:val="0"/>
              <w:adjustRightInd w:val="0"/>
              <w:spacing w:after="0" w:line="240" w:lineRule="auto"/>
              <w:jc w:val="center"/>
              <w:rPr>
                <w:rFonts w:ascii="Times New Roman" w:eastAsia="Batang" w:hAnsi="Times New Roman" w:cs="Times New Roman"/>
                <w:color w:val="000000"/>
                <w:sz w:val="20"/>
                <w:szCs w:val="20"/>
                <w:lang w:eastAsia="ko-KR"/>
              </w:rPr>
            </w:pPr>
            <w:r w:rsidRPr="00A95609">
              <w:rPr>
                <w:rFonts w:ascii="Times New Roman" w:eastAsia="Batang" w:hAnsi="Times New Roman" w:cs="Times New Roman"/>
                <w:color w:val="000000"/>
                <w:sz w:val="20"/>
                <w:szCs w:val="20"/>
                <w:lang w:eastAsia="ko-KR"/>
              </w:rPr>
              <w:t>17</w:t>
            </w:r>
          </w:p>
        </w:tc>
        <w:tc>
          <w:tcPr>
            <w:tcW w:w="8788" w:type="dxa"/>
            <w:tcBorders>
              <w:top w:val="nil"/>
              <w:left w:val="single" w:sz="4" w:space="0" w:color="auto"/>
              <w:bottom w:val="single" w:sz="4" w:space="0" w:color="auto"/>
              <w:right w:val="single" w:sz="4" w:space="0" w:color="auto"/>
            </w:tcBorders>
            <w:vAlign w:val="center"/>
            <w:hideMark/>
          </w:tcPr>
          <w:p w14:paraId="5108EF5E" w14:textId="77777777" w:rsidR="0014456F" w:rsidRPr="00A95609" w:rsidRDefault="004B7971" w:rsidP="00DB7621">
            <w:pPr>
              <w:autoSpaceDE w:val="0"/>
              <w:autoSpaceDN w:val="0"/>
              <w:adjustRightInd w:val="0"/>
              <w:spacing w:after="0" w:line="240" w:lineRule="auto"/>
              <w:rPr>
                <w:rFonts w:ascii="Times New Roman" w:eastAsia="Batang" w:hAnsi="Times New Roman" w:cs="Times New Roman"/>
                <w:color w:val="000000"/>
                <w:szCs w:val="20"/>
                <w:lang w:eastAsia="ko-KR"/>
              </w:rPr>
            </w:pPr>
            <w:r w:rsidRPr="00A95609">
              <w:rPr>
                <w:rFonts w:ascii="Times New Roman" w:eastAsia="Batang" w:hAnsi="Times New Roman" w:cs="Times New Roman"/>
                <w:color w:val="000000"/>
                <w:szCs w:val="20"/>
                <w:lang w:eastAsia="ko-KR"/>
              </w:rPr>
              <w:t>ВСП</w:t>
            </w:r>
          </w:p>
        </w:tc>
      </w:tr>
      <w:tr w:rsidR="00B97982" w:rsidRPr="00A95609" w14:paraId="5108EF62" w14:textId="77777777" w:rsidTr="0014456F">
        <w:trPr>
          <w:trHeight w:val="397"/>
        </w:trPr>
        <w:tc>
          <w:tcPr>
            <w:tcW w:w="993" w:type="dxa"/>
            <w:tcBorders>
              <w:top w:val="nil"/>
              <w:left w:val="single" w:sz="4" w:space="0" w:color="auto"/>
              <w:bottom w:val="single" w:sz="4" w:space="0" w:color="auto"/>
              <w:right w:val="single" w:sz="4" w:space="0" w:color="auto"/>
            </w:tcBorders>
            <w:vAlign w:val="center"/>
            <w:hideMark/>
          </w:tcPr>
          <w:p w14:paraId="5108EF60" w14:textId="77777777" w:rsidR="0014456F" w:rsidRPr="00A95609" w:rsidRDefault="004B7971" w:rsidP="0014456F">
            <w:pPr>
              <w:autoSpaceDE w:val="0"/>
              <w:autoSpaceDN w:val="0"/>
              <w:adjustRightInd w:val="0"/>
              <w:spacing w:after="0" w:line="240" w:lineRule="auto"/>
              <w:jc w:val="center"/>
              <w:rPr>
                <w:rFonts w:ascii="Times New Roman" w:eastAsia="Batang" w:hAnsi="Times New Roman" w:cs="Times New Roman"/>
                <w:color w:val="000000"/>
                <w:sz w:val="20"/>
                <w:szCs w:val="20"/>
                <w:lang w:eastAsia="ko-KR"/>
              </w:rPr>
            </w:pPr>
            <w:r w:rsidRPr="00A95609">
              <w:rPr>
                <w:rFonts w:ascii="Times New Roman" w:eastAsia="Batang" w:hAnsi="Times New Roman" w:cs="Times New Roman"/>
                <w:color w:val="000000"/>
                <w:sz w:val="20"/>
                <w:szCs w:val="20"/>
                <w:lang w:eastAsia="ko-KR"/>
              </w:rPr>
              <w:t>18</w:t>
            </w:r>
          </w:p>
        </w:tc>
        <w:tc>
          <w:tcPr>
            <w:tcW w:w="8788" w:type="dxa"/>
            <w:tcBorders>
              <w:top w:val="nil"/>
              <w:left w:val="single" w:sz="4" w:space="0" w:color="auto"/>
              <w:bottom w:val="single" w:sz="4" w:space="0" w:color="auto"/>
              <w:right w:val="single" w:sz="4" w:space="0" w:color="auto"/>
            </w:tcBorders>
            <w:vAlign w:val="center"/>
            <w:hideMark/>
          </w:tcPr>
          <w:p w14:paraId="5108EF61" w14:textId="77777777" w:rsidR="0014456F" w:rsidRPr="00A95609" w:rsidRDefault="004B7971" w:rsidP="00DB7621">
            <w:pPr>
              <w:autoSpaceDE w:val="0"/>
              <w:autoSpaceDN w:val="0"/>
              <w:adjustRightInd w:val="0"/>
              <w:spacing w:after="0" w:line="240" w:lineRule="auto"/>
              <w:rPr>
                <w:rFonts w:ascii="Times New Roman" w:eastAsia="Batang" w:hAnsi="Times New Roman" w:cs="Times New Roman"/>
                <w:color w:val="000000"/>
                <w:szCs w:val="20"/>
                <w:lang w:eastAsia="ko-KR"/>
              </w:rPr>
            </w:pPr>
            <w:r w:rsidRPr="00A95609">
              <w:rPr>
                <w:rFonts w:ascii="Times New Roman" w:eastAsia="Batang" w:hAnsi="Times New Roman" w:cs="Times New Roman"/>
                <w:color w:val="000000"/>
                <w:szCs w:val="20"/>
                <w:lang w:eastAsia="ko-KR"/>
              </w:rPr>
              <w:t>Сумма агентского вознаграждения с НДС к оплате Страховой компанией, руб.</w:t>
            </w:r>
          </w:p>
        </w:tc>
      </w:tr>
    </w:tbl>
    <w:p w14:paraId="5108EF63" w14:textId="77777777" w:rsidR="0014456F" w:rsidRPr="00A95609" w:rsidRDefault="0014456F" w:rsidP="0014456F">
      <w:pPr>
        <w:spacing w:after="0" w:line="240" w:lineRule="auto"/>
        <w:jc w:val="both"/>
        <w:rPr>
          <w:rFonts w:ascii="Times New Roman" w:eastAsia="Batang" w:hAnsi="Times New Roman" w:cs="Times New Roman"/>
          <w:b/>
          <w:sz w:val="20"/>
          <w:szCs w:val="20"/>
          <w:lang w:eastAsia="ko-KR"/>
        </w:rPr>
      </w:pPr>
    </w:p>
    <w:p w14:paraId="5108EF64" w14:textId="77777777" w:rsidR="0014456F" w:rsidRPr="00A95609" w:rsidRDefault="004B7971" w:rsidP="0014456F">
      <w:pPr>
        <w:spacing w:after="0" w:line="240" w:lineRule="auto"/>
        <w:jc w:val="both"/>
        <w:rPr>
          <w:rFonts w:ascii="Times New Roman" w:eastAsia="Batang" w:hAnsi="Times New Roman" w:cs="Times New Roman"/>
          <w:sz w:val="20"/>
          <w:szCs w:val="20"/>
          <w:lang w:eastAsia="ko-KR"/>
        </w:rPr>
      </w:pPr>
      <w:r w:rsidRPr="00A95609">
        <w:rPr>
          <w:rFonts w:ascii="Times New Roman" w:eastAsia="Batang" w:hAnsi="Times New Roman" w:cs="Times New Roman"/>
          <w:color w:val="000000"/>
          <w:sz w:val="20"/>
          <w:szCs w:val="20"/>
          <w:lang w:eastAsia="ko-KR"/>
        </w:rPr>
        <w:t xml:space="preserve">В соответствии с п. 7.3 Договора Стороны вправе изменить Упрощенную форму Реестра Застрахованных лиц по страховому продукту </w:t>
      </w:r>
      <w:r w:rsidRPr="00A95609">
        <w:rPr>
          <w:rFonts w:ascii="Times New Roman" w:eastAsia="Batang" w:hAnsi="Times New Roman" w:cs="Times New Roman"/>
          <w:sz w:val="20"/>
          <w:szCs w:val="20"/>
          <w:lang w:eastAsia="ko-KR"/>
        </w:rPr>
        <w:t>«Капитал под управлением».</w:t>
      </w:r>
      <w:r w:rsidRPr="00A95609">
        <w:rPr>
          <w:rFonts w:ascii="Times New Roman" w:eastAsia="Batang" w:hAnsi="Times New Roman" w:cs="Times New Roman"/>
          <w:color w:val="000000"/>
          <w:sz w:val="20"/>
          <w:szCs w:val="20"/>
          <w:lang w:eastAsia="ko-KR"/>
        </w:rPr>
        <w:t xml:space="preserve"> Подписание Реестра Сторонами по иной форме означает согласование такой формы Упрощенного Реестра Сторонами.</w:t>
      </w:r>
    </w:p>
    <w:p w14:paraId="5108EF65" w14:textId="77777777" w:rsidR="009E325C" w:rsidRPr="00A95609" w:rsidRDefault="004B7971" w:rsidP="0014456F">
      <w:pPr>
        <w:spacing w:after="0" w:line="240" w:lineRule="auto"/>
        <w:jc w:val="both"/>
        <w:rPr>
          <w:rFonts w:ascii="Times New Roman" w:hAnsi="Times New Roman" w:cs="Times New Roman"/>
          <w:b/>
          <w:sz w:val="20"/>
          <w:szCs w:val="20"/>
        </w:rPr>
      </w:pPr>
      <w:r w:rsidRPr="00A95609">
        <w:rPr>
          <w:rFonts w:ascii="Times New Roman" w:hAnsi="Times New Roman" w:cs="Times New Roman"/>
          <w:sz w:val="20"/>
          <w:szCs w:val="20"/>
        </w:rPr>
        <w:br w:type="page"/>
      </w:r>
    </w:p>
    <w:p w14:paraId="5108EF66" w14:textId="77777777" w:rsidR="0014456F" w:rsidRPr="00A95609" w:rsidRDefault="004B7971" w:rsidP="0014456F">
      <w:pPr>
        <w:spacing w:after="0" w:line="240" w:lineRule="auto"/>
        <w:ind w:left="4956" w:firstLine="708"/>
        <w:jc w:val="right"/>
        <w:rPr>
          <w:rFonts w:ascii="Times New Roman" w:hAnsi="Times New Roman" w:cs="Times New Roman"/>
          <w:b/>
          <w:color w:val="000000"/>
          <w:sz w:val="20"/>
          <w:szCs w:val="24"/>
        </w:rPr>
      </w:pPr>
      <w:r w:rsidRPr="00A95609">
        <w:rPr>
          <w:rFonts w:ascii="Times New Roman" w:hAnsi="Times New Roman" w:cs="Times New Roman"/>
          <w:b/>
          <w:color w:val="000000"/>
          <w:sz w:val="20"/>
          <w:szCs w:val="24"/>
        </w:rPr>
        <w:lastRenderedPageBreak/>
        <w:t>Приложение № 8 к Агентскому договору №___ от _______ 2023</w:t>
      </w:r>
    </w:p>
    <w:p w14:paraId="5108EF67" w14:textId="77777777" w:rsidR="0014456F" w:rsidRPr="00A95609" w:rsidRDefault="0014456F" w:rsidP="0014456F">
      <w:pPr>
        <w:spacing w:after="0" w:line="240" w:lineRule="auto"/>
        <w:rPr>
          <w:rFonts w:ascii="Times New Roman CYR" w:hAnsi="Times New Roman CYR" w:cs="Times New Roman CYR"/>
          <w:b/>
          <w:bCs/>
          <w:color w:val="000000"/>
          <w:sz w:val="24"/>
          <w:szCs w:val="24"/>
        </w:rPr>
      </w:pPr>
    </w:p>
    <w:p w14:paraId="5108EF68" w14:textId="77777777" w:rsidR="0014456F" w:rsidRPr="00A95609" w:rsidRDefault="004B7971" w:rsidP="0014456F">
      <w:pPr>
        <w:spacing w:after="0" w:line="240" w:lineRule="auto"/>
        <w:jc w:val="center"/>
        <w:rPr>
          <w:rFonts w:ascii="Times New Roman CYR" w:hAnsi="Times New Roman CYR" w:cs="Times New Roman CYR"/>
          <w:b/>
          <w:bCs/>
          <w:color w:val="000000"/>
          <w:sz w:val="24"/>
          <w:szCs w:val="24"/>
        </w:rPr>
      </w:pPr>
      <w:r w:rsidRPr="00A95609">
        <w:rPr>
          <w:rFonts w:ascii="Times New Roman CYR" w:hAnsi="Times New Roman CYR" w:cs="Times New Roman CYR"/>
          <w:b/>
          <w:bCs/>
          <w:color w:val="000000"/>
          <w:sz w:val="24"/>
          <w:szCs w:val="24"/>
        </w:rPr>
        <w:t xml:space="preserve">Упрощенная форма Реестра застрахованных лиц </w:t>
      </w:r>
    </w:p>
    <w:p w14:paraId="5108EF69" w14:textId="77777777" w:rsidR="0014456F" w:rsidRPr="00A95609" w:rsidRDefault="004B7971" w:rsidP="00EE1C4D">
      <w:pPr>
        <w:pStyle w:val="a6"/>
        <w:numPr>
          <w:ilvl w:val="0"/>
          <w:numId w:val="47"/>
        </w:numPr>
        <w:spacing w:before="120" w:after="120" w:line="240" w:lineRule="auto"/>
        <w:ind w:left="714" w:hanging="357"/>
        <w:contextualSpacing w:val="0"/>
        <w:rPr>
          <w:rFonts w:ascii="Times New Roman" w:hAnsi="Times New Roman" w:cs="Times New Roman"/>
          <w:b/>
          <w:bCs/>
          <w:color w:val="000000"/>
          <w:sz w:val="20"/>
          <w:szCs w:val="24"/>
        </w:rPr>
      </w:pPr>
      <w:r w:rsidRPr="00A95609">
        <w:rPr>
          <w:rFonts w:ascii="Times New Roman" w:hAnsi="Times New Roman" w:cs="Times New Roman"/>
          <w:b/>
          <w:bCs/>
          <w:color w:val="000000"/>
          <w:sz w:val="20"/>
          <w:szCs w:val="24"/>
        </w:rPr>
        <w:t>По страховому продукту «Фамильная стратегия»</w:t>
      </w:r>
    </w:p>
    <w:tbl>
      <w:tblPr>
        <w:tblW w:w="9781" w:type="dxa"/>
        <w:tblInd w:w="-5" w:type="dxa"/>
        <w:tblLook w:val="04A0" w:firstRow="1" w:lastRow="0" w:firstColumn="1" w:lastColumn="0" w:noHBand="0" w:noVBand="1"/>
      </w:tblPr>
      <w:tblGrid>
        <w:gridCol w:w="993"/>
        <w:gridCol w:w="8788"/>
      </w:tblGrid>
      <w:tr w:rsidR="00B97982" w:rsidRPr="00A95609" w14:paraId="5108EF6C" w14:textId="77777777" w:rsidTr="00EE1C4D">
        <w:trPr>
          <w:trHeight w:val="170"/>
        </w:trPr>
        <w:tc>
          <w:tcPr>
            <w:tcW w:w="993" w:type="dxa"/>
            <w:tcBorders>
              <w:top w:val="single" w:sz="4" w:space="0" w:color="auto"/>
              <w:left w:val="single" w:sz="4" w:space="0" w:color="auto"/>
              <w:bottom w:val="single" w:sz="4" w:space="0" w:color="auto"/>
              <w:right w:val="single" w:sz="4" w:space="0" w:color="auto"/>
            </w:tcBorders>
            <w:vAlign w:val="center"/>
          </w:tcPr>
          <w:p w14:paraId="5108EF6A" w14:textId="77777777" w:rsidR="0014456F" w:rsidRPr="00A95609" w:rsidRDefault="004B7971" w:rsidP="0014456F">
            <w:pPr>
              <w:autoSpaceDE w:val="0"/>
              <w:autoSpaceDN w:val="0"/>
              <w:adjustRightInd w:val="0"/>
              <w:spacing w:after="0" w:line="240" w:lineRule="auto"/>
              <w:jc w:val="center"/>
              <w:rPr>
                <w:rFonts w:ascii="Times New Roman" w:hAnsi="Times New Roman" w:cs="Times New Roman"/>
                <w:b/>
                <w:color w:val="000000"/>
                <w:sz w:val="18"/>
                <w:szCs w:val="18"/>
              </w:rPr>
            </w:pPr>
            <w:r w:rsidRPr="00A95609">
              <w:rPr>
                <w:rFonts w:ascii="Times New Roman" w:hAnsi="Times New Roman" w:cs="Times New Roman"/>
                <w:b/>
                <w:color w:val="000000"/>
                <w:sz w:val="18"/>
                <w:szCs w:val="18"/>
              </w:rPr>
              <w:t>№ поля</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14:paraId="5108EF6B" w14:textId="77777777" w:rsidR="0014456F" w:rsidRPr="00A95609" w:rsidRDefault="004B7971" w:rsidP="00DB7621">
            <w:pPr>
              <w:autoSpaceDE w:val="0"/>
              <w:autoSpaceDN w:val="0"/>
              <w:adjustRightInd w:val="0"/>
              <w:spacing w:after="0" w:line="240" w:lineRule="auto"/>
              <w:rPr>
                <w:rFonts w:ascii="Times New Roman" w:hAnsi="Times New Roman" w:cs="Times New Roman"/>
                <w:b/>
                <w:color w:val="000000"/>
                <w:sz w:val="18"/>
                <w:szCs w:val="18"/>
              </w:rPr>
            </w:pPr>
            <w:r w:rsidRPr="00A95609">
              <w:rPr>
                <w:rFonts w:ascii="Times New Roman" w:hAnsi="Times New Roman" w:cs="Times New Roman"/>
                <w:b/>
                <w:color w:val="000000"/>
                <w:sz w:val="18"/>
                <w:szCs w:val="18"/>
              </w:rPr>
              <w:t>Наименование поля</w:t>
            </w:r>
          </w:p>
        </w:tc>
      </w:tr>
      <w:tr w:rsidR="00B97982" w:rsidRPr="00A95609" w14:paraId="5108EF6F"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6D" w14:textId="77777777" w:rsidR="0014456F" w:rsidRPr="00A95609" w:rsidRDefault="004B7971" w:rsidP="0014456F">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1</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6E" w14:textId="77777777" w:rsidR="0014456F" w:rsidRPr="00A95609" w:rsidRDefault="004B7971" w:rsidP="00DB7621">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Дата заключения договора</w:t>
            </w:r>
          </w:p>
        </w:tc>
      </w:tr>
      <w:tr w:rsidR="00B97982" w:rsidRPr="00A95609" w14:paraId="5108EF72"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70" w14:textId="77777777" w:rsidR="0014456F" w:rsidRPr="00A95609" w:rsidRDefault="004B7971" w:rsidP="0014456F">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2</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71" w14:textId="77777777" w:rsidR="0014456F" w:rsidRPr="00A95609" w:rsidRDefault="004B7971" w:rsidP="00DB7621">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Номер договора страхования</w:t>
            </w:r>
          </w:p>
        </w:tc>
      </w:tr>
      <w:tr w:rsidR="00B97982" w:rsidRPr="00A95609" w14:paraId="5108EF75"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73" w14:textId="77777777" w:rsidR="0014456F" w:rsidRPr="00A95609" w:rsidRDefault="004B7971" w:rsidP="0014456F">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3</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74" w14:textId="77777777" w:rsidR="0014456F" w:rsidRPr="00A95609" w:rsidRDefault="004B7971" w:rsidP="00DB7621">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Тип договора</w:t>
            </w:r>
          </w:p>
        </w:tc>
      </w:tr>
      <w:tr w:rsidR="00B97982" w:rsidRPr="00A95609" w14:paraId="5108EF78"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76" w14:textId="77777777" w:rsidR="0014456F" w:rsidRPr="00A95609" w:rsidRDefault="004B7971" w:rsidP="0014456F">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4</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77" w14:textId="77777777" w:rsidR="0014456F" w:rsidRPr="00A95609" w:rsidRDefault="004B7971" w:rsidP="00DB7621">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Программа страхования</w:t>
            </w:r>
          </w:p>
        </w:tc>
      </w:tr>
      <w:tr w:rsidR="00B97982" w:rsidRPr="00A95609" w14:paraId="5108EF7B"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79" w14:textId="77777777" w:rsidR="0014456F" w:rsidRPr="00A95609" w:rsidRDefault="004B7971" w:rsidP="0014456F">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5</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7A" w14:textId="77777777" w:rsidR="0014456F" w:rsidRPr="00A95609" w:rsidRDefault="004B7971" w:rsidP="00DB7621">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Дата начала страхования</w:t>
            </w:r>
          </w:p>
        </w:tc>
      </w:tr>
      <w:tr w:rsidR="00B97982" w:rsidRPr="00A95609" w14:paraId="5108EF7E"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7C" w14:textId="77777777" w:rsidR="0014456F" w:rsidRPr="00A95609" w:rsidRDefault="004B7971" w:rsidP="0014456F">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6</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7D" w14:textId="77777777" w:rsidR="0014456F" w:rsidRPr="00A95609" w:rsidRDefault="004B7971" w:rsidP="00DB7621">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Дата начала инвестирования</w:t>
            </w:r>
          </w:p>
        </w:tc>
      </w:tr>
      <w:tr w:rsidR="00B97982" w:rsidRPr="00A95609" w14:paraId="5108EF81"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7F" w14:textId="77777777" w:rsidR="0014456F" w:rsidRPr="00A95609" w:rsidRDefault="004B7971" w:rsidP="0014456F">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7</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80" w14:textId="77777777" w:rsidR="0014456F" w:rsidRPr="00A95609" w:rsidRDefault="004B7971" w:rsidP="00DB7621">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Дата окончания страхования</w:t>
            </w:r>
          </w:p>
        </w:tc>
      </w:tr>
      <w:tr w:rsidR="00B97982" w:rsidRPr="00A95609" w14:paraId="5108EF84"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82" w14:textId="77777777" w:rsidR="0014456F" w:rsidRPr="00A95609" w:rsidRDefault="004B7971" w:rsidP="0014456F">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8</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83" w14:textId="77777777" w:rsidR="0014456F" w:rsidRPr="00A95609" w:rsidRDefault="004B7971" w:rsidP="00DB7621">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Стратегия</w:t>
            </w:r>
          </w:p>
        </w:tc>
      </w:tr>
      <w:tr w:rsidR="00B97982" w:rsidRPr="00A95609" w14:paraId="5108EF87"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85" w14:textId="77777777" w:rsidR="0014456F" w:rsidRPr="00A95609" w:rsidRDefault="004B7971" w:rsidP="0014456F">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9</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86" w14:textId="77777777" w:rsidR="0014456F" w:rsidRPr="00A95609" w:rsidRDefault="004B7971" w:rsidP="00DB7621">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Срок страхования в годах</w:t>
            </w:r>
          </w:p>
        </w:tc>
      </w:tr>
      <w:tr w:rsidR="00B97982" w:rsidRPr="00A95609" w14:paraId="5108EF8A"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88" w14:textId="77777777" w:rsidR="0014456F" w:rsidRPr="00A95609" w:rsidRDefault="004B7971" w:rsidP="0014456F">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10</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89" w14:textId="77777777" w:rsidR="0014456F" w:rsidRPr="00A95609" w:rsidRDefault="004B7971" w:rsidP="00DB7621">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Валюта договора страхования</w:t>
            </w:r>
          </w:p>
        </w:tc>
      </w:tr>
      <w:tr w:rsidR="00B97982" w:rsidRPr="00A95609" w14:paraId="5108EF8D"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8B" w14:textId="77777777" w:rsidR="0014456F" w:rsidRPr="00A95609" w:rsidRDefault="004B7971" w:rsidP="0014456F">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11</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8C" w14:textId="77777777" w:rsidR="0014456F" w:rsidRPr="00A95609" w:rsidRDefault="004B7971" w:rsidP="00DB7621">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Периодичность оплаты</w:t>
            </w:r>
          </w:p>
        </w:tc>
      </w:tr>
      <w:tr w:rsidR="00B97982" w:rsidRPr="00A95609" w14:paraId="5108EF90"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8E" w14:textId="77777777" w:rsidR="0014456F" w:rsidRPr="00A95609" w:rsidRDefault="004B7971" w:rsidP="0014456F">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12</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8F" w14:textId="77777777" w:rsidR="0014456F" w:rsidRPr="00A95609" w:rsidRDefault="004B7971" w:rsidP="00DB7621">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Общая страховая премия в валюте договора</w:t>
            </w:r>
          </w:p>
        </w:tc>
      </w:tr>
      <w:tr w:rsidR="00B97982" w:rsidRPr="00A95609" w14:paraId="5108EF93"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91" w14:textId="77777777" w:rsidR="0014456F" w:rsidRPr="00A95609" w:rsidRDefault="004B7971" w:rsidP="0014456F">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13</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92" w14:textId="77777777" w:rsidR="0014456F" w:rsidRPr="00A95609" w:rsidRDefault="004B7971" w:rsidP="00DB7621">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ФИО Страхователя</w:t>
            </w:r>
          </w:p>
        </w:tc>
      </w:tr>
      <w:tr w:rsidR="00B97982" w:rsidRPr="00A95609" w14:paraId="5108EF96"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94" w14:textId="77777777" w:rsidR="0014456F" w:rsidRPr="00A95609" w:rsidRDefault="004B7971" w:rsidP="0014456F">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14</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95" w14:textId="77777777" w:rsidR="0014456F" w:rsidRPr="00A95609" w:rsidRDefault="004B7971" w:rsidP="00DB7621">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Дата рождения Страхователя</w:t>
            </w:r>
          </w:p>
        </w:tc>
      </w:tr>
      <w:tr w:rsidR="00B97982" w:rsidRPr="00A95609" w14:paraId="5108EF99"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97" w14:textId="77777777" w:rsidR="0014456F" w:rsidRPr="00A95609" w:rsidRDefault="004B7971" w:rsidP="0014456F">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15</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98" w14:textId="77777777" w:rsidR="0014456F" w:rsidRPr="00A95609" w:rsidRDefault="004B7971" w:rsidP="00DB7621">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ФИО Застрахованного лица</w:t>
            </w:r>
          </w:p>
        </w:tc>
      </w:tr>
      <w:tr w:rsidR="00B97982" w:rsidRPr="00A95609" w14:paraId="5108EF9C"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9A" w14:textId="77777777" w:rsidR="0014456F" w:rsidRPr="00A95609" w:rsidRDefault="004B7971" w:rsidP="0014456F">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16</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9B" w14:textId="77777777" w:rsidR="0014456F" w:rsidRPr="00A95609" w:rsidRDefault="004B7971" w:rsidP="00DB7621">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Дата рождения Застрахованного лица</w:t>
            </w:r>
          </w:p>
        </w:tc>
      </w:tr>
      <w:tr w:rsidR="00B97982" w:rsidRPr="00A95609" w14:paraId="5108EF9F"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9D" w14:textId="77777777" w:rsidR="0014456F" w:rsidRPr="00A95609" w:rsidRDefault="004B7971" w:rsidP="0014456F">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17</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9E" w14:textId="77777777" w:rsidR="0014456F" w:rsidRPr="00A95609" w:rsidRDefault="004B7971" w:rsidP="00DB7621">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ВСП</w:t>
            </w:r>
          </w:p>
        </w:tc>
      </w:tr>
      <w:tr w:rsidR="00B97982" w:rsidRPr="00A95609" w14:paraId="5108EFA2"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A0" w14:textId="77777777" w:rsidR="0014456F" w:rsidRPr="00A95609" w:rsidRDefault="004B7971" w:rsidP="0014456F">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18</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A1" w14:textId="77777777" w:rsidR="0014456F" w:rsidRPr="00A95609" w:rsidRDefault="004B7971" w:rsidP="00DB7621">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Сумма агентского вознаграждения с НДС к оплате Страховой компанией, руб.</w:t>
            </w:r>
          </w:p>
        </w:tc>
      </w:tr>
    </w:tbl>
    <w:p w14:paraId="5108EFA3" w14:textId="77777777" w:rsidR="0014456F" w:rsidRPr="00A95609" w:rsidRDefault="0014456F" w:rsidP="0014456F">
      <w:pPr>
        <w:autoSpaceDE w:val="0"/>
        <w:autoSpaceDN w:val="0"/>
        <w:adjustRightInd w:val="0"/>
        <w:spacing w:after="0" w:line="240" w:lineRule="auto"/>
        <w:rPr>
          <w:rFonts w:ascii="Times New Roman CYR" w:hAnsi="Times New Roman CYR" w:cs="Times New Roman CYR"/>
          <w:color w:val="000000"/>
          <w:sz w:val="20"/>
          <w:szCs w:val="20"/>
        </w:rPr>
      </w:pPr>
    </w:p>
    <w:p w14:paraId="5108EFA4" w14:textId="77777777" w:rsidR="0014456F" w:rsidRPr="00A95609" w:rsidRDefault="004B7971" w:rsidP="0014456F">
      <w:pPr>
        <w:autoSpaceDE w:val="0"/>
        <w:autoSpaceDN w:val="0"/>
        <w:adjustRightInd w:val="0"/>
        <w:spacing w:after="0" w:line="240" w:lineRule="auto"/>
        <w:jc w:val="both"/>
        <w:rPr>
          <w:rFonts w:ascii="Times New Roman" w:hAnsi="Times New Roman" w:cs="Times New Roman"/>
          <w:color w:val="000000"/>
          <w:sz w:val="20"/>
          <w:szCs w:val="24"/>
        </w:rPr>
      </w:pPr>
      <w:r w:rsidRPr="00A95609">
        <w:rPr>
          <w:rFonts w:ascii="Times New Roman" w:hAnsi="Times New Roman" w:cs="Times New Roman"/>
          <w:color w:val="000000"/>
          <w:sz w:val="20"/>
          <w:szCs w:val="24"/>
        </w:rPr>
        <w:t>В соответствии с п. 7.3 Договора Стороны вправе изменить Упрощенную форму Реестра Застрахованных лиц по страховому продукту «Фамильная стратегия». Подписание Реестра Сторонами по иной форме означает согласование такой формы Упрощенного Реестра Сторонами.</w:t>
      </w:r>
    </w:p>
    <w:p w14:paraId="5108EFA5" w14:textId="77777777" w:rsidR="00EE1C4D" w:rsidRPr="00A95609" w:rsidRDefault="00EE1C4D">
      <w:pPr>
        <w:rPr>
          <w:rFonts w:ascii="Times New Roman" w:hAnsi="Times New Roman" w:cs="Times New Roman"/>
          <w:b/>
          <w:color w:val="000000"/>
          <w:sz w:val="20"/>
          <w:szCs w:val="24"/>
        </w:rPr>
      </w:pPr>
    </w:p>
    <w:p w14:paraId="5108EFA6" w14:textId="77777777" w:rsidR="00EE1C4D" w:rsidRPr="00A95609" w:rsidRDefault="004B7971" w:rsidP="00EE1C4D">
      <w:pPr>
        <w:pStyle w:val="a6"/>
        <w:numPr>
          <w:ilvl w:val="0"/>
          <w:numId w:val="47"/>
        </w:numPr>
        <w:spacing w:before="120" w:after="120" w:line="240" w:lineRule="auto"/>
        <w:ind w:left="714" w:hanging="357"/>
        <w:contextualSpacing w:val="0"/>
        <w:rPr>
          <w:rFonts w:ascii="Times New Roman" w:hAnsi="Times New Roman" w:cs="Times New Roman"/>
          <w:b/>
          <w:bCs/>
          <w:color w:val="000000"/>
          <w:sz w:val="20"/>
          <w:szCs w:val="24"/>
        </w:rPr>
      </w:pPr>
      <w:r w:rsidRPr="00A95609">
        <w:rPr>
          <w:rFonts w:ascii="Times New Roman" w:hAnsi="Times New Roman" w:cs="Times New Roman"/>
          <w:b/>
          <w:bCs/>
          <w:color w:val="000000"/>
          <w:sz w:val="20"/>
          <w:szCs w:val="24"/>
        </w:rPr>
        <w:t>По страховому продукту «Надежный актив»</w:t>
      </w:r>
    </w:p>
    <w:tbl>
      <w:tblPr>
        <w:tblW w:w="9781" w:type="dxa"/>
        <w:tblInd w:w="-5" w:type="dxa"/>
        <w:tblLook w:val="04A0" w:firstRow="1" w:lastRow="0" w:firstColumn="1" w:lastColumn="0" w:noHBand="0" w:noVBand="1"/>
      </w:tblPr>
      <w:tblGrid>
        <w:gridCol w:w="993"/>
        <w:gridCol w:w="8788"/>
      </w:tblGrid>
      <w:tr w:rsidR="00B97982" w:rsidRPr="00A95609" w14:paraId="5108EFA9" w14:textId="77777777" w:rsidTr="00EE1C4D">
        <w:trPr>
          <w:trHeight w:val="170"/>
        </w:trPr>
        <w:tc>
          <w:tcPr>
            <w:tcW w:w="993" w:type="dxa"/>
            <w:tcBorders>
              <w:top w:val="single" w:sz="4" w:space="0" w:color="auto"/>
              <w:left w:val="single" w:sz="4" w:space="0" w:color="auto"/>
              <w:bottom w:val="single" w:sz="4" w:space="0" w:color="auto"/>
              <w:right w:val="single" w:sz="4" w:space="0" w:color="auto"/>
            </w:tcBorders>
            <w:vAlign w:val="center"/>
          </w:tcPr>
          <w:p w14:paraId="5108EFA7" w14:textId="77777777" w:rsidR="00EE1C4D" w:rsidRPr="00A95609" w:rsidRDefault="004B7971" w:rsidP="00EE1C4D">
            <w:pPr>
              <w:autoSpaceDE w:val="0"/>
              <w:autoSpaceDN w:val="0"/>
              <w:adjustRightInd w:val="0"/>
              <w:spacing w:after="0" w:line="240" w:lineRule="auto"/>
              <w:jc w:val="center"/>
              <w:rPr>
                <w:rFonts w:ascii="Times New Roman" w:hAnsi="Times New Roman" w:cs="Times New Roman"/>
                <w:b/>
                <w:color w:val="000000"/>
                <w:sz w:val="18"/>
                <w:szCs w:val="18"/>
              </w:rPr>
            </w:pPr>
            <w:r w:rsidRPr="00A95609">
              <w:rPr>
                <w:rFonts w:ascii="Times New Roman" w:hAnsi="Times New Roman" w:cs="Times New Roman"/>
                <w:b/>
                <w:color w:val="000000"/>
                <w:sz w:val="18"/>
                <w:szCs w:val="18"/>
              </w:rPr>
              <w:t>№ поля</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14:paraId="5108EFA8" w14:textId="77777777" w:rsidR="00EE1C4D" w:rsidRPr="00A95609" w:rsidRDefault="004B7971" w:rsidP="00EE1C4D">
            <w:pPr>
              <w:autoSpaceDE w:val="0"/>
              <w:autoSpaceDN w:val="0"/>
              <w:adjustRightInd w:val="0"/>
              <w:spacing w:after="0" w:line="240" w:lineRule="auto"/>
              <w:rPr>
                <w:rFonts w:ascii="Times New Roman" w:hAnsi="Times New Roman" w:cs="Times New Roman"/>
                <w:b/>
                <w:color w:val="000000"/>
                <w:sz w:val="18"/>
                <w:szCs w:val="18"/>
              </w:rPr>
            </w:pPr>
            <w:r w:rsidRPr="00A95609">
              <w:rPr>
                <w:rFonts w:ascii="Times New Roman" w:hAnsi="Times New Roman" w:cs="Times New Roman"/>
                <w:b/>
                <w:color w:val="000000"/>
                <w:sz w:val="18"/>
                <w:szCs w:val="18"/>
              </w:rPr>
              <w:t>Наименование поля</w:t>
            </w:r>
          </w:p>
        </w:tc>
      </w:tr>
      <w:tr w:rsidR="00B97982" w:rsidRPr="00A95609" w14:paraId="5108EFAC"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AA" w14:textId="77777777" w:rsidR="00EE1C4D" w:rsidRPr="00A95609" w:rsidRDefault="004B7971" w:rsidP="00EE1C4D">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1</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AB" w14:textId="77777777" w:rsidR="00EE1C4D" w:rsidRPr="00A95609" w:rsidRDefault="004B7971" w:rsidP="00EE1C4D">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Дата заключения договора</w:t>
            </w:r>
          </w:p>
        </w:tc>
      </w:tr>
      <w:tr w:rsidR="00B97982" w:rsidRPr="00A95609" w14:paraId="5108EFAF"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AD" w14:textId="77777777" w:rsidR="00EE1C4D" w:rsidRPr="00A95609" w:rsidRDefault="004B7971" w:rsidP="00EE1C4D">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2</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AE" w14:textId="77777777" w:rsidR="00EE1C4D" w:rsidRPr="00A95609" w:rsidRDefault="004B7971" w:rsidP="00EE1C4D">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Номер договора страхования</w:t>
            </w:r>
          </w:p>
        </w:tc>
      </w:tr>
      <w:tr w:rsidR="00B97982" w:rsidRPr="00A95609" w14:paraId="5108EFB2"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B0" w14:textId="77777777" w:rsidR="00EE1C4D" w:rsidRPr="00A95609" w:rsidRDefault="004B7971" w:rsidP="00EE1C4D">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3</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B1" w14:textId="77777777" w:rsidR="00EE1C4D" w:rsidRPr="00A95609" w:rsidRDefault="004B7971" w:rsidP="00EE1C4D">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Тип договора</w:t>
            </w:r>
          </w:p>
        </w:tc>
      </w:tr>
      <w:tr w:rsidR="00B97982" w:rsidRPr="00A95609" w14:paraId="5108EFB5"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B3" w14:textId="77777777" w:rsidR="00EE1C4D" w:rsidRPr="00A95609" w:rsidRDefault="004B7971" w:rsidP="00EE1C4D">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4</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B4" w14:textId="77777777" w:rsidR="00EE1C4D" w:rsidRPr="00A95609" w:rsidRDefault="004B7971" w:rsidP="00EE1C4D">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Программа страхования</w:t>
            </w:r>
          </w:p>
        </w:tc>
      </w:tr>
      <w:tr w:rsidR="00B97982" w:rsidRPr="00A95609" w14:paraId="5108EFB8"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B6" w14:textId="77777777" w:rsidR="00EE1C4D" w:rsidRPr="00A95609" w:rsidRDefault="004B7971" w:rsidP="00EE1C4D">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5</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B7" w14:textId="77777777" w:rsidR="00EE1C4D" w:rsidRPr="00A95609" w:rsidRDefault="004B7971" w:rsidP="00EE1C4D">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Дата начала страхования</w:t>
            </w:r>
          </w:p>
        </w:tc>
      </w:tr>
      <w:tr w:rsidR="00B97982" w:rsidRPr="00A95609" w14:paraId="5108EFBB"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B9" w14:textId="77777777" w:rsidR="00EE1C4D" w:rsidRPr="00A95609" w:rsidRDefault="004B7971" w:rsidP="00EE1C4D">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6</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BA" w14:textId="77777777" w:rsidR="00EE1C4D" w:rsidRPr="00A95609" w:rsidRDefault="004B7971" w:rsidP="00EE1C4D">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Дата окончания страхования</w:t>
            </w:r>
          </w:p>
        </w:tc>
      </w:tr>
      <w:tr w:rsidR="00B97982" w:rsidRPr="00A95609" w14:paraId="5108EFBE"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BC" w14:textId="77777777" w:rsidR="00EE1C4D" w:rsidRPr="00A95609" w:rsidRDefault="004B7971" w:rsidP="00EE1C4D">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7</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BD" w14:textId="77777777" w:rsidR="00EE1C4D" w:rsidRPr="00A95609" w:rsidRDefault="004B7971" w:rsidP="00EE1C4D">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Срок страхования в годах</w:t>
            </w:r>
          </w:p>
        </w:tc>
      </w:tr>
      <w:tr w:rsidR="00B97982" w:rsidRPr="00A95609" w14:paraId="5108EFC1"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BF" w14:textId="77777777" w:rsidR="00EE1C4D" w:rsidRPr="00A95609" w:rsidRDefault="004B7971" w:rsidP="00EE1C4D">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8</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C0" w14:textId="77777777" w:rsidR="00EE1C4D" w:rsidRPr="00A95609" w:rsidRDefault="004B7971" w:rsidP="00EE1C4D">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Валюта договора страхования</w:t>
            </w:r>
          </w:p>
        </w:tc>
      </w:tr>
      <w:tr w:rsidR="00B97982" w:rsidRPr="00A95609" w14:paraId="5108EFC4"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C2" w14:textId="77777777" w:rsidR="00EE1C4D" w:rsidRPr="00A95609" w:rsidRDefault="004B7971" w:rsidP="00EE1C4D">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9</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C3" w14:textId="77777777" w:rsidR="00EE1C4D" w:rsidRPr="00A95609" w:rsidRDefault="004B7971" w:rsidP="00EE1C4D">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Периодичность оплаты</w:t>
            </w:r>
          </w:p>
        </w:tc>
      </w:tr>
      <w:tr w:rsidR="00B97982" w:rsidRPr="00A95609" w14:paraId="5108EFC7"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C5" w14:textId="77777777" w:rsidR="00EE1C4D" w:rsidRPr="00A95609" w:rsidRDefault="004B7971" w:rsidP="00EE1C4D">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10</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C6" w14:textId="77777777" w:rsidR="00EE1C4D" w:rsidRPr="00A95609" w:rsidRDefault="004B7971" w:rsidP="00EE1C4D">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Общая страховая премия в валюте договора</w:t>
            </w:r>
          </w:p>
        </w:tc>
      </w:tr>
      <w:tr w:rsidR="00B97982" w:rsidRPr="00A95609" w14:paraId="5108EFCA"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C8" w14:textId="77777777" w:rsidR="00EE1C4D" w:rsidRPr="00A95609" w:rsidRDefault="004B7971" w:rsidP="00EE1C4D">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11</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C9" w14:textId="77777777" w:rsidR="00EE1C4D" w:rsidRPr="00A95609" w:rsidRDefault="004B7971" w:rsidP="00EE1C4D">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ФИО Страхователя</w:t>
            </w:r>
          </w:p>
        </w:tc>
      </w:tr>
      <w:tr w:rsidR="00B97982" w:rsidRPr="00A95609" w14:paraId="5108EFCD"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CB" w14:textId="77777777" w:rsidR="00EE1C4D" w:rsidRPr="00A95609" w:rsidRDefault="004B7971" w:rsidP="00EE1C4D">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12</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CC" w14:textId="77777777" w:rsidR="00EE1C4D" w:rsidRPr="00A95609" w:rsidRDefault="004B7971" w:rsidP="00EE1C4D">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Дата рождения Страхователя</w:t>
            </w:r>
          </w:p>
        </w:tc>
      </w:tr>
      <w:tr w:rsidR="00B97982" w:rsidRPr="00A95609" w14:paraId="5108EFD0"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CE" w14:textId="77777777" w:rsidR="00EE1C4D" w:rsidRPr="00A95609" w:rsidRDefault="004B7971" w:rsidP="00EE1C4D">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13</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CF" w14:textId="77777777" w:rsidR="00EE1C4D" w:rsidRPr="00A95609" w:rsidRDefault="004B7971" w:rsidP="00EE1C4D">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ФИО Застрахованного лица</w:t>
            </w:r>
          </w:p>
        </w:tc>
      </w:tr>
      <w:tr w:rsidR="00B97982" w:rsidRPr="00A95609" w14:paraId="5108EFD3"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D1" w14:textId="77777777" w:rsidR="00EE1C4D" w:rsidRPr="00A95609" w:rsidRDefault="004B7971" w:rsidP="00EE1C4D">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14</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D2" w14:textId="77777777" w:rsidR="00EE1C4D" w:rsidRPr="00A95609" w:rsidRDefault="004B7971" w:rsidP="00EE1C4D">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Дата рождения Застрахованного лица</w:t>
            </w:r>
          </w:p>
        </w:tc>
      </w:tr>
      <w:tr w:rsidR="00B97982" w:rsidRPr="00A95609" w14:paraId="5108EFD6"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D4" w14:textId="77777777" w:rsidR="00EE1C4D" w:rsidRPr="00A95609" w:rsidRDefault="004B7971" w:rsidP="00EE1C4D">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15</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D5" w14:textId="77777777" w:rsidR="00EE1C4D" w:rsidRPr="00A95609" w:rsidRDefault="004B7971" w:rsidP="00EE1C4D">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ВСП</w:t>
            </w:r>
          </w:p>
        </w:tc>
      </w:tr>
      <w:tr w:rsidR="00B97982" w:rsidRPr="00A95609" w14:paraId="5108EFD9" w14:textId="77777777" w:rsidTr="00EE1C4D">
        <w:trPr>
          <w:trHeight w:val="170"/>
        </w:trPr>
        <w:tc>
          <w:tcPr>
            <w:tcW w:w="993" w:type="dxa"/>
            <w:tcBorders>
              <w:top w:val="nil"/>
              <w:left w:val="single" w:sz="4" w:space="0" w:color="auto"/>
              <w:bottom w:val="single" w:sz="4" w:space="0" w:color="auto"/>
              <w:right w:val="single" w:sz="4" w:space="0" w:color="auto"/>
            </w:tcBorders>
            <w:vAlign w:val="center"/>
          </w:tcPr>
          <w:p w14:paraId="5108EFD7" w14:textId="77777777" w:rsidR="00EE1C4D" w:rsidRPr="00A95609" w:rsidRDefault="004B7971" w:rsidP="00EE1C4D">
            <w:pPr>
              <w:autoSpaceDE w:val="0"/>
              <w:autoSpaceDN w:val="0"/>
              <w:adjustRightInd w:val="0"/>
              <w:spacing w:after="0" w:line="240" w:lineRule="auto"/>
              <w:jc w:val="center"/>
              <w:rPr>
                <w:rFonts w:ascii="Times New Roman" w:hAnsi="Times New Roman" w:cs="Times New Roman"/>
                <w:color w:val="000000"/>
                <w:sz w:val="18"/>
                <w:szCs w:val="18"/>
              </w:rPr>
            </w:pPr>
            <w:r w:rsidRPr="00A95609">
              <w:rPr>
                <w:rFonts w:ascii="Times New Roman" w:hAnsi="Times New Roman" w:cs="Times New Roman"/>
                <w:color w:val="000000"/>
                <w:sz w:val="18"/>
                <w:szCs w:val="18"/>
              </w:rPr>
              <w:t>16</w:t>
            </w:r>
          </w:p>
        </w:tc>
        <w:tc>
          <w:tcPr>
            <w:tcW w:w="8788" w:type="dxa"/>
            <w:tcBorders>
              <w:top w:val="nil"/>
              <w:left w:val="single" w:sz="4" w:space="0" w:color="auto"/>
              <w:bottom w:val="single" w:sz="4" w:space="0" w:color="auto"/>
              <w:right w:val="single" w:sz="4" w:space="0" w:color="auto"/>
            </w:tcBorders>
            <w:shd w:val="clear" w:color="auto" w:fill="auto"/>
            <w:vAlign w:val="center"/>
            <w:hideMark/>
          </w:tcPr>
          <w:p w14:paraId="5108EFD8" w14:textId="77777777" w:rsidR="00EE1C4D" w:rsidRPr="00A95609" w:rsidRDefault="004B7971" w:rsidP="00EE1C4D">
            <w:pPr>
              <w:autoSpaceDE w:val="0"/>
              <w:autoSpaceDN w:val="0"/>
              <w:adjustRightInd w:val="0"/>
              <w:spacing w:after="0" w:line="240" w:lineRule="auto"/>
              <w:rPr>
                <w:rFonts w:ascii="Times New Roman" w:hAnsi="Times New Roman" w:cs="Times New Roman"/>
                <w:color w:val="000000"/>
                <w:sz w:val="18"/>
                <w:szCs w:val="18"/>
              </w:rPr>
            </w:pPr>
            <w:r w:rsidRPr="00A95609">
              <w:rPr>
                <w:rFonts w:ascii="Times New Roman" w:hAnsi="Times New Roman" w:cs="Times New Roman"/>
                <w:color w:val="000000"/>
                <w:sz w:val="18"/>
                <w:szCs w:val="18"/>
              </w:rPr>
              <w:t>Сумма агентского вознаграждения с НДС к оплате Страховой компанией, руб.</w:t>
            </w:r>
          </w:p>
        </w:tc>
      </w:tr>
    </w:tbl>
    <w:p w14:paraId="5108EFDA" w14:textId="77777777" w:rsidR="00EE1C4D" w:rsidRPr="00A95609" w:rsidRDefault="00EE1C4D" w:rsidP="00EE1C4D">
      <w:pPr>
        <w:autoSpaceDE w:val="0"/>
        <w:autoSpaceDN w:val="0"/>
        <w:adjustRightInd w:val="0"/>
        <w:spacing w:after="0" w:line="240" w:lineRule="auto"/>
        <w:rPr>
          <w:rFonts w:ascii="Times New Roman CYR" w:hAnsi="Times New Roman CYR" w:cs="Times New Roman CYR"/>
          <w:color w:val="000000"/>
          <w:sz w:val="20"/>
          <w:szCs w:val="20"/>
        </w:rPr>
      </w:pPr>
    </w:p>
    <w:p w14:paraId="5108EFDB" w14:textId="77777777" w:rsidR="00EE1C4D" w:rsidRPr="00A95609" w:rsidRDefault="004B7971" w:rsidP="00EE1C4D">
      <w:pPr>
        <w:autoSpaceDE w:val="0"/>
        <w:autoSpaceDN w:val="0"/>
        <w:adjustRightInd w:val="0"/>
        <w:spacing w:after="0" w:line="240" w:lineRule="auto"/>
        <w:jc w:val="both"/>
        <w:rPr>
          <w:rFonts w:ascii="Times New Roman" w:hAnsi="Times New Roman" w:cs="Times New Roman"/>
          <w:color w:val="000000"/>
          <w:sz w:val="20"/>
          <w:szCs w:val="24"/>
        </w:rPr>
      </w:pPr>
      <w:r w:rsidRPr="00A95609">
        <w:rPr>
          <w:rFonts w:ascii="Times New Roman" w:hAnsi="Times New Roman" w:cs="Times New Roman"/>
          <w:color w:val="000000"/>
          <w:sz w:val="20"/>
          <w:szCs w:val="24"/>
        </w:rPr>
        <w:t>В соответствии с п. 7.3 Договора Стороны вправе изменить Упрощенную форму Реестра Застрахованных лиц по страховому продукту «Надежный актив». Подписание Реестра Сторонами по иной форме означает согласование такой формы Упрощенного Реестра Сторонами.</w:t>
      </w:r>
    </w:p>
    <w:p w14:paraId="5108EFDC" w14:textId="77777777" w:rsidR="0014456F" w:rsidRPr="00A95609" w:rsidRDefault="004B7971">
      <w:pPr>
        <w:rPr>
          <w:rFonts w:ascii="Times New Roman" w:hAnsi="Times New Roman" w:cs="Times New Roman"/>
          <w:b/>
          <w:color w:val="000000"/>
          <w:sz w:val="20"/>
          <w:szCs w:val="24"/>
        </w:rPr>
      </w:pPr>
      <w:r w:rsidRPr="00A95609">
        <w:rPr>
          <w:rFonts w:ascii="Times New Roman" w:hAnsi="Times New Roman" w:cs="Times New Roman"/>
          <w:b/>
          <w:color w:val="000000"/>
          <w:sz w:val="20"/>
          <w:szCs w:val="24"/>
        </w:rPr>
        <w:br w:type="page"/>
      </w:r>
    </w:p>
    <w:p w14:paraId="5108EFDD" w14:textId="77777777" w:rsidR="009E325C" w:rsidRPr="00A95609" w:rsidRDefault="004B7971" w:rsidP="009E325C">
      <w:pPr>
        <w:spacing w:after="0" w:line="240" w:lineRule="auto"/>
        <w:ind w:left="4956" w:firstLine="708"/>
        <w:jc w:val="right"/>
        <w:rPr>
          <w:rFonts w:ascii="Times New Roman" w:hAnsi="Times New Roman" w:cs="Times New Roman"/>
          <w:b/>
          <w:color w:val="000000"/>
          <w:sz w:val="20"/>
          <w:szCs w:val="24"/>
        </w:rPr>
      </w:pPr>
      <w:r w:rsidRPr="00A95609">
        <w:rPr>
          <w:rFonts w:ascii="Times New Roman" w:hAnsi="Times New Roman" w:cs="Times New Roman"/>
          <w:b/>
          <w:color w:val="000000"/>
          <w:sz w:val="20"/>
          <w:szCs w:val="24"/>
        </w:rPr>
        <w:lastRenderedPageBreak/>
        <w:t>Приложение №</w:t>
      </w:r>
      <w:r w:rsidR="00DB648D" w:rsidRPr="00A95609">
        <w:rPr>
          <w:rFonts w:ascii="Times New Roman" w:hAnsi="Times New Roman" w:cs="Times New Roman"/>
          <w:b/>
          <w:color w:val="000000"/>
          <w:sz w:val="20"/>
          <w:szCs w:val="24"/>
        </w:rPr>
        <w:t xml:space="preserve"> </w:t>
      </w:r>
      <w:r w:rsidR="0014456F" w:rsidRPr="00A95609">
        <w:rPr>
          <w:rFonts w:ascii="Times New Roman" w:hAnsi="Times New Roman" w:cs="Times New Roman"/>
          <w:b/>
          <w:color w:val="000000"/>
          <w:sz w:val="20"/>
          <w:szCs w:val="24"/>
        </w:rPr>
        <w:t>9</w:t>
      </w:r>
      <w:r w:rsidRPr="00A95609">
        <w:rPr>
          <w:rFonts w:ascii="Times New Roman" w:hAnsi="Times New Roman" w:cs="Times New Roman"/>
          <w:b/>
          <w:color w:val="000000"/>
          <w:sz w:val="20"/>
          <w:szCs w:val="24"/>
        </w:rPr>
        <w:t xml:space="preserve"> к Агентскому договору №</w:t>
      </w:r>
      <w:r w:rsidR="00F63A5B" w:rsidRPr="00A95609">
        <w:rPr>
          <w:rFonts w:ascii="Times New Roman" w:hAnsi="Times New Roman" w:cs="Times New Roman"/>
          <w:b/>
          <w:color w:val="000000"/>
          <w:sz w:val="20"/>
          <w:szCs w:val="24"/>
        </w:rPr>
        <w:t>____</w:t>
      </w:r>
      <w:r w:rsidRPr="00A95609">
        <w:rPr>
          <w:rFonts w:ascii="Times New Roman" w:hAnsi="Times New Roman" w:cs="Times New Roman"/>
          <w:b/>
          <w:color w:val="000000"/>
          <w:sz w:val="20"/>
          <w:szCs w:val="24"/>
        </w:rPr>
        <w:t xml:space="preserve"> от </w:t>
      </w:r>
      <w:r w:rsidR="00F63A5B" w:rsidRPr="00A95609">
        <w:rPr>
          <w:rFonts w:ascii="Times New Roman" w:hAnsi="Times New Roman" w:cs="Times New Roman"/>
          <w:b/>
          <w:color w:val="000000"/>
          <w:sz w:val="20"/>
          <w:szCs w:val="24"/>
        </w:rPr>
        <w:t>_______</w:t>
      </w:r>
      <w:r w:rsidRPr="00A95609">
        <w:rPr>
          <w:rFonts w:ascii="Times New Roman" w:hAnsi="Times New Roman" w:cs="Times New Roman"/>
          <w:b/>
          <w:color w:val="000000"/>
          <w:sz w:val="20"/>
          <w:szCs w:val="24"/>
        </w:rPr>
        <w:t xml:space="preserve"> 20</w:t>
      </w:r>
      <w:r w:rsidR="00F63A5B" w:rsidRPr="00A95609">
        <w:rPr>
          <w:rFonts w:ascii="Times New Roman" w:hAnsi="Times New Roman" w:cs="Times New Roman"/>
          <w:b/>
          <w:color w:val="000000"/>
          <w:sz w:val="20"/>
          <w:szCs w:val="24"/>
        </w:rPr>
        <w:t>2</w:t>
      </w:r>
      <w:r w:rsidR="00A1447D" w:rsidRPr="00A95609">
        <w:rPr>
          <w:rFonts w:ascii="Times New Roman" w:hAnsi="Times New Roman" w:cs="Times New Roman"/>
          <w:b/>
          <w:color w:val="000000"/>
          <w:sz w:val="20"/>
          <w:szCs w:val="24"/>
        </w:rPr>
        <w:t>3</w:t>
      </w:r>
    </w:p>
    <w:p w14:paraId="5108EFDE" w14:textId="77777777" w:rsidR="009E325C" w:rsidRPr="00A95609" w:rsidRDefault="004B7971" w:rsidP="00DB7621">
      <w:pPr>
        <w:spacing w:before="120" w:after="120" w:line="240" w:lineRule="auto"/>
        <w:jc w:val="center"/>
        <w:rPr>
          <w:rFonts w:ascii="Times New Roman" w:hAnsi="Times New Roman" w:cs="Times New Roman"/>
          <w:b/>
          <w:bCs/>
          <w:color w:val="000000"/>
          <w:sz w:val="24"/>
          <w:szCs w:val="24"/>
        </w:rPr>
      </w:pPr>
      <w:r w:rsidRPr="00A95609">
        <w:rPr>
          <w:rFonts w:ascii="Times New Roman" w:hAnsi="Times New Roman" w:cs="Times New Roman"/>
          <w:b/>
          <w:bCs/>
          <w:color w:val="000000"/>
          <w:sz w:val="24"/>
          <w:szCs w:val="24"/>
        </w:rPr>
        <w:t>Итоговый реестр договоров страхования.</w:t>
      </w:r>
    </w:p>
    <w:tbl>
      <w:tblPr>
        <w:tblW w:w="9770" w:type="dxa"/>
        <w:tblLook w:val="04A0" w:firstRow="1" w:lastRow="0" w:firstColumn="1" w:lastColumn="0" w:noHBand="0" w:noVBand="1"/>
      </w:tblPr>
      <w:tblGrid>
        <w:gridCol w:w="846"/>
        <w:gridCol w:w="7087"/>
        <w:gridCol w:w="1837"/>
      </w:tblGrid>
      <w:tr w:rsidR="00B97982" w:rsidRPr="00A95609" w14:paraId="5108EFE2" w14:textId="77777777" w:rsidTr="00DB7621">
        <w:trPr>
          <w:trHeight w:val="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8EFDF" w14:textId="77777777" w:rsidR="009E325C" w:rsidRPr="00A95609" w:rsidRDefault="004B7971" w:rsidP="00313F8A">
            <w:pPr>
              <w:spacing w:after="0" w:line="240" w:lineRule="auto"/>
              <w:rPr>
                <w:rFonts w:ascii="Times New Roman" w:eastAsia="Times New Roman" w:hAnsi="Times New Roman" w:cs="Times New Roman"/>
                <w:b/>
                <w:bCs/>
                <w:color w:val="000000"/>
                <w:sz w:val="18"/>
                <w:szCs w:val="18"/>
                <w:lang w:eastAsia="ru-RU"/>
              </w:rPr>
            </w:pPr>
            <w:r w:rsidRPr="00A95609">
              <w:rPr>
                <w:rFonts w:ascii="Times New Roman" w:eastAsia="Times New Roman" w:hAnsi="Times New Roman" w:cs="Times New Roman"/>
                <w:b/>
                <w:bCs/>
                <w:color w:val="000000"/>
                <w:sz w:val="18"/>
                <w:szCs w:val="18"/>
                <w:lang w:eastAsia="ru-RU"/>
              </w:rPr>
              <w:t>№ п/п</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14:paraId="5108EFE0" w14:textId="77777777" w:rsidR="009E325C" w:rsidRPr="00A95609" w:rsidRDefault="004B7971" w:rsidP="00313F8A">
            <w:pPr>
              <w:spacing w:after="0" w:line="240" w:lineRule="auto"/>
              <w:rPr>
                <w:rFonts w:ascii="Times New Roman" w:eastAsia="Times New Roman" w:hAnsi="Times New Roman" w:cs="Times New Roman"/>
                <w:b/>
                <w:bCs/>
                <w:color w:val="000000"/>
                <w:sz w:val="18"/>
                <w:szCs w:val="18"/>
                <w:lang w:eastAsia="ru-RU"/>
              </w:rPr>
            </w:pPr>
            <w:r w:rsidRPr="00A95609">
              <w:rPr>
                <w:rFonts w:ascii="Times New Roman" w:eastAsia="Times New Roman" w:hAnsi="Times New Roman" w:cs="Times New Roman"/>
                <w:b/>
                <w:bCs/>
                <w:color w:val="000000"/>
                <w:sz w:val="18"/>
                <w:szCs w:val="18"/>
                <w:lang w:eastAsia="ru-RU"/>
              </w:rPr>
              <w:t>Наименование поля</w:t>
            </w:r>
          </w:p>
        </w:tc>
        <w:tc>
          <w:tcPr>
            <w:tcW w:w="1837" w:type="dxa"/>
            <w:tcBorders>
              <w:top w:val="single" w:sz="4" w:space="0" w:color="auto"/>
              <w:left w:val="nil"/>
              <w:bottom w:val="single" w:sz="4" w:space="0" w:color="auto"/>
              <w:right w:val="single" w:sz="4" w:space="0" w:color="auto"/>
            </w:tcBorders>
            <w:shd w:val="clear" w:color="auto" w:fill="auto"/>
            <w:noWrap/>
            <w:vAlign w:val="center"/>
            <w:hideMark/>
          </w:tcPr>
          <w:p w14:paraId="5108EFE1" w14:textId="77777777" w:rsidR="009E325C" w:rsidRPr="00A95609" w:rsidRDefault="004B7971" w:rsidP="00313F8A">
            <w:pPr>
              <w:spacing w:after="0" w:line="240" w:lineRule="auto"/>
              <w:rPr>
                <w:rFonts w:ascii="Times New Roman" w:eastAsia="Times New Roman" w:hAnsi="Times New Roman" w:cs="Times New Roman"/>
                <w:b/>
                <w:bCs/>
                <w:color w:val="000000"/>
                <w:sz w:val="18"/>
                <w:szCs w:val="18"/>
                <w:lang w:eastAsia="ru-RU"/>
              </w:rPr>
            </w:pPr>
            <w:r w:rsidRPr="00A95609">
              <w:rPr>
                <w:rFonts w:ascii="Times New Roman" w:eastAsia="Times New Roman" w:hAnsi="Times New Roman" w:cs="Times New Roman"/>
                <w:b/>
                <w:bCs/>
                <w:color w:val="000000"/>
                <w:sz w:val="18"/>
                <w:szCs w:val="18"/>
                <w:lang w:eastAsia="ru-RU"/>
              </w:rPr>
              <w:t>Комментарий</w:t>
            </w:r>
          </w:p>
        </w:tc>
      </w:tr>
      <w:tr w:rsidR="00B97982" w:rsidRPr="00A95609" w14:paraId="5108EFE6"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EFE3"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1</w:t>
            </w:r>
          </w:p>
        </w:tc>
        <w:tc>
          <w:tcPr>
            <w:tcW w:w="7087" w:type="dxa"/>
            <w:tcBorders>
              <w:top w:val="nil"/>
              <w:left w:val="nil"/>
              <w:bottom w:val="single" w:sz="4" w:space="0" w:color="auto"/>
              <w:right w:val="single" w:sz="4" w:space="0" w:color="auto"/>
            </w:tcBorders>
            <w:shd w:val="clear" w:color="auto" w:fill="auto"/>
            <w:vAlign w:val="center"/>
            <w:hideMark/>
          </w:tcPr>
          <w:p w14:paraId="5108EFE4"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Дата заключения договора страхования</w:t>
            </w:r>
          </w:p>
        </w:tc>
        <w:tc>
          <w:tcPr>
            <w:tcW w:w="1837" w:type="dxa"/>
            <w:tcBorders>
              <w:top w:val="nil"/>
              <w:left w:val="nil"/>
              <w:bottom w:val="single" w:sz="4" w:space="0" w:color="auto"/>
              <w:right w:val="single" w:sz="4" w:space="0" w:color="auto"/>
            </w:tcBorders>
            <w:shd w:val="clear" w:color="auto" w:fill="auto"/>
            <w:noWrap/>
            <w:vAlign w:val="center"/>
            <w:hideMark/>
          </w:tcPr>
          <w:p w14:paraId="5108EFE5"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EFEA"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EFE7"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2</w:t>
            </w:r>
          </w:p>
        </w:tc>
        <w:tc>
          <w:tcPr>
            <w:tcW w:w="7087" w:type="dxa"/>
            <w:tcBorders>
              <w:top w:val="nil"/>
              <w:left w:val="nil"/>
              <w:bottom w:val="single" w:sz="4" w:space="0" w:color="auto"/>
              <w:right w:val="single" w:sz="4" w:space="0" w:color="auto"/>
            </w:tcBorders>
            <w:shd w:val="clear" w:color="auto" w:fill="auto"/>
            <w:vAlign w:val="center"/>
            <w:hideMark/>
          </w:tcPr>
          <w:p w14:paraId="5108EFE8"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Серия и номер договора страхования</w:t>
            </w:r>
          </w:p>
        </w:tc>
        <w:tc>
          <w:tcPr>
            <w:tcW w:w="1837" w:type="dxa"/>
            <w:tcBorders>
              <w:top w:val="nil"/>
              <w:left w:val="nil"/>
              <w:bottom w:val="single" w:sz="4" w:space="0" w:color="auto"/>
              <w:right w:val="single" w:sz="4" w:space="0" w:color="auto"/>
            </w:tcBorders>
            <w:shd w:val="clear" w:color="auto" w:fill="auto"/>
            <w:noWrap/>
            <w:vAlign w:val="center"/>
            <w:hideMark/>
          </w:tcPr>
          <w:p w14:paraId="5108EFE9"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EFEE"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EFEB"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3</w:t>
            </w:r>
          </w:p>
        </w:tc>
        <w:tc>
          <w:tcPr>
            <w:tcW w:w="7087" w:type="dxa"/>
            <w:tcBorders>
              <w:top w:val="nil"/>
              <w:left w:val="nil"/>
              <w:bottom w:val="single" w:sz="4" w:space="0" w:color="auto"/>
              <w:right w:val="single" w:sz="4" w:space="0" w:color="auto"/>
            </w:tcBorders>
            <w:shd w:val="clear" w:color="auto" w:fill="auto"/>
            <w:vAlign w:val="center"/>
            <w:hideMark/>
          </w:tcPr>
          <w:p w14:paraId="5108EFEC"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Канал</w:t>
            </w:r>
          </w:p>
        </w:tc>
        <w:tc>
          <w:tcPr>
            <w:tcW w:w="1837" w:type="dxa"/>
            <w:tcBorders>
              <w:top w:val="nil"/>
              <w:left w:val="nil"/>
              <w:bottom w:val="single" w:sz="4" w:space="0" w:color="auto"/>
              <w:right w:val="single" w:sz="4" w:space="0" w:color="auto"/>
            </w:tcBorders>
            <w:shd w:val="clear" w:color="auto" w:fill="auto"/>
            <w:noWrap/>
            <w:vAlign w:val="center"/>
            <w:hideMark/>
          </w:tcPr>
          <w:p w14:paraId="5108EFED"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EFF2"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EFEF"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4</w:t>
            </w:r>
          </w:p>
        </w:tc>
        <w:tc>
          <w:tcPr>
            <w:tcW w:w="7087" w:type="dxa"/>
            <w:tcBorders>
              <w:top w:val="nil"/>
              <w:left w:val="nil"/>
              <w:bottom w:val="single" w:sz="4" w:space="0" w:color="auto"/>
              <w:right w:val="single" w:sz="4" w:space="0" w:color="auto"/>
            </w:tcBorders>
            <w:shd w:val="clear" w:color="auto" w:fill="auto"/>
            <w:vAlign w:val="center"/>
            <w:hideMark/>
          </w:tcPr>
          <w:p w14:paraId="5108EFF0"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Страховой продукт</w:t>
            </w:r>
          </w:p>
        </w:tc>
        <w:tc>
          <w:tcPr>
            <w:tcW w:w="1837" w:type="dxa"/>
            <w:tcBorders>
              <w:top w:val="nil"/>
              <w:left w:val="nil"/>
              <w:bottom w:val="single" w:sz="4" w:space="0" w:color="auto"/>
              <w:right w:val="single" w:sz="4" w:space="0" w:color="auto"/>
            </w:tcBorders>
            <w:shd w:val="clear" w:color="auto" w:fill="auto"/>
            <w:noWrap/>
            <w:vAlign w:val="center"/>
            <w:hideMark/>
          </w:tcPr>
          <w:p w14:paraId="5108EFF1"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EFF6"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EFF3"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5</w:t>
            </w:r>
          </w:p>
        </w:tc>
        <w:tc>
          <w:tcPr>
            <w:tcW w:w="7087" w:type="dxa"/>
            <w:tcBorders>
              <w:top w:val="nil"/>
              <w:left w:val="nil"/>
              <w:bottom w:val="single" w:sz="4" w:space="0" w:color="auto"/>
              <w:right w:val="single" w:sz="4" w:space="0" w:color="auto"/>
            </w:tcBorders>
            <w:shd w:val="clear" w:color="auto" w:fill="auto"/>
            <w:vAlign w:val="center"/>
            <w:hideMark/>
          </w:tcPr>
          <w:p w14:paraId="5108EFF4"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Дата начала действия договора</w:t>
            </w:r>
          </w:p>
        </w:tc>
        <w:tc>
          <w:tcPr>
            <w:tcW w:w="1837" w:type="dxa"/>
            <w:tcBorders>
              <w:top w:val="nil"/>
              <w:left w:val="nil"/>
              <w:bottom w:val="single" w:sz="4" w:space="0" w:color="auto"/>
              <w:right w:val="single" w:sz="4" w:space="0" w:color="auto"/>
            </w:tcBorders>
            <w:shd w:val="clear" w:color="auto" w:fill="auto"/>
            <w:noWrap/>
            <w:vAlign w:val="center"/>
            <w:hideMark/>
          </w:tcPr>
          <w:p w14:paraId="5108EFF5"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EFFA"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EFF7"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6</w:t>
            </w:r>
          </w:p>
        </w:tc>
        <w:tc>
          <w:tcPr>
            <w:tcW w:w="7087" w:type="dxa"/>
            <w:tcBorders>
              <w:top w:val="nil"/>
              <w:left w:val="nil"/>
              <w:bottom w:val="single" w:sz="4" w:space="0" w:color="auto"/>
              <w:right w:val="single" w:sz="4" w:space="0" w:color="auto"/>
            </w:tcBorders>
            <w:shd w:val="clear" w:color="auto" w:fill="auto"/>
            <w:vAlign w:val="center"/>
            <w:hideMark/>
          </w:tcPr>
          <w:p w14:paraId="5108EFF8"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Дата окончания действия договора</w:t>
            </w:r>
          </w:p>
        </w:tc>
        <w:tc>
          <w:tcPr>
            <w:tcW w:w="1837" w:type="dxa"/>
            <w:tcBorders>
              <w:top w:val="nil"/>
              <w:left w:val="nil"/>
              <w:bottom w:val="single" w:sz="4" w:space="0" w:color="auto"/>
              <w:right w:val="single" w:sz="4" w:space="0" w:color="auto"/>
            </w:tcBorders>
            <w:shd w:val="clear" w:color="auto" w:fill="auto"/>
            <w:noWrap/>
            <w:vAlign w:val="center"/>
            <w:hideMark/>
          </w:tcPr>
          <w:p w14:paraId="5108EFF9"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EFFE"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EFFB"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7</w:t>
            </w:r>
          </w:p>
        </w:tc>
        <w:tc>
          <w:tcPr>
            <w:tcW w:w="7087" w:type="dxa"/>
            <w:tcBorders>
              <w:top w:val="nil"/>
              <w:left w:val="nil"/>
              <w:bottom w:val="single" w:sz="4" w:space="0" w:color="auto"/>
              <w:right w:val="single" w:sz="4" w:space="0" w:color="auto"/>
            </w:tcBorders>
            <w:shd w:val="clear" w:color="auto" w:fill="auto"/>
            <w:vAlign w:val="center"/>
            <w:hideMark/>
          </w:tcPr>
          <w:p w14:paraId="5108EFFC"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Стратегия</w:t>
            </w:r>
          </w:p>
        </w:tc>
        <w:tc>
          <w:tcPr>
            <w:tcW w:w="1837" w:type="dxa"/>
            <w:tcBorders>
              <w:top w:val="nil"/>
              <w:left w:val="nil"/>
              <w:bottom w:val="single" w:sz="4" w:space="0" w:color="auto"/>
              <w:right w:val="single" w:sz="4" w:space="0" w:color="auto"/>
            </w:tcBorders>
            <w:shd w:val="clear" w:color="auto" w:fill="auto"/>
            <w:noWrap/>
            <w:vAlign w:val="center"/>
            <w:hideMark/>
          </w:tcPr>
          <w:p w14:paraId="5108EFFD"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02"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EFFF"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8</w:t>
            </w:r>
          </w:p>
        </w:tc>
        <w:tc>
          <w:tcPr>
            <w:tcW w:w="7087" w:type="dxa"/>
            <w:tcBorders>
              <w:top w:val="nil"/>
              <w:left w:val="nil"/>
              <w:bottom w:val="single" w:sz="4" w:space="0" w:color="auto"/>
              <w:right w:val="single" w:sz="4" w:space="0" w:color="auto"/>
            </w:tcBorders>
            <w:shd w:val="clear" w:color="auto" w:fill="auto"/>
            <w:vAlign w:val="center"/>
            <w:hideMark/>
          </w:tcPr>
          <w:p w14:paraId="5108F000"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ФИО Страхователя</w:t>
            </w:r>
          </w:p>
        </w:tc>
        <w:tc>
          <w:tcPr>
            <w:tcW w:w="1837" w:type="dxa"/>
            <w:tcBorders>
              <w:top w:val="nil"/>
              <w:left w:val="nil"/>
              <w:bottom w:val="single" w:sz="4" w:space="0" w:color="auto"/>
              <w:right w:val="single" w:sz="4" w:space="0" w:color="auto"/>
            </w:tcBorders>
            <w:shd w:val="clear" w:color="auto" w:fill="auto"/>
            <w:noWrap/>
            <w:vAlign w:val="center"/>
            <w:hideMark/>
          </w:tcPr>
          <w:p w14:paraId="5108F001"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06"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03"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9</w:t>
            </w:r>
          </w:p>
        </w:tc>
        <w:tc>
          <w:tcPr>
            <w:tcW w:w="7087" w:type="dxa"/>
            <w:tcBorders>
              <w:top w:val="nil"/>
              <w:left w:val="nil"/>
              <w:bottom w:val="single" w:sz="4" w:space="0" w:color="auto"/>
              <w:right w:val="single" w:sz="4" w:space="0" w:color="auto"/>
            </w:tcBorders>
            <w:shd w:val="clear" w:color="auto" w:fill="auto"/>
            <w:vAlign w:val="center"/>
            <w:hideMark/>
          </w:tcPr>
          <w:p w14:paraId="5108F004"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Пол Страхователя</w:t>
            </w:r>
          </w:p>
        </w:tc>
        <w:tc>
          <w:tcPr>
            <w:tcW w:w="1837" w:type="dxa"/>
            <w:tcBorders>
              <w:top w:val="nil"/>
              <w:left w:val="nil"/>
              <w:bottom w:val="single" w:sz="4" w:space="0" w:color="auto"/>
              <w:right w:val="single" w:sz="4" w:space="0" w:color="auto"/>
            </w:tcBorders>
            <w:shd w:val="clear" w:color="auto" w:fill="auto"/>
            <w:noWrap/>
            <w:vAlign w:val="center"/>
            <w:hideMark/>
          </w:tcPr>
          <w:p w14:paraId="5108F005"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0A"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07"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10</w:t>
            </w:r>
          </w:p>
        </w:tc>
        <w:tc>
          <w:tcPr>
            <w:tcW w:w="7087" w:type="dxa"/>
            <w:tcBorders>
              <w:top w:val="nil"/>
              <w:left w:val="nil"/>
              <w:bottom w:val="single" w:sz="4" w:space="0" w:color="auto"/>
              <w:right w:val="single" w:sz="4" w:space="0" w:color="auto"/>
            </w:tcBorders>
            <w:shd w:val="clear" w:color="auto" w:fill="auto"/>
            <w:vAlign w:val="center"/>
            <w:hideMark/>
          </w:tcPr>
          <w:p w14:paraId="5108F008"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Дата рождения Страхователя</w:t>
            </w:r>
          </w:p>
        </w:tc>
        <w:tc>
          <w:tcPr>
            <w:tcW w:w="1837" w:type="dxa"/>
            <w:tcBorders>
              <w:top w:val="nil"/>
              <w:left w:val="nil"/>
              <w:bottom w:val="single" w:sz="4" w:space="0" w:color="auto"/>
              <w:right w:val="single" w:sz="4" w:space="0" w:color="auto"/>
            </w:tcBorders>
            <w:shd w:val="clear" w:color="auto" w:fill="auto"/>
            <w:noWrap/>
            <w:vAlign w:val="center"/>
            <w:hideMark/>
          </w:tcPr>
          <w:p w14:paraId="5108F009"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0E"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0B"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11</w:t>
            </w:r>
          </w:p>
        </w:tc>
        <w:tc>
          <w:tcPr>
            <w:tcW w:w="7087" w:type="dxa"/>
            <w:tcBorders>
              <w:top w:val="nil"/>
              <w:left w:val="nil"/>
              <w:bottom w:val="single" w:sz="4" w:space="0" w:color="auto"/>
              <w:right w:val="single" w:sz="4" w:space="0" w:color="auto"/>
            </w:tcBorders>
            <w:shd w:val="clear" w:color="auto" w:fill="auto"/>
            <w:vAlign w:val="center"/>
            <w:hideMark/>
          </w:tcPr>
          <w:p w14:paraId="5108F00C"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Паспортные данные Страхователя</w:t>
            </w:r>
          </w:p>
        </w:tc>
        <w:tc>
          <w:tcPr>
            <w:tcW w:w="1837" w:type="dxa"/>
            <w:tcBorders>
              <w:top w:val="nil"/>
              <w:left w:val="nil"/>
              <w:bottom w:val="single" w:sz="4" w:space="0" w:color="auto"/>
              <w:right w:val="single" w:sz="4" w:space="0" w:color="auto"/>
            </w:tcBorders>
            <w:shd w:val="clear" w:color="auto" w:fill="auto"/>
            <w:noWrap/>
            <w:vAlign w:val="center"/>
            <w:hideMark/>
          </w:tcPr>
          <w:p w14:paraId="5108F00D"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12"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0F"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12</w:t>
            </w:r>
          </w:p>
        </w:tc>
        <w:tc>
          <w:tcPr>
            <w:tcW w:w="7087" w:type="dxa"/>
            <w:tcBorders>
              <w:top w:val="nil"/>
              <w:left w:val="nil"/>
              <w:bottom w:val="single" w:sz="4" w:space="0" w:color="auto"/>
              <w:right w:val="single" w:sz="4" w:space="0" w:color="auto"/>
            </w:tcBorders>
            <w:shd w:val="clear" w:color="auto" w:fill="auto"/>
            <w:vAlign w:val="center"/>
            <w:hideMark/>
          </w:tcPr>
          <w:p w14:paraId="5108F010"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Тип документа, удостоверяющего личность Страхователя</w:t>
            </w:r>
          </w:p>
        </w:tc>
        <w:tc>
          <w:tcPr>
            <w:tcW w:w="1837" w:type="dxa"/>
            <w:tcBorders>
              <w:top w:val="nil"/>
              <w:left w:val="nil"/>
              <w:bottom w:val="single" w:sz="4" w:space="0" w:color="auto"/>
              <w:right w:val="single" w:sz="4" w:space="0" w:color="auto"/>
            </w:tcBorders>
            <w:shd w:val="clear" w:color="auto" w:fill="auto"/>
            <w:noWrap/>
            <w:vAlign w:val="center"/>
            <w:hideMark/>
          </w:tcPr>
          <w:p w14:paraId="5108F011"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16"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13"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13</w:t>
            </w:r>
          </w:p>
        </w:tc>
        <w:tc>
          <w:tcPr>
            <w:tcW w:w="7087" w:type="dxa"/>
            <w:tcBorders>
              <w:top w:val="nil"/>
              <w:left w:val="nil"/>
              <w:bottom w:val="single" w:sz="4" w:space="0" w:color="auto"/>
              <w:right w:val="single" w:sz="4" w:space="0" w:color="auto"/>
            </w:tcBorders>
            <w:shd w:val="clear" w:color="auto" w:fill="auto"/>
            <w:vAlign w:val="center"/>
            <w:hideMark/>
          </w:tcPr>
          <w:p w14:paraId="5108F014"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Серия документа, удостоверяющего личность Страхователя</w:t>
            </w:r>
          </w:p>
        </w:tc>
        <w:tc>
          <w:tcPr>
            <w:tcW w:w="1837" w:type="dxa"/>
            <w:tcBorders>
              <w:top w:val="nil"/>
              <w:left w:val="nil"/>
              <w:bottom w:val="single" w:sz="4" w:space="0" w:color="auto"/>
              <w:right w:val="single" w:sz="4" w:space="0" w:color="auto"/>
            </w:tcBorders>
            <w:shd w:val="clear" w:color="auto" w:fill="auto"/>
            <w:noWrap/>
            <w:vAlign w:val="center"/>
            <w:hideMark/>
          </w:tcPr>
          <w:p w14:paraId="5108F015"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1A"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17"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14</w:t>
            </w:r>
          </w:p>
        </w:tc>
        <w:tc>
          <w:tcPr>
            <w:tcW w:w="7087" w:type="dxa"/>
            <w:tcBorders>
              <w:top w:val="nil"/>
              <w:left w:val="nil"/>
              <w:bottom w:val="single" w:sz="4" w:space="0" w:color="auto"/>
              <w:right w:val="single" w:sz="4" w:space="0" w:color="auto"/>
            </w:tcBorders>
            <w:shd w:val="clear" w:color="auto" w:fill="auto"/>
            <w:vAlign w:val="center"/>
            <w:hideMark/>
          </w:tcPr>
          <w:p w14:paraId="5108F018"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Номер документа, удостоверяющего личность Страхователя</w:t>
            </w:r>
          </w:p>
        </w:tc>
        <w:tc>
          <w:tcPr>
            <w:tcW w:w="1837" w:type="dxa"/>
            <w:tcBorders>
              <w:top w:val="nil"/>
              <w:left w:val="nil"/>
              <w:bottom w:val="single" w:sz="4" w:space="0" w:color="auto"/>
              <w:right w:val="single" w:sz="4" w:space="0" w:color="auto"/>
            </w:tcBorders>
            <w:shd w:val="clear" w:color="auto" w:fill="auto"/>
            <w:noWrap/>
            <w:vAlign w:val="center"/>
            <w:hideMark/>
          </w:tcPr>
          <w:p w14:paraId="5108F019"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1E"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1B"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15</w:t>
            </w:r>
          </w:p>
        </w:tc>
        <w:tc>
          <w:tcPr>
            <w:tcW w:w="7087" w:type="dxa"/>
            <w:tcBorders>
              <w:top w:val="nil"/>
              <w:left w:val="nil"/>
              <w:bottom w:val="single" w:sz="4" w:space="0" w:color="auto"/>
              <w:right w:val="single" w:sz="4" w:space="0" w:color="auto"/>
            </w:tcBorders>
            <w:shd w:val="clear" w:color="auto" w:fill="auto"/>
            <w:vAlign w:val="center"/>
            <w:hideMark/>
          </w:tcPr>
          <w:p w14:paraId="5108F01C"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Дата выдачи документа, удостоверяющего личность Страхователя</w:t>
            </w:r>
          </w:p>
        </w:tc>
        <w:tc>
          <w:tcPr>
            <w:tcW w:w="1837" w:type="dxa"/>
            <w:tcBorders>
              <w:top w:val="nil"/>
              <w:left w:val="nil"/>
              <w:bottom w:val="single" w:sz="4" w:space="0" w:color="auto"/>
              <w:right w:val="single" w:sz="4" w:space="0" w:color="auto"/>
            </w:tcBorders>
            <w:shd w:val="clear" w:color="auto" w:fill="auto"/>
            <w:noWrap/>
            <w:vAlign w:val="center"/>
            <w:hideMark/>
          </w:tcPr>
          <w:p w14:paraId="5108F01D"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22"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1F"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16</w:t>
            </w:r>
          </w:p>
        </w:tc>
        <w:tc>
          <w:tcPr>
            <w:tcW w:w="7087" w:type="dxa"/>
            <w:tcBorders>
              <w:top w:val="nil"/>
              <w:left w:val="nil"/>
              <w:bottom w:val="single" w:sz="4" w:space="0" w:color="auto"/>
              <w:right w:val="single" w:sz="4" w:space="0" w:color="auto"/>
            </w:tcBorders>
            <w:shd w:val="clear" w:color="auto" w:fill="auto"/>
            <w:vAlign w:val="center"/>
            <w:hideMark/>
          </w:tcPr>
          <w:p w14:paraId="5108F020"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Кем выдан документ, удостоверяющий личность Страхователя</w:t>
            </w:r>
          </w:p>
        </w:tc>
        <w:tc>
          <w:tcPr>
            <w:tcW w:w="1837" w:type="dxa"/>
            <w:tcBorders>
              <w:top w:val="nil"/>
              <w:left w:val="nil"/>
              <w:bottom w:val="single" w:sz="4" w:space="0" w:color="auto"/>
              <w:right w:val="single" w:sz="4" w:space="0" w:color="auto"/>
            </w:tcBorders>
            <w:shd w:val="clear" w:color="auto" w:fill="auto"/>
            <w:noWrap/>
            <w:vAlign w:val="center"/>
            <w:hideMark/>
          </w:tcPr>
          <w:p w14:paraId="5108F021"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26"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23"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17</w:t>
            </w:r>
          </w:p>
        </w:tc>
        <w:tc>
          <w:tcPr>
            <w:tcW w:w="7087" w:type="dxa"/>
            <w:tcBorders>
              <w:top w:val="nil"/>
              <w:left w:val="nil"/>
              <w:bottom w:val="single" w:sz="4" w:space="0" w:color="auto"/>
              <w:right w:val="single" w:sz="4" w:space="0" w:color="auto"/>
            </w:tcBorders>
            <w:shd w:val="clear" w:color="auto" w:fill="auto"/>
            <w:vAlign w:val="center"/>
            <w:hideMark/>
          </w:tcPr>
          <w:p w14:paraId="5108F024"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Код подразделения документа, удостоверяющего личность Страхователя</w:t>
            </w:r>
          </w:p>
        </w:tc>
        <w:tc>
          <w:tcPr>
            <w:tcW w:w="1837" w:type="dxa"/>
            <w:tcBorders>
              <w:top w:val="nil"/>
              <w:left w:val="nil"/>
              <w:bottom w:val="single" w:sz="4" w:space="0" w:color="auto"/>
              <w:right w:val="single" w:sz="4" w:space="0" w:color="auto"/>
            </w:tcBorders>
            <w:shd w:val="clear" w:color="auto" w:fill="auto"/>
            <w:noWrap/>
            <w:vAlign w:val="center"/>
            <w:hideMark/>
          </w:tcPr>
          <w:p w14:paraId="5108F025"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2A"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27"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18</w:t>
            </w:r>
          </w:p>
        </w:tc>
        <w:tc>
          <w:tcPr>
            <w:tcW w:w="7087" w:type="dxa"/>
            <w:tcBorders>
              <w:top w:val="nil"/>
              <w:left w:val="nil"/>
              <w:bottom w:val="single" w:sz="4" w:space="0" w:color="auto"/>
              <w:right w:val="single" w:sz="4" w:space="0" w:color="auto"/>
            </w:tcBorders>
            <w:shd w:val="clear" w:color="auto" w:fill="auto"/>
            <w:vAlign w:val="center"/>
            <w:hideMark/>
          </w:tcPr>
          <w:p w14:paraId="5108F028"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Адрес регистрации Страхователя</w:t>
            </w:r>
          </w:p>
        </w:tc>
        <w:tc>
          <w:tcPr>
            <w:tcW w:w="1837" w:type="dxa"/>
            <w:tcBorders>
              <w:top w:val="nil"/>
              <w:left w:val="nil"/>
              <w:bottom w:val="single" w:sz="4" w:space="0" w:color="auto"/>
              <w:right w:val="single" w:sz="4" w:space="0" w:color="auto"/>
            </w:tcBorders>
            <w:shd w:val="clear" w:color="auto" w:fill="auto"/>
            <w:noWrap/>
            <w:vAlign w:val="center"/>
            <w:hideMark/>
          </w:tcPr>
          <w:p w14:paraId="5108F029"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2E"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2B"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19</w:t>
            </w:r>
          </w:p>
        </w:tc>
        <w:tc>
          <w:tcPr>
            <w:tcW w:w="7087" w:type="dxa"/>
            <w:tcBorders>
              <w:top w:val="nil"/>
              <w:left w:val="nil"/>
              <w:bottom w:val="single" w:sz="4" w:space="0" w:color="auto"/>
              <w:right w:val="single" w:sz="4" w:space="0" w:color="auto"/>
            </w:tcBorders>
            <w:shd w:val="clear" w:color="auto" w:fill="auto"/>
            <w:vAlign w:val="center"/>
            <w:hideMark/>
          </w:tcPr>
          <w:p w14:paraId="5108F02C"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Контактные данные Страхователя</w:t>
            </w:r>
          </w:p>
        </w:tc>
        <w:tc>
          <w:tcPr>
            <w:tcW w:w="1837" w:type="dxa"/>
            <w:tcBorders>
              <w:top w:val="nil"/>
              <w:left w:val="nil"/>
              <w:bottom w:val="single" w:sz="4" w:space="0" w:color="auto"/>
              <w:right w:val="single" w:sz="4" w:space="0" w:color="auto"/>
            </w:tcBorders>
            <w:shd w:val="clear" w:color="auto" w:fill="auto"/>
            <w:noWrap/>
            <w:vAlign w:val="center"/>
            <w:hideMark/>
          </w:tcPr>
          <w:p w14:paraId="5108F02D"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32"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2F"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20</w:t>
            </w:r>
          </w:p>
        </w:tc>
        <w:tc>
          <w:tcPr>
            <w:tcW w:w="7087" w:type="dxa"/>
            <w:tcBorders>
              <w:top w:val="nil"/>
              <w:left w:val="nil"/>
              <w:bottom w:val="single" w:sz="4" w:space="0" w:color="auto"/>
              <w:right w:val="single" w:sz="4" w:space="0" w:color="auto"/>
            </w:tcBorders>
            <w:shd w:val="clear" w:color="auto" w:fill="auto"/>
            <w:vAlign w:val="center"/>
            <w:hideMark/>
          </w:tcPr>
          <w:p w14:paraId="5108F030"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ТБ</w:t>
            </w:r>
          </w:p>
        </w:tc>
        <w:tc>
          <w:tcPr>
            <w:tcW w:w="1837" w:type="dxa"/>
            <w:tcBorders>
              <w:top w:val="nil"/>
              <w:left w:val="nil"/>
              <w:bottom w:val="single" w:sz="4" w:space="0" w:color="auto"/>
              <w:right w:val="single" w:sz="4" w:space="0" w:color="auto"/>
            </w:tcBorders>
            <w:shd w:val="clear" w:color="auto" w:fill="auto"/>
            <w:noWrap/>
            <w:vAlign w:val="center"/>
            <w:hideMark/>
          </w:tcPr>
          <w:p w14:paraId="5108F031"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36"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33"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21</w:t>
            </w:r>
          </w:p>
        </w:tc>
        <w:tc>
          <w:tcPr>
            <w:tcW w:w="7087" w:type="dxa"/>
            <w:tcBorders>
              <w:top w:val="nil"/>
              <w:left w:val="nil"/>
              <w:bottom w:val="single" w:sz="4" w:space="0" w:color="auto"/>
              <w:right w:val="single" w:sz="4" w:space="0" w:color="auto"/>
            </w:tcBorders>
            <w:shd w:val="clear" w:color="auto" w:fill="auto"/>
            <w:vAlign w:val="center"/>
            <w:hideMark/>
          </w:tcPr>
          <w:p w14:paraId="5108F034"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ОСБ</w:t>
            </w:r>
          </w:p>
        </w:tc>
        <w:tc>
          <w:tcPr>
            <w:tcW w:w="1837" w:type="dxa"/>
            <w:tcBorders>
              <w:top w:val="nil"/>
              <w:left w:val="nil"/>
              <w:bottom w:val="single" w:sz="4" w:space="0" w:color="auto"/>
              <w:right w:val="single" w:sz="4" w:space="0" w:color="auto"/>
            </w:tcBorders>
            <w:shd w:val="clear" w:color="auto" w:fill="auto"/>
            <w:noWrap/>
            <w:vAlign w:val="center"/>
            <w:hideMark/>
          </w:tcPr>
          <w:p w14:paraId="5108F035"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3A"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37"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22</w:t>
            </w:r>
          </w:p>
        </w:tc>
        <w:tc>
          <w:tcPr>
            <w:tcW w:w="7087" w:type="dxa"/>
            <w:tcBorders>
              <w:top w:val="nil"/>
              <w:left w:val="nil"/>
              <w:bottom w:val="single" w:sz="4" w:space="0" w:color="auto"/>
              <w:right w:val="single" w:sz="4" w:space="0" w:color="auto"/>
            </w:tcBorders>
            <w:shd w:val="clear" w:color="auto" w:fill="auto"/>
            <w:vAlign w:val="center"/>
            <w:hideMark/>
          </w:tcPr>
          <w:p w14:paraId="5108F038"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ВСП</w:t>
            </w:r>
          </w:p>
        </w:tc>
        <w:tc>
          <w:tcPr>
            <w:tcW w:w="1837" w:type="dxa"/>
            <w:tcBorders>
              <w:top w:val="nil"/>
              <w:left w:val="nil"/>
              <w:bottom w:val="single" w:sz="4" w:space="0" w:color="auto"/>
              <w:right w:val="single" w:sz="4" w:space="0" w:color="auto"/>
            </w:tcBorders>
            <w:shd w:val="clear" w:color="auto" w:fill="auto"/>
            <w:noWrap/>
            <w:vAlign w:val="center"/>
            <w:hideMark/>
          </w:tcPr>
          <w:p w14:paraId="5108F039"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3E"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3B"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23</w:t>
            </w:r>
          </w:p>
        </w:tc>
        <w:tc>
          <w:tcPr>
            <w:tcW w:w="7087" w:type="dxa"/>
            <w:tcBorders>
              <w:top w:val="nil"/>
              <w:left w:val="nil"/>
              <w:bottom w:val="single" w:sz="4" w:space="0" w:color="auto"/>
              <w:right w:val="single" w:sz="4" w:space="0" w:color="auto"/>
            </w:tcBorders>
            <w:shd w:val="clear" w:color="auto" w:fill="auto"/>
            <w:vAlign w:val="center"/>
            <w:hideMark/>
          </w:tcPr>
          <w:p w14:paraId="5108F03C"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ФИО клиентского менеджера</w:t>
            </w:r>
          </w:p>
        </w:tc>
        <w:tc>
          <w:tcPr>
            <w:tcW w:w="1837" w:type="dxa"/>
            <w:tcBorders>
              <w:top w:val="nil"/>
              <w:left w:val="nil"/>
              <w:bottom w:val="single" w:sz="4" w:space="0" w:color="auto"/>
              <w:right w:val="single" w:sz="4" w:space="0" w:color="auto"/>
            </w:tcBorders>
            <w:shd w:val="clear" w:color="auto" w:fill="auto"/>
            <w:noWrap/>
            <w:vAlign w:val="center"/>
            <w:hideMark/>
          </w:tcPr>
          <w:p w14:paraId="5108F03D"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42"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3F"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24</w:t>
            </w:r>
          </w:p>
        </w:tc>
        <w:tc>
          <w:tcPr>
            <w:tcW w:w="7087" w:type="dxa"/>
            <w:tcBorders>
              <w:top w:val="nil"/>
              <w:left w:val="nil"/>
              <w:bottom w:val="single" w:sz="4" w:space="0" w:color="auto"/>
              <w:right w:val="single" w:sz="4" w:space="0" w:color="auto"/>
            </w:tcBorders>
            <w:shd w:val="clear" w:color="auto" w:fill="auto"/>
            <w:vAlign w:val="center"/>
            <w:hideMark/>
          </w:tcPr>
          <w:p w14:paraId="5108F040"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Срок страхования, лет</w:t>
            </w:r>
          </w:p>
        </w:tc>
        <w:tc>
          <w:tcPr>
            <w:tcW w:w="1837" w:type="dxa"/>
            <w:tcBorders>
              <w:top w:val="nil"/>
              <w:left w:val="nil"/>
              <w:bottom w:val="single" w:sz="4" w:space="0" w:color="auto"/>
              <w:right w:val="single" w:sz="4" w:space="0" w:color="auto"/>
            </w:tcBorders>
            <w:shd w:val="clear" w:color="auto" w:fill="auto"/>
            <w:noWrap/>
            <w:vAlign w:val="center"/>
            <w:hideMark/>
          </w:tcPr>
          <w:p w14:paraId="5108F041"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46"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43"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25</w:t>
            </w:r>
          </w:p>
        </w:tc>
        <w:tc>
          <w:tcPr>
            <w:tcW w:w="7087" w:type="dxa"/>
            <w:tcBorders>
              <w:top w:val="nil"/>
              <w:left w:val="nil"/>
              <w:bottom w:val="single" w:sz="4" w:space="0" w:color="auto"/>
              <w:right w:val="single" w:sz="4" w:space="0" w:color="auto"/>
            </w:tcBorders>
            <w:shd w:val="clear" w:color="auto" w:fill="auto"/>
            <w:vAlign w:val="center"/>
            <w:hideMark/>
          </w:tcPr>
          <w:p w14:paraId="5108F044"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Валюта договора</w:t>
            </w:r>
          </w:p>
        </w:tc>
        <w:tc>
          <w:tcPr>
            <w:tcW w:w="1837" w:type="dxa"/>
            <w:tcBorders>
              <w:top w:val="nil"/>
              <w:left w:val="nil"/>
              <w:bottom w:val="single" w:sz="4" w:space="0" w:color="auto"/>
              <w:right w:val="single" w:sz="4" w:space="0" w:color="auto"/>
            </w:tcBorders>
            <w:shd w:val="clear" w:color="auto" w:fill="auto"/>
            <w:noWrap/>
            <w:vAlign w:val="center"/>
            <w:hideMark/>
          </w:tcPr>
          <w:p w14:paraId="5108F045"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4A"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47"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26</w:t>
            </w:r>
          </w:p>
        </w:tc>
        <w:tc>
          <w:tcPr>
            <w:tcW w:w="7087" w:type="dxa"/>
            <w:tcBorders>
              <w:top w:val="nil"/>
              <w:left w:val="nil"/>
              <w:bottom w:val="single" w:sz="4" w:space="0" w:color="auto"/>
              <w:right w:val="single" w:sz="4" w:space="0" w:color="auto"/>
            </w:tcBorders>
            <w:shd w:val="clear" w:color="auto" w:fill="auto"/>
            <w:vAlign w:val="center"/>
            <w:hideMark/>
          </w:tcPr>
          <w:p w14:paraId="5108F048"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Периодичность оплаты взносов (Количество платежей в год)</w:t>
            </w:r>
          </w:p>
        </w:tc>
        <w:tc>
          <w:tcPr>
            <w:tcW w:w="1837" w:type="dxa"/>
            <w:tcBorders>
              <w:top w:val="nil"/>
              <w:left w:val="nil"/>
              <w:bottom w:val="single" w:sz="4" w:space="0" w:color="auto"/>
              <w:right w:val="single" w:sz="4" w:space="0" w:color="auto"/>
            </w:tcBorders>
            <w:shd w:val="clear" w:color="auto" w:fill="auto"/>
            <w:noWrap/>
            <w:vAlign w:val="center"/>
            <w:hideMark/>
          </w:tcPr>
          <w:p w14:paraId="5108F049"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4E"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4B"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27</w:t>
            </w:r>
          </w:p>
        </w:tc>
        <w:tc>
          <w:tcPr>
            <w:tcW w:w="7087" w:type="dxa"/>
            <w:tcBorders>
              <w:top w:val="nil"/>
              <w:left w:val="nil"/>
              <w:bottom w:val="single" w:sz="4" w:space="0" w:color="auto"/>
              <w:right w:val="single" w:sz="4" w:space="0" w:color="auto"/>
            </w:tcBorders>
            <w:shd w:val="clear" w:color="auto" w:fill="auto"/>
            <w:vAlign w:val="center"/>
            <w:hideMark/>
          </w:tcPr>
          <w:p w14:paraId="5108F04C" w14:textId="4BDCB51B" w:rsidR="009E325C" w:rsidRPr="00A95609" w:rsidRDefault="009E325C" w:rsidP="00313F8A">
            <w:pPr>
              <w:spacing w:after="0" w:line="240" w:lineRule="auto"/>
              <w:rPr>
                <w:rFonts w:ascii="Times New Roman" w:eastAsia="Times New Roman" w:hAnsi="Times New Roman" w:cs="Times New Roman"/>
                <w:color w:val="000000"/>
                <w:sz w:val="18"/>
                <w:szCs w:val="18"/>
                <w:lang w:eastAsia="ru-RU"/>
              </w:rPr>
            </w:pPr>
          </w:p>
        </w:tc>
        <w:tc>
          <w:tcPr>
            <w:tcW w:w="1837" w:type="dxa"/>
            <w:tcBorders>
              <w:top w:val="nil"/>
              <w:left w:val="nil"/>
              <w:bottom w:val="single" w:sz="4" w:space="0" w:color="auto"/>
              <w:right w:val="single" w:sz="4" w:space="0" w:color="auto"/>
            </w:tcBorders>
            <w:shd w:val="clear" w:color="auto" w:fill="auto"/>
            <w:noWrap/>
            <w:vAlign w:val="center"/>
            <w:hideMark/>
          </w:tcPr>
          <w:p w14:paraId="5108F04D"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52"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4F"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28</w:t>
            </w:r>
          </w:p>
        </w:tc>
        <w:tc>
          <w:tcPr>
            <w:tcW w:w="7087" w:type="dxa"/>
            <w:tcBorders>
              <w:top w:val="nil"/>
              <w:left w:val="nil"/>
              <w:bottom w:val="single" w:sz="4" w:space="0" w:color="auto"/>
              <w:right w:val="single" w:sz="4" w:space="0" w:color="auto"/>
            </w:tcBorders>
            <w:shd w:val="clear" w:color="auto" w:fill="auto"/>
            <w:vAlign w:val="center"/>
            <w:hideMark/>
          </w:tcPr>
          <w:p w14:paraId="5108F050"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Страховая сумма по Основной программе (Дожитие до срока)</w:t>
            </w:r>
          </w:p>
        </w:tc>
        <w:tc>
          <w:tcPr>
            <w:tcW w:w="1837" w:type="dxa"/>
            <w:tcBorders>
              <w:top w:val="nil"/>
              <w:left w:val="nil"/>
              <w:bottom w:val="single" w:sz="4" w:space="0" w:color="auto"/>
              <w:right w:val="single" w:sz="4" w:space="0" w:color="auto"/>
            </w:tcBorders>
            <w:shd w:val="clear" w:color="auto" w:fill="auto"/>
            <w:noWrap/>
            <w:vAlign w:val="center"/>
            <w:hideMark/>
          </w:tcPr>
          <w:p w14:paraId="5108F051"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56"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53"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29</w:t>
            </w:r>
          </w:p>
        </w:tc>
        <w:tc>
          <w:tcPr>
            <w:tcW w:w="7087" w:type="dxa"/>
            <w:tcBorders>
              <w:top w:val="nil"/>
              <w:left w:val="nil"/>
              <w:bottom w:val="single" w:sz="4" w:space="0" w:color="auto"/>
              <w:right w:val="single" w:sz="4" w:space="0" w:color="auto"/>
            </w:tcBorders>
            <w:shd w:val="clear" w:color="auto" w:fill="auto"/>
            <w:vAlign w:val="center"/>
            <w:hideMark/>
          </w:tcPr>
          <w:p w14:paraId="5108F054"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Страховой взнос в валюте договора</w:t>
            </w:r>
          </w:p>
        </w:tc>
        <w:tc>
          <w:tcPr>
            <w:tcW w:w="1837" w:type="dxa"/>
            <w:tcBorders>
              <w:top w:val="nil"/>
              <w:left w:val="nil"/>
              <w:bottom w:val="single" w:sz="4" w:space="0" w:color="auto"/>
              <w:right w:val="single" w:sz="4" w:space="0" w:color="auto"/>
            </w:tcBorders>
            <w:shd w:val="clear" w:color="auto" w:fill="auto"/>
            <w:noWrap/>
            <w:vAlign w:val="center"/>
            <w:hideMark/>
          </w:tcPr>
          <w:p w14:paraId="5108F055"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5A"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57"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30</w:t>
            </w:r>
          </w:p>
        </w:tc>
        <w:tc>
          <w:tcPr>
            <w:tcW w:w="7087" w:type="dxa"/>
            <w:tcBorders>
              <w:top w:val="nil"/>
              <w:left w:val="nil"/>
              <w:bottom w:val="single" w:sz="4" w:space="0" w:color="auto"/>
              <w:right w:val="single" w:sz="4" w:space="0" w:color="auto"/>
            </w:tcBorders>
            <w:shd w:val="clear" w:color="auto" w:fill="auto"/>
            <w:vAlign w:val="center"/>
            <w:hideMark/>
          </w:tcPr>
          <w:p w14:paraId="5108F058"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Эквивалент в рублях</w:t>
            </w:r>
          </w:p>
        </w:tc>
        <w:tc>
          <w:tcPr>
            <w:tcW w:w="1837" w:type="dxa"/>
            <w:tcBorders>
              <w:top w:val="nil"/>
              <w:left w:val="nil"/>
              <w:bottom w:val="single" w:sz="4" w:space="0" w:color="auto"/>
              <w:right w:val="single" w:sz="4" w:space="0" w:color="auto"/>
            </w:tcBorders>
            <w:shd w:val="clear" w:color="auto" w:fill="auto"/>
            <w:noWrap/>
            <w:vAlign w:val="center"/>
            <w:hideMark/>
          </w:tcPr>
          <w:p w14:paraId="5108F059"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5E"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5B"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31</w:t>
            </w:r>
          </w:p>
        </w:tc>
        <w:tc>
          <w:tcPr>
            <w:tcW w:w="7087" w:type="dxa"/>
            <w:tcBorders>
              <w:top w:val="nil"/>
              <w:left w:val="nil"/>
              <w:bottom w:val="single" w:sz="4" w:space="0" w:color="auto"/>
              <w:right w:val="single" w:sz="4" w:space="0" w:color="auto"/>
            </w:tcBorders>
            <w:shd w:val="clear" w:color="auto" w:fill="auto"/>
            <w:vAlign w:val="center"/>
            <w:hideMark/>
          </w:tcPr>
          <w:p w14:paraId="5108F05C" w14:textId="6D1CA18D" w:rsidR="009E325C" w:rsidRPr="00A95609" w:rsidRDefault="009E325C" w:rsidP="00313F8A">
            <w:pPr>
              <w:spacing w:after="0" w:line="240" w:lineRule="auto"/>
              <w:rPr>
                <w:rFonts w:ascii="Times New Roman" w:eastAsia="Times New Roman" w:hAnsi="Times New Roman" w:cs="Times New Roman"/>
                <w:color w:val="000000"/>
                <w:sz w:val="18"/>
                <w:szCs w:val="18"/>
                <w:lang w:eastAsia="ru-RU"/>
              </w:rPr>
            </w:pPr>
          </w:p>
        </w:tc>
        <w:tc>
          <w:tcPr>
            <w:tcW w:w="1837" w:type="dxa"/>
            <w:tcBorders>
              <w:top w:val="nil"/>
              <w:left w:val="nil"/>
              <w:bottom w:val="single" w:sz="4" w:space="0" w:color="auto"/>
              <w:right w:val="single" w:sz="4" w:space="0" w:color="auto"/>
            </w:tcBorders>
            <w:shd w:val="clear" w:color="auto" w:fill="auto"/>
            <w:noWrap/>
            <w:vAlign w:val="center"/>
            <w:hideMark/>
          </w:tcPr>
          <w:p w14:paraId="5108F05D"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62"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5F"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32</w:t>
            </w:r>
          </w:p>
        </w:tc>
        <w:tc>
          <w:tcPr>
            <w:tcW w:w="7087" w:type="dxa"/>
            <w:tcBorders>
              <w:top w:val="nil"/>
              <w:left w:val="nil"/>
              <w:bottom w:val="single" w:sz="4" w:space="0" w:color="auto"/>
              <w:right w:val="single" w:sz="4" w:space="0" w:color="auto"/>
            </w:tcBorders>
            <w:shd w:val="clear" w:color="auto" w:fill="auto"/>
            <w:vAlign w:val="center"/>
            <w:hideMark/>
          </w:tcPr>
          <w:p w14:paraId="5108F060"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Фактически оплаченная сумма в рублях (ЕКС)</w:t>
            </w:r>
          </w:p>
        </w:tc>
        <w:tc>
          <w:tcPr>
            <w:tcW w:w="1837" w:type="dxa"/>
            <w:tcBorders>
              <w:top w:val="nil"/>
              <w:left w:val="nil"/>
              <w:bottom w:val="single" w:sz="4" w:space="0" w:color="auto"/>
              <w:right w:val="single" w:sz="4" w:space="0" w:color="auto"/>
            </w:tcBorders>
            <w:shd w:val="clear" w:color="auto" w:fill="auto"/>
            <w:noWrap/>
            <w:vAlign w:val="center"/>
            <w:hideMark/>
          </w:tcPr>
          <w:p w14:paraId="5108F061"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66"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63"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33</w:t>
            </w:r>
          </w:p>
        </w:tc>
        <w:tc>
          <w:tcPr>
            <w:tcW w:w="7087" w:type="dxa"/>
            <w:tcBorders>
              <w:top w:val="nil"/>
              <w:left w:val="nil"/>
              <w:bottom w:val="single" w:sz="4" w:space="0" w:color="auto"/>
              <w:right w:val="single" w:sz="4" w:space="0" w:color="auto"/>
            </w:tcBorders>
            <w:shd w:val="clear" w:color="auto" w:fill="auto"/>
            <w:vAlign w:val="center"/>
            <w:hideMark/>
          </w:tcPr>
          <w:p w14:paraId="5108F064"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АВ</w:t>
            </w:r>
          </w:p>
        </w:tc>
        <w:tc>
          <w:tcPr>
            <w:tcW w:w="1837" w:type="dxa"/>
            <w:tcBorders>
              <w:top w:val="nil"/>
              <w:left w:val="nil"/>
              <w:bottom w:val="single" w:sz="4" w:space="0" w:color="auto"/>
              <w:right w:val="single" w:sz="4" w:space="0" w:color="auto"/>
            </w:tcBorders>
            <w:shd w:val="clear" w:color="auto" w:fill="auto"/>
            <w:noWrap/>
            <w:vAlign w:val="center"/>
            <w:hideMark/>
          </w:tcPr>
          <w:p w14:paraId="5108F065"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6A"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67"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34</w:t>
            </w:r>
          </w:p>
        </w:tc>
        <w:tc>
          <w:tcPr>
            <w:tcW w:w="7087" w:type="dxa"/>
            <w:tcBorders>
              <w:top w:val="nil"/>
              <w:left w:val="nil"/>
              <w:bottom w:val="single" w:sz="4" w:space="0" w:color="auto"/>
              <w:right w:val="single" w:sz="4" w:space="0" w:color="auto"/>
            </w:tcBorders>
            <w:shd w:val="clear" w:color="auto" w:fill="auto"/>
            <w:vAlign w:val="center"/>
            <w:hideMark/>
          </w:tcPr>
          <w:p w14:paraId="5108F068"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АВ банка с НДС</w:t>
            </w:r>
          </w:p>
        </w:tc>
        <w:tc>
          <w:tcPr>
            <w:tcW w:w="1837" w:type="dxa"/>
            <w:tcBorders>
              <w:top w:val="nil"/>
              <w:left w:val="nil"/>
              <w:bottom w:val="single" w:sz="4" w:space="0" w:color="auto"/>
              <w:right w:val="single" w:sz="4" w:space="0" w:color="auto"/>
            </w:tcBorders>
            <w:shd w:val="clear" w:color="auto" w:fill="auto"/>
            <w:noWrap/>
            <w:vAlign w:val="center"/>
            <w:hideMark/>
          </w:tcPr>
          <w:p w14:paraId="5108F069"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6E"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6B"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35</w:t>
            </w:r>
          </w:p>
        </w:tc>
        <w:tc>
          <w:tcPr>
            <w:tcW w:w="7087" w:type="dxa"/>
            <w:tcBorders>
              <w:top w:val="nil"/>
              <w:left w:val="nil"/>
              <w:bottom w:val="single" w:sz="4" w:space="0" w:color="auto"/>
              <w:right w:val="single" w:sz="4" w:space="0" w:color="auto"/>
            </w:tcBorders>
            <w:shd w:val="clear" w:color="auto" w:fill="auto"/>
            <w:vAlign w:val="center"/>
            <w:hideMark/>
          </w:tcPr>
          <w:p w14:paraId="5108F06C"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АВ банка без НДС</w:t>
            </w:r>
          </w:p>
        </w:tc>
        <w:tc>
          <w:tcPr>
            <w:tcW w:w="1837" w:type="dxa"/>
            <w:tcBorders>
              <w:top w:val="nil"/>
              <w:left w:val="nil"/>
              <w:bottom w:val="single" w:sz="4" w:space="0" w:color="auto"/>
              <w:right w:val="single" w:sz="4" w:space="0" w:color="auto"/>
            </w:tcBorders>
            <w:shd w:val="clear" w:color="auto" w:fill="auto"/>
            <w:noWrap/>
            <w:vAlign w:val="center"/>
            <w:hideMark/>
          </w:tcPr>
          <w:p w14:paraId="5108F06D"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72"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6F"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36</w:t>
            </w:r>
          </w:p>
        </w:tc>
        <w:tc>
          <w:tcPr>
            <w:tcW w:w="7087" w:type="dxa"/>
            <w:tcBorders>
              <w:top w:val="nil"/>
              <w:left w:val="nil"/>
              <w:bottom w:val="single" w:sz="4" w:space="0" w:color="auto"/>
              <w:right w:val="single" w:sz="4" w:space="0" w:color="auto"/>
            </w:tcBorders>
            <w:shd w:val="clear" w:color="auto" w:fill="auto"/>
            <w:vAlign w:val="center"/>
            <w:hideMark/>
          </w:tcPr>
          <w:p w14:paraId="5108F070"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НДС</w:t>
            </w:r>
          </w:p>
        </w:tc>
        <w:tc>
          <w:tcPr>
            <w:tcW w:w="1837" w:type="dxa"/>
            <w:tcBorders>
              <w:top w:val="nil"/>
              <w:left w:val="nil"/>
              <w:bottom w:val="single" w:sz="4" w:space="0" w:color="auto"/>
              <w:right w:val="single" w:sz="4" w:space="0" w:color="auto"/>
            </w:tcBorders>
            <w:shd w:val="clear" w:color="auto" w:fill="auto"/>
            <w:noWrap/>
            <w:vAlign w:val="center"/>
            <w:hideMark/>
          </w:tcPr>
          <w:p w14:paraId="5108F071"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76"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73"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37</w:t>
            </w:r>
          </w:p>
        </w:tc>
        <w:tc>
          <w:tcPr>
            <w:tcW w:w="7087" w:type="dxa"/>
            <w:tcBorders>
              <w:top w:val="nil"/>
              <w:left w:val="nil"/>
              <w:bottom w:val="single" w:sz="4" w:space="0" w:color="auto"/>
              <w:right w:val="single" w:sz="4" w:space="0" w:color="auto"/>
            </w:tcBorders>
            <w:shd w:val="clear" w:color="auto" w:fill="auto"/>
            <w:vAlign w:val="center"/>
            <w:hideMark/>
          </w:tcPr>
          <w:p w14:paraId="5108F074" w14:textId="77777777" w:rsidR="009E325C" w:rsidRPr="00A95609" w:rsidRDefault="004B7971" w:rsidP="00313F8A">
            <w:pPr>
              <w:spacing w:after="0" w:line="240" w:lineRule="auto"/>
              <w:rPr>
                <w:rFonts w:ascii="Times New Roman" w:eastAsia="Times New Roman" w:hAnsi="Times New Roman" w:cs="Times New Roman"/>
                <w:sz w:val="18"/>
                <w:szCs w:val="18"/>
                <w:lang w:eastAsia="ru-RU"/>
              </w:rPr>
            </w:pPr>
            <w:r w:rsidRPr="00A95609">
              <w:rPr>
                <w:rFonts w:ascii="Times New Roman" w:eastAsia="Times New Roman" w:hAnsi="Times New Roman" w:cs="Times New Roman"/>
                <w:sz w:val="18"/>
                <w:szCs w:val="18"/>
                <w:lang w:eastAsia="ru-RU"/>
              </w:rPr>
              <w:t>Текущий статус по договору</w:t>
            </w:r>
          </w:p>
        </w:tc>
        <w:tc>
          <w:tcPr>
            <w:tcW w:w="1837" w:type="dxa"/>
            <w:tcBorders>
              <w:top w:val="nil"/>
              <w:left w:val="nil"/>
              <w:bottom w:val="single" w:sz="4" w:space="0" w:color="auto"/>
              <w:right w:val="single" w:sz="4" w:space="0" w:color="auto"/>
            </w:tcBorders>
            <w:shd w:val="clear" w:color="auto" w:fill="auto"/>
            <w:noWrap/>
            <w:vAlign w:val="center"/>
            <w:hideMark/>
          </w:tcPr>
          <w:p w14:paraId="5108F075"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7A"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77"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38</w:t>
            </w:r>
          </w:p>
        </w:tc>
        <w:tc>
          <w:tcPr>
            <w:tcW w:w="7087" w:type="dxa"/>
            <w:tcBorders>
              <w:top w:val="nil"/>
              <w:left w:val="nil"/>
              <w:bottom w:val="single" w:sz="4" w:space="0" w:color="auto"/>
              <w:right w:val="single" w:sz="4" w:space="0" w:color="auto"/>
            </w:tcBorders>
            <w:shd w:val="clear" w:color="auto" w:fill="auto"/>
            <w:vAlign w:val="center"/>
            <w:hideMark/>
          </w:tcPr>
          <w:p w14:paraId="5108F078" w14:textId="77777777" w:rsidR="009E325C" w:rsidRPr="00A95609" w:rsidRDefault="004B7971" w:rsidP="00313F8A">
            <w:pPr>
              <w:spacing w:after="0" w:line="240" w:lineRule="auto"/>
              <w:rPr>
                <w:rFonts w:ascii="Times New Roman" w:eastAsia="Times New Roman" w:hAnsi="Times New Roman" w:cs="Times New Roman"/>
                <w:sz w:val="18"/>
                <w:szCs w:val="18"/>
                <w:lang w:eastAsia="ru-RU"/>
              </w:rPr>
            </w:pPr>
            <w:r w:rsidRPr="00A95609">
              <w:rPr>
                <w:rFonts w:ascii="Times New Roman" w:eastAsia="Times New Roman" w:hAnsi="Times New Roman" w:cs="Times New Roman"/>
                <w:sz w:val="18"/>
                <w:szCs w:val="18"/>
                <w:lang w:eastAsia="ru-RU"/>
              </w:rPr>
              <w:t xml:space="preserve">Комментарии </w:t>
            </w:r>
            <w:proofErr w:type="gramStart"/>
            <w:r w:rsidRPr="00A95609">
              <w:rPr>
                <w:rFonts w:ascii="Times New Roman" w:eastAsia="Times New Roman" w:hAnsi="Times New Roman" w:cs="Times New Roman"/>
                <w:sz w:val="18"/>
                <w:szCs w:val="18"/>
                <w:lang w:eastAsia="ru-RU"/>
              </w:rPr>
              <w:t>СК  по</w:t>
            </w:r>
            <w:proofErr w:type="gramEnd"/>
            <w:r w:rsidRPr="00A95609">
              <w:rPr>
                <w:rFonts w:ascii="Times New Roman" w:eastAsia="Times New Roman" w:hAnsi="Times New Roman" w:cs="Times New Roman"/>
                <w:sz w:val="18"/>
                <w:szCs w:val="18"/>
                <w:lang w:eastAsia="ru-RU"/>
              </w:rPr>
              <w:t xml:space="preserve"> не согласованным</w:t>
            </w:r>
          </w:p>
        </w:tc>
        <w:tc>
          <w:tcPr>
            <w:tcW w:w="1837" w:type="dxa"/>
            <w:tcBorders>
              <w:top w:val="nil"/>
              <w:left w:val="nil"/>
              <w:bottom w:val="single" w:sz="4" w:space="0" w:color="auto"/>
              <w:right w:val="single" w:sz="4" w:space="0" w:color="auto"/>
            </w:tcBorders>
            <w:shd w:val="clear" w:color="auto" w:fill="auto"/>
            <w:noWrap/>
            <w:vAlign w:val="center"/>
            <w:hideMark/>
          </w:tcPr>
          <w:p w14:paraId="5108F079"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7E"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7B"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39</w:t>
            </w:r>
          </w:p>
        </w:tc>
        <w:tc>
          <w:tcPr>
            <w:tcW w:w="7087" w:type="dxa"/>
            <w:tcBorders>
              <w:top w:val="nil"/>
              <w:left w:val="nil"/>
              <w:bottom w:val="single" w:sz="4" w:space="0" w:color="auto"/>
              <w:right w:val="single" w:sz="4" w:space="0" w:color="auto"/>
            </w:tcBorders>
            <w:shd w:val="clear" w:color="auto" w:fill="auto"/>
            <w:vAlign w:val="center"/>
            <w:hideMark/>
          </w:tcPr>
          <w:p w14:paraId="5108F07C" w14:textId="77777777" w:rsidR="009E325C" w:rsidRPr="00A95609" w:rsidRDefault="004B7971" w:rsidP="00313F8A">
            <w:pPr>
              <w:spacing w:after="0" w:line="240" w:lineRule="auto"/>
              <w:rPr>
                <w:rFonts w:ascii="Times New Roman" w:eastAsia="Times New Roman" w:hAnsi="Times New Roman" w:cs="Times New Roman"/>
                <w:sz w:val="18"/>
                <w:szCs w:val="18"/>
                <w:lang w:eastAsia="ru-RU"/>
              </w:rPr>
            </w:pPr>
            <w:r w:rsidRPr="00A95609">
              <w:rPr>
                <w:rFonts w:ascii="Times New Roman" w:eastAsia="Times New Roman" w:hAnsi="Times New Roman" w:cs="Times New Roman"/>
                <w:sz w:val="18"/>
                <w:szCs w:val="18"/>
                <w:lang w:eastAsia="ru-RU"/>
              </w:rPr>
              <w:t>Статус</w:t>
            </w:r>
          </w:p>
        </w:tc>
        <w:tc>
          <w:tcPr>
            <w:tcW w:w="1837" w:type="dxa"/>
            <w:tcBorders>
              <w:top w:val="nil"/>
              <w:left w:val="nil"/>
              <w:bottom w:val="single" w:sz="4" w:space="0" w:color="auto"/>
              <w:right w:val="single" w:sz="4" w:space="0" w:color="auto"/>
            </w:tcBorders>
            <w:shd w:val="clear" w:color="auto" w:fill="auto"/>
            <w:noWrap/>
            <w:vAlign w:val="center"/>
            <w:hideMark/>
          </w:tcPr>
          <w:p w14:paraId="5108F07D"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82"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7F"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40</w:t>
            </w:r>
          </w:p>
        </w:tc>
        <w:tc>
          <w:tcPr>
            <w:tcW w:w="7087" w:type="dxa"/>
            <w:tcBorders>
              <w:top w:val="nil"/>
              <w:left w:val="nil"/>
              <w:bottom w:val="single" w:sz="4" w:space="0" w:color="auto"/>
              <w:right w:val="single" w:sz="4" w:space="0" w:color="auto"/>
            </w:tcBorders>
            <w:shd w:val="clear" w:color="auto" w:fill="auto"/>
            <w:vAlign w:val="center"/>
            <w:hideMark/>
          </w:tcPr>
          <w:p w14:paraId="5108F080" w14:textId="77777777" w:rsidR="009E325C" w:rsidRPr="00A95609" w:rsidRDefault="004B7971" w:rsidP="00313F8A">
            <w:pPr>
              <w:spacing w:after="0" w:line="240" w:lineRule="auto"/>
              <w:rPr>
                <w:rFonts w:ascii="Times New Roman" w:eastAsia="Times New Roman" w:hAnsi="Times New Roman" w:cs="Times New Roman"/>
                <w:sz w:val="18"/>
                <w:szCs w:val="18"/>
                <w:lang w:eastAsia="ru-RU"/>
              </w:rPr>
            </w:pPr>
            <w:r w:rsidRPr="00A95609">
              <w:rPr>
                <w:rFonts w:ascii="Times New Roman" w:eastAsia="Times New Roman" w:hAnsi="Times New Roman" w:cs="Times New Roman"/>
                <w:sz w:val="18"/>
                <w:szCs w:val="18"/>
                <w:lang w:eastAsia="ru-RU"/>
              </w:rPr>
              <w:t>Комментарий</w:t>
            </w:r>
          </w:p>
        </w:tc>
        <w:tc>
          <w:tcPr>
            <w:tcW w:w="1837" w:type="dxa"/>
            <w:tcBorders>
              <w:top w:val="nil"/>
              <w:left w:val="nil"/>
              <w:bottom w:val="single" w:sz="4" w:space="0" w:color="auto"/>
              <w:right w:val="single" w:sz="4" w:space="0" w:color="auto"/>
            </w:tcBorders>
            <w:shd w:val="clear" w:color="auto" w:fill="auto"/>
            <w:noWrap/>
            <w:vAlign w:val="center"/>
            <w:hideMark/>
          </w:tcPr>
          <w:p w14:paraId="5108F081"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86"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83"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41</w:t>
            </w:r>
          </w:p>
        </w:tc>
        <w:tc>
          <w:tcPr>
            <w:tcW w:w="7087" w:type="dxa"/>
            <w:tcBorders>
              <w:top w:val="nil"/>
              <w:left w:val="nil"/>
              <w:bottom w:val="single" w:sz="4" w:space="0" w:color="auto"/>
              <w:right w:val="single" w:sz="4" w:space="0" w:color="auto"/>
            </w:tcBorders>
            <w:shd w:val="clear" w:color="auto" w:fill="auto"/>
            <w:vAlign w:val="center"/>
            <w:hideMark/>
          </w:tcPr>
          <w:p w14:paraId="5108F084" w14:textId="77777777" w:rsidR="009E325C" w:rsidRPr="00A95609" w:rsidRDefault="004B7971" w:rsidP="00313F8A">
            <w:pPr>
              <w:spacing w:after="0" w:line="240" w:lineRule="auto"/>
              <w:rPr>
                <w:rFonts w:ascii="Times New Roman" w:eastAsia="Times New Roman" w:hAnsi="Times New Roman" w:cs="Times New Roman"/>
                <w:sz w:val="18"/>
                <w:szCs w:val="18"/>
                <w:lang w:eastAsia="ru-RU"/>
              </w:rPr>
            </w:pPr>
            <w:r w:rsidRPr="00A95609">
              <w:rPr>
                <w:rFonts w:ascii="Times New Roman" w:eastAsia="Times New Roman" w:hAnsi="Times New Roman" w:cs="Times New Roman"/>
                <w:sz w:val="18"/>
                <w:szCs w:val="18"/>
                <w:lang w:eastAsia="ru-RU"/>
              </w:rPr>
              <w:t>АВ банка (без НДС)</w:t>
            </w:r>
          </w:p>
        </w:tc>
        <w:tc>
          <w:tcPr>
            <w:tcW w:w="1837" w:type="dxa"/>
            <w:tcBorders>
              <w:top w:val="nil"/>
              <w:left w:val="nil"/>
              <w:bottom w:val="single" w:sz="4" w:space="0" w:color="auto"/>
              <w:right w:val="single" w:sz="4" w:space="0" w:color="auto"/>
            </w:tcBorders>
            <w:shd w:val="clear" w:color="auto" w:fill="auto"/>
            <w:noWrap/>
            <w:vAlign w:val="center"/>
            <w:hideMark/>
          </w:tcPr>
          <w:p w14:paraId="5108F085"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8A"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87"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42</w:t>
            </w:r>
          </w:p>
        </w:tc>
        <w:tc>
          <w:tcPr>
            <w:tcW w:w="7087" w:type="dxa"/>
            <w:tcBorders>
              <w:top w:val="nil"/>
              <w:left w:val="nil"/>
              <w:bottom w:val="single" w:sz="4" w:space="0" w:color="auto"/>
              <w:right w:val="single" w:sz="4" w:space="0" w:color="auto"/>
            </w:tcBorders>
            <w:shd w:val="clear" w:color="auto" w:fill="auto"/>
            <w:vAlign w:val="center"/>
            <w:hideMark/>
          </w:tcPr>
          <w:p w14:paraId="5108F088" w14:textId="77777777" w:rsidR="009E325C" w:rsidRPr="00A95609" w:rsidRDefault="004B7971" w:rsidP="00313F8A">
            <w:pPr>
              <w:spacing w:after="0" w:line="240" w:lineRule="auto"/>
              <w:rPr>
                <w:rFonts w:ascii="Times New Roman" w:eastAsia="Times New Roman" w:hAnsi="Times New Roman" w:cs="Times New Roman"/>
                <w:sz w:val="18"/>
                <w:szCs w:val="18"/>
                <w:lang w:eastAsia="ru-RU"/>
              </w:rPr>
            </w:pPr>
            <w:r w:rsidRPr="00A95609">
              <w:rPr>
                <w:rFonts w:ascii="Times New Roman" w:eastAsia="Times New Roman" w:hAnsi="Times New Roman" w:cs="Times New Roman"/>
                <w:sz w:val="18"/>
                <w:szCs w:val="18"/>
                <w:lang w:eastAsia="ru-RU"/>
              </w:rPr>
              <w:t>АВ банка (НДС)</w:t>
            </w:r>
          </w:p>
        </w:tc>
        <w:tc>
          <w:tcPr>
            <w:tcW w:w="1837" w:type="dxa"/>
            <w:tcBorders>
              <w:top w:val="nil"/>
              <w:left w:val="nil"/>
              <w:bottom w:val="single" w:sz="4" w:space="0" w:color="auto"/>
              <w:right w:val="single" w:sz="4" w:space="0" w:color="auto"/>
            </w:tcBorders>
            <w:shd w:val="clear" w:color="auto" w:fill="auto"/>
            <w:noWrap/>
            <w:vAlign w:val="center"/>
            <w:hideMark/>
          </w:tcPr>
          <w:p w14:paraId="5108F089"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8E"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8B"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43</w:t>
            </w:r>
          </w:p>
        </w:tc>
        <w:tc>
          <w:tcPr>
            <w:tcW w:w="7087" w:type="dxa"/>
            <w:tcBorders>
              <w:top w:val="nil"/>
              <w:left w:val="nil"/>
              <w:bottom w:val="single" w:sz="4" w:space="0" w:color="auto"/>
              <w:right w:val="single" w:sz="4" w:space="0" w:color="auto"/>
            </w:tcBorders>
            <w:shd w:val="clear" w:color="auto" w:fill="auto"/>
            <w:vAlign w:val="center"/>
            <w:hideMark/>
          </w:tcPr>
          <w:p w14:paraId="5108F08C" w14:textId="77777777" w:rsidR="009E325C" w:rsidRPr="00A95609" w:rsidRDefault="004B7971" w:rsidP="00313F8A">
            <w:pPr>
              <w:spacing w:after="0" w:line="240" w:lineRule="auto"/>
              <w:rPr>
                <w:rFonts w:ascii="Times New Roman" w:eastAsia="Times New Roman" w:hAnsi="Times New Roman" w:cs="Times New Roman"/>
                <w:sz w:val="18"/>
                <w:szCs w:val="18"/>
                <w:lang w:eastAsia="ru-RU"/>
              </w:rPr>
            </w:pPr>
            <w:r w:rsidRPr="00A95609">
              <w:rPr>
                <w:rFonts w:ascii="Times New Roman" w:eastAsia="Times New Roman" w:hAnsi="Times New Roman" w:cs="Times New Roman"/>
                <w:sz w:val="18"/>
                <w:szCs w:val="18"/>
                <w:lang w:eastAsia="ru-RU"/>
              </w:rPr>
              <w:t>Сумма оплаты</w:t>
            </w:r>
          </w:p>
        </w:tc>
        <w:tc>
          <w:tcPr>
            <w:tcW w:w="1837" w:type="dxa"/>
            <w:tcBorders>
              <w:top w:val="nil"/>
              <w:left w:val="nil"/>
              <w:bottom w:val="single" w:sz="4" w:space="0" w:color="auto"/>
              <w:right w:val="single" w:sz="4" w:space="0" w:color="auto"/>
            </w:tcBorders>
            <w:shd w:val="clear" w:color="auto" w:fill="auto"/>
            <w:noWrap/>
            <w:vAlign w:val="center"/>
            <w:hideMark/>
          </w:tcPr>
          <w:p w14:paraId="5108F08D"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92"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8F"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44</w:t>
            </w:r>
          </w:p>
        </w:tc>
        <w:tc>
          <w:tcPr>
            <w:tcW w:w="7087" w:type="dxa"/>
            <w:tcBorders>
              <w:top w:val="nil"/>
              <w:left w:val="nil"/>
              <w:bottom w:val="single" w:sz="4" w:space="0" w:color="auto"/>
              <w:right w:val="single" w:sz="4" w:space="0" w:color="auto"/>
            </w:tcBorders>
            <w:shd w:val="clear" w:color="auto" w:fill="auto"/>
            <w:vAlign w:val="center"/>
            <w:hideMark/>
          </w:tcPr>
          <w:p w14:paraId="5108F090" w14:textId="77777777" w:rsidR="009E325C" w:rsidRPr="00A95609" w:rsidRDefault="004B7971" w:rsidP="00313F8A">
            <w:pPr>
              <w:spacing w:after="0" w:line="240" w:lineRule="auto"/>
              <w:rPr>
                <w:rFonts w:ascii="Times New Roman" w:eastAsia="Times New Roman" w:hAnsi="Times New Roman" w:cs="Times New Roman"/>
                <w:sz w:val="18"/>
                <w:szCs w:val="18"/>
                <w:lang w:eastAsia="ru-RU"/>
              </w:rPr>
            </w:pPr>
            <w:r w:rsidRPr="00A95609">
              <w:rPr>
                <w:rFonts w:ascii="Times New Roman" w:eastAsia="Times New Roman" w:hAnsi="Times New Roman" w:cs="Times New Roman"/>
                <w:sz w:val="18"/>
                <w:szCs w:val="18"/>
                <w:lang w:eastAsia="ru-RU"/>
              </w:rPr>
              <w:t>п/п</w:t>
            </w:r>
          </w:p>
        </w:tc>
        <w:tc>
          <w:tcPr>
            <w:tcW w:w="1837" w:type="dxa"/>
            <w:tcBorders>
              <w:top w:val="nil"/>
              <w:left w:val="nil"/>
              <w:bottom w:val="single" w:sz="4" w:space="0" w:color="auto"/>
              <w:right w:val="single" w:sz="4" w:space="0" w:color="auto"/>
            </w:tcBorders>
            <w:shd w:val="clear" w:color="auto" w:fill="auto"/>
            <w:noWrap/>
            <w:vAlign w:val="center"/>
            <w:hideMark/>
          </w:tcPr>
          <w:p w14:paraId="5108F091"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96"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93"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45</w:t>
            </w:r>
          </w:p>
        </w:tc>
        <w:tc>
          <w:tcPr>
            <w:tcW w:w="7087" w:type="dxa"/>
            <w:tcBorders>
              <w:top w:val="nil"/>
              <w:left w:val="nil"/>
              <w:bottom w:val="single" w:sz="4" w:space="0" w:color="auto"/>
              <w:right w:val="single" w:sz="4" w:space="0" w:color="auto"/>
            </w:tcBorders>
            <w:shd w:val="clear" w:color="auto" w:fill="auto"/>
            <w:vAlign w:val="center"/>
            <w:hideMark/>
          </w:tcPr>
          <w:p w14:paraId="5108F094" w14:textId="77777777" w:rsidR="009E325C" w:rsidRPr="00A95609" w:rsidRDefault="004B7971" w:rsidP="00313F8A">
            <w:pPr>
              <w:spacing w:after="0" w:line="240" w:lineRule="auto"/>
              <w:rPr>
                <w:rFonts w:ascii="Times New Roman" w:eastAsia="Times New Roman" w:hAnsi="Times New Roman" w:cs="Times New Roman"/>
                <w:sz w:val="18"/>
                <w:szCs w:val="18"/>
                <w:lang w:eastAsia="ru-RU"/>
              </w:rPr>
            </w:pPr>
            <w:r w:rsidRPr="00A95609">
              <w:rPr>
                <w:rFonts w:ascii="Times New Roman" w:eastAsia="Times New Roman" w:hAnsi="Times New Roman" w:cs="Times New Roman"/>
                <w:sz w:val="18"/>
                <w:szCs w:val="18"/>
                <w:lang w:eastAsia="ru-RU"/>
              </w:rPr>
              <w:t>Дата оплаты</w:t>
            </w:r>
          </w:p>
        </w:tc>
        <w:tc>
          <w:tcPr>
            <w:tcW w:w="1837" w:type="dxa"/>
            <w:tcBorders>
              <w:top w:val="nil"/>
              <w:left w:val="nil"/>
              <w:bottom w:val="single" w:sz="4" w:space="0" w:color="auto"/>
              <w:right w:val="single" w:sz="4" w:space="0" w:color="auto"/>
            </w:tcBorders>
            <w:shd w:val="clear" w:color="auto" w:fill="auto"/>
            <w:noWrap/>
            <w:vAlign w:val="center"/>
            <w:hideMark/>
          </w:tcPr>
          <w:p w14:paraId="5108F095"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9A"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97"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46</w:t>
            </w:r>
          </w:p>
        </w:tc>
        <w:tc>
          <w:tcPr>
            <w:tcW w:w="7087" w:type="dxa"/>
            <w:tcBorders>
              <w:top w:val="nil"/>
              <w:left w:val="nil"/>
              <w:bottom w:val="single" w:sz="4" w:space="0" w:color="auto"/>
              <w:right w:val="single" w:sz="4" w:space="0" w:color="auto"/>
            </w:tcBorders>
            <w:shd w:val="clear" w:color="auto" w:fill="auto"/>
            <w:vAlign w:val="center"/>
            <w:hideMark/>
          </w:tcPr>
          <w:p w14:paraId="5108F098" w14:textId="77777777" w:rsidR="009E325C" w:rsidRPr="00A95609" w:rsidRDefault="004B7971" w:rsidP="00313F8A">
            <w:pPr>
              <w:spacing w:after="0" w:line="240" w:lineRule="auto"/>
              <w:rPr>
                <w:rFonts w:ascii="Times New Roman" w:eastAsia="Times New Roman" w:hAnsi="Times New Roman" w:cs="Times New Roman"/>
                <w:sz w:val="18"/>
                <w:szCs w:val="18"/>
                <w:lang w:eastAsia="ru-RU"/>
              </w:rPr>
            </w:pPr>
            <w:r w:rsidRPr="00A95609">
              <w:rPr>
                <w:rFonts w:ascii="Times New Roman" w:eastAsia="Times New Roman" w:hAnsi="Times New Roman" w:cs="Times New Roman"/>
                <w:sz w:val="18"/>
                <w:szCs w:val="18"/>
                <w:lang w:eastAsia="ru-RU"/>
              </w:rPr>
              <w:t>АВ</w:t>
            </w:r>
          </w:p>
        </w:tc>
        <w:tc>
          <w:tcPr>
            <w:tcW w:w="1837" w:type="dxa"/>
            <w:tcBorders>
              <w:top w:val="nil"/>
              <w:left w:val="nil"/>
              <w:bottom w:val="single" w:sz="4" w:space="0" w:color="auto"/>
              <w:right w:val="single" w:sz="4" w:space="0" w:color="auto"/>
            </w:tcBorders>
            <w:shd w:val="clear" w:color="auto" w:fill="auto"/>
            <w:noWrap/>
            <w:vAlign w:val="center"/>
            <w:hideMark/>
          </w:tcPr>
          <w:p w14:paraId="5108F099"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9E"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9B"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47</w:t>
            </w:r>
          </w:p>
        </w:tc>
        <w:tc>
          <w:tcPr>
            <w:tcW w:w="7087" w:type="dxa"/>
            <w:tcBorders>
              <w:top w:val="nil"/>
              <w:left w:val="nil"/>
              <w:bottom w:val="single" w:sz="4" w:space="0" w:color="auto"/>
              <w:right w:val="single" w:sz="4" w:space="0" w:color="auto"/>
            </w:tcBorders>
            <w:shd w:val="clear" w:color="auto" w:fill="auto"/>
            <w:vAlign w:val="center"/>
            <w:hideMark/>
          </w:tcPr>
          <w:p w14:paraId="5108F09C" w14:textId="77777777" w:rsidR="009E325C" w:rsidRPr="00A95609" w:rsidRDefault="004B7971" w:rsidP="00313F8A">
            <w:pPr>
              <w:spacing w:after="0" w:line="240" w:lineRule="auto"/>
              <w:rPr>
                <w:rFonts w:ascii="Times New Roman" w:eastAsia="Times New Roman" w:hAnsi="Times New Roman" w:cs="Times New Roman"/>
                <w:sz w:val="18"/>
                <w:szCs w:val="18"/>
                <w:lang w:eastAsia="ru-RU"/>
              </w:rPr>
            </w:pPr>
            <w:r w:rsidRPr="00A95609">
              <w:rPr>
                <w:rFonts w:ascii="Times New Roman" w:eastAsia="Times New Roman" w:hAnsi="Times New Roman" w:cs="Times New Roman"/>
                <w:sz w:val="18"/>
                <w:szCs w:val="18"/>
                <w:lang w:eastAsia="ru-RU"/>
              </w:rPr>
              <w:t>Отметка о выплате АВ</w:t>
            </w:r>
          </w:p>
        </w:tc>
        <w:tc>
          <w:tcPr>
            <w:tcW w:w="1837" w:type="dxa"/>
            <w:tcBorders>
              <w:top w:val="nil"/>
              <w:left w:val="nil"/>
              <w:bottom w:val="single" w:sz="4" w:space="0" w:color="auto"/>
              <w:right w:val="single" w:sz="4" w:space="0" w:color="auto"/>
            </w:tcBorders>
            <w:shd w:val="clear" w:color="auto" w:fill="auto"/>
            <w:noWrap/>
            <w:vAlign w:val="center"/>
            <w:hideMark/>
          </w:tcPr>
          <w:p w14:paraId="5108F09D"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A2"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9F"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48</w:t>
            </w:r>
          </w:p>
        </w:tc>
        <w:tc>
          <w:tcPr>
            <w:tcW w:w="7087" w:type="dxa"/>
            <w:tcBorders>
              <w:top w:val="nil"/>
              <w:left w:val="nil"/>
              <w:bottom w:val="single" w:sz="4" w:space="0" w:color="auto"/>
              <w:right w:val="single" w:sz="4" w:space="0" w:color="auto"/>
            </w:tcBorders>
            <w:shd w:val="clear" w:color="auto" w:fill="auto"/>
            <w:vAlign w:val="center"/>
            <w:hideMark/>
          </w:tcPr>
          <w:p w14:paraId="5108F0A0" w14:textId="77777777" w:rsidR="009E325C" w:rsidRPr="00A95609" w:rsidRDefault="004B7971" w:rsidP="00313F8A">
            <w:pPr>
              <w:spacing w:after="0" w:line="240" w:lineRule="auto"/>
              <w:rPr>
                <w:rFonts w:ascii="Times New Roman" w:eastAsia="Times New Roman" w:hAnsi="Times New Roman" w:cs="Times New Roman"/>
                <w:sz w:val="18"/>
                <w:szCs w:val="18"/>
                <w:lang w:eastAsia="ru-RU"/>
              </w:rPr>
            </w:pPr>
            <w:r w:rsidRPr="00A95609">
              <w:rPr>
                <w:rFonts w:ascii="Times New Roman" w:eastAsia="Times New Roman" w:hAnsi="Times New Roman" w:cs="Times New Roman"/>
                <w:sz w:val="18"/>
                <w:szCs w:val="18"/>
                <w:lang w:eastAsia="ru-RU"/>
              </w:rPr>
              <w:t>Комментарий по оплате</w:t>
            </w:r>
          </w:p>
        </w:tc>
        <w:tc>
          <w:tcPr>
            <w:tcW w:w="1837" w:type="dxa"/>
            <w:tcBorders>
              <w:top w:val="nil"/>
              <w:left w:val="nil"/>
              <w:bottom w:val="single" w:sz="4" w:space="0" w:color="auto"/>
              <w:right w:val="single" w:sz="4" w:space="0" w:color="auto"/>
            </w:tcBorders>
            <w:shd w:val="clear" w:color="auto" w:fill="auto"/>
            <w:noWrap/>
            <w:vAlign w:val="center"/>
            <w:hideMark/>
          </w:tcPr>
          <w:p w14:paraId="5108F0A1"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A6"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A3"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49</w:t>
            </w:r>
          </w:p>
        </w:tc>
        <w:tc>
          <w:tcPr>
            <w:tcW w:w="7087" w:type="dxa"/>
            <w:tcBorders>
              <w:top w:val="nil"/>
              <w:left w:val="nil"/>
              <w:bottom w:val="single" w:sz="4" w:space="0" w:color="auto"/>
              <w:right w:val="single" w:sz="4" w:space="0" w:color="auto"/>
            </w:tcBorders>
            <w:shd w:val="clear" w:color="auto" w:fill="auto"/>
            <w:vAlign w:val="center"/>
            <w:hideMark/>
          </w:tcPr>
          <w:p w14:paraId="5108F0A4" w14:textId="77777777" w:rsidR="009E325C" w:rsidRPr="00A95609" w:rsidRDefault="004B7971" w:rsidP="00313F8A">
            <w:pPr>
              <w:spacing w:after="0" w:line="240" w:lineRule="auto"/>
              <w:rPr>
                <w:rFonts w:ascii="Times New Roman" w:eastAsia="Times New Roman" w:hAnsi="Times New Roman" w:cs="Times New Roman"/>
                <w:sz w:val="18"/>
                <w:szCs w:val="18"/>
                <w:lang w:eastAsia="ru-RU"/>
              </w:rPr>
            </w:pPr>
            <w:r w:rsidRPr="00A95609">
              <w:rPr>
                <w:rFonts w:ascii="Times New Roman" w:eastAsia="Times New Roman" w:hAnsi="Times New Roman" w:cs="Times New Roman"/>
                <w:sz w:val="18"/>
                <w:szCs w:val="18"/>
                <w:lang w:eastAsia="ru-RU"/>
              </w:rPr>
              <w:t>Правило Инвестирования</w:t>
            </w:r>
          </w:p>
        </w:tc>
        <w:tc>
          <w:tcPr>
            <w:tcW w:w="1837" w:type="dxa"/>
            <w:tcBorders>
              <w:top w:val="nil"/>
              <w:left w:val="nil"/>
              <w:bottom w:val="single" w:sz="4" w:space="0" w:color="auto"/>
              <w:right w:val="single" w:sz="4" w:space="0" w:color="auto"/>
            </w:tcBorders>
            <w:shd w:val="clear" w:color="auto" w:fill="auto"/>
            <w:noWrap/>
            <w:vAlign w:val="center"/>
            <w:hideMark/>
          </w:tcPr>
          <w:p w14:paraId="5108F0A5"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AA"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A7"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50</w:t>
            </w:r>
          </w:p>
        </w:tc>
        <w:tc>
          <w:tcPr>
            <w:tcW w:w="7087" w:type="dxa"/>
            <w:tcBorders>
              <w:top w:val="nil"/>
              <w:left w:val="nil"/>
              <w:bottom w:val="single" w:sz="4" w:space="0" w:color="auto"/>
              <w:right w:val="single" w:sz="4" w:space="0" w:color="auto"/>
            </w:tcBorders>
            <w:shd w:val="clear" w:color="auto" w:fill="auto"/>
            <w:vAlign w:val="center"/>
            <w:hideMark/>
          </w:tcPr>
          <w:p w14:paraId="5108F0A8" w14:textId="77777777" w:rsidR="009E325C" w:rsidRPr="00A95609" w:rsidRDefault="004B7971" w:rsidP="00313F8A">
            <w:pPr>
              <w:spacing w:after="0" w:line="240" w:lineRule="auto"/>
              <w:rPr>
                <w:rFonts w:ascii="Times New Roman" w:eastAsia="Times New Roman" w:hAnsi="Times New Roman" w:cs="Times New Roman"/>
                <w:sz w:val="18"/>
                <w:szCs w:val="18"/>
                <w:lang w:eastAsia="ru-RU"/>
              </w:rPr>
            </w:pPr>
            <w:r w:rsidRPr="00A95609">
              <w:rPr>
                <w:rFonts w:ascii="Times New Roman" w:eastAsia="Times New Roman" w:hAnsi="Times New Roman" w:cs="Times New Roman"/>
                <w:sz w:val="18"/>
                <w:szCs w:val="18"/>
                <w:lang w:eastAsia="ru-RU"/>
              </w:rPr>
              <w:t>Дубли</w:t>
            </w:r>
          </w:p>
        </w:tc>
        <w:tc>
          <w:tcPr>
            <w:tcW w:w="1837" w:type="dxa"/>
            <w:tcBorders>
              <w:top w:val="nil"/>
              <w:left w:val="nil"/>
              <w:bottom w:val="single" w:sz="4" w:space="0" w:color="auto"/>
              <w:right w:val="single" w:sz="4" w:space="0" w:color="auto"/>
            </w:tcBorders>
            <w:shd w:val="clear" w:color="auto" w:fill="auto"/>
            <w:noWrap/>
            <w:vAlign w:val="center"/>
            <w:hideMark/>
          </w:tcPr>
          <w:p w14:paraId="5108F0A9"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AE"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AB"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51</w:t>
            </w:r>
          </w:p>
        </w:tc>
        <w:tc>
          <w:tcPr>
            <w:tcW w:w="7087" w:type="dxa"/>
            <w:tcBorders>
              <w:top w:val="nil"/>
              <w:left w:val="nil"/>
              <w:bottom w:val="single" w:sz="4" w:space="0" w:color="auto"/>
              <w:right w:val="single" w:sz="4" w:space="0" w:color="auto"/>
            </w:tcBorders>
            <w:shd w:val="clear" w:color="auto" w:fill="auto"/>
            <w:vAlign w:val="center"/>
            <w:hideMark/>
          </w:tcPr>
          <w:p w14:paraId="5108F0AC" w14:textId="77777777" w:rsidR="009E325C" w:rsidRPr="00A95609" w:rsidRDefault="004B7971" w:rsidP="00313F8A">
            <w:pPr>
              <w:spacing w:after="0" w:line="240" w:lineRule="auto"/>
              <w:rPr>
                <w:rFonts w:ascii="Times New Roman" w:eastAsia="Times New Roman" w:hAnsi="Times New Roman" w:cs="Times New Roman"/>
                <w:sz w:val="18"/>
                <w:szCs w:val="18"/>
                <w:lang w:eastAsia="ru-RU"/>
              </w:rPr>
            </w:pPr>
            <w:r w:rsidRPr="00A95609">
              <w:rPr>
                <w:rFonts w:ascii="Times New Roman" w:eastAsia="Times New Roman" w:hAnsi="Times New Roman" w:cs="Times New Roman"/>
                <w:sz w:val="18"/>
                <w:szCs w:val="18"/>
                <w:lang w:eastAsia="ru-RU"/>
              </w:rPr>
              <w:t>Канал</w:t>
            </w:r>
          </w:p>
        </w:tc>
        <w:tc>
          <w:tcPr>
            <w:tcW w:w="1837" w:type="dxa"/>
            <w:tcBorders>
              <w:top w:val="nil"/>
              <w:left w:val="nil"/>
              <w:bottom w:val="single" w:sz="4" w:space="0" w:color="auto"/>
              <w:right w:val="single" w:sz="4" w:space="0" w:color="auto"/>
            </w:tcBorders>
            <w:shd w:val="clear" w:color="auto" w:fill="auto"/>
            <w:noWrap/>
            <w:vAlign w:val="center"/>
            <w:hideMark/>
          </w:tcPr>
          <w:p w14:paraId="5108F0AD"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B2"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AF"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52</w:t>
            </w:r>
          </w:p>
        </w:tc>
        <w:tc>
          <w:tcPr>
            <w:tcW w:w="7087" w:type="dxa"/>
            <w:tcBorders>
              <w:top w:val="nil"/>
              <w:left w:val="nil"/>
              <w:bottom w:val="single" w:sz="4" w:space="0" w:color="auto"/>
              <w:right w:val="single" w:sz="4" w:space="0" w:color="auto"/>
            </w:tcBorders>
            <w:shd w:val="clear" w:color="auto" w:fill="auto"/>
            <w:vAlign w:val="center"/>
            <w:hideMark/>
          </w:tcPr>
          <w:p w14:paraId="5108F0B0" w14:textId="77777777" w:rsidR="009E325C" w:rsidRPr="00A95609" w:rsidRDefault="004B7971" w:rsidP="00313F8A">
            <w:pPr>
              <w:spacing w:after="0" w:line="240" w:lineRule="auto"/>
              <w:rPr>
                <w:rFonts w:ascii="Times New Roman" w:eastAsia="Times New Roman" w:hAnsi="Times New Roman" w:cs="Times New Roman"/>
                <w:sz w:val="18"/>
                <w:szCs w:val="18"/>
                <w:lang w:eastAsia="ru-RU"/>
              </w:rPr>
            </w:pPr>
            <w:r w:rsidRPr="00A95609">
              <w:rPr>
                <w:rFonts w:ascii="Times New Roman" w:eastAsia="Times New Roman" w:hAnsi="Times New Roman" w:cs="Times New Roman"/>
                <w:sz w:val="18"/>
                <w:szCs w:val="18"/>
                <w:lang w:eastAsia="ru-RU"/>
              </w:rPr>
              <w:t>Расхождение АВ банка (без НДС)</w:t>
            </w:r>
          </w:p>
        </w:tc>
        <w:tc>
          <w:tcPr>
            <w:tcW w:w="1837" w:type="dxa"/>
            <w:tcBorders>
              <w:top w:val="nil"/>
              <w:left w:val="nil"/>
              <w:bottom w:val="single" w:sz="4" w:space="0" w:color="auto"/>
              <w:right w:val="single" w:sz="4" w:space="0" w:color="auto"/>
            </w:tcBorders>
            <w:shd w:val="clear" w:color="auto" w:fill="auto"/>
            <w:noWrap/>
            <w:vAlign w:val="center"/>
            <w:hideMark/>
          </w:tcPr>
          <w:p w14:paraId="5108F0B1"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B6"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B3"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53</w:t>
            </w:r>
          </w:p>
        </w:tc>
        <w:tc>
          <w:tcPr>
            <w:tcW w:w="7087" w:type="dxa"/>
            <w:tcBorders>
              <w:top w:val="nil"/>
              <w:left w:val="nil"/>
              <w:bottom w:val="single" w:sz="4" w:space="0" w:color="auto"/>
              <w:right w:val="single" w:sz="4" w:space="0" w:color="auto"/>
            </w:tcBorders>
            <w:shd w:val="clear" w:color="auto" w:fill="auto"/>
            <w:vAlign w:val="center"/>
            <w:hideMark/>
          </w:tcPr>
          <w:p w14:paraId="5108F0B4" w14:textId="77777777" w:rsidR="009E325C" w:rsidRPr="00A95609" w:rsidRDefault="004B7971" w:rsidP="00313F8A">
            <w:pPr>
              <w:spacing w:after="0" w:line="240" w:lineRule="auto"/>
              <w:rPr>
                <w:rFonts w:ascii="Times New Roman" w:eastAsia="Times New Roman" w:hAnsi="Times New Roman" w:cs="Times New Roman"/>
                <w:sz w:val="18"/>
                <w:szCs w:val="18"/>
                <w:lang w:eastAsia="ru-RU"/>
              </w:rPr>
            </w:pPr>
            <w:r w:rsidRPr="00A95609">
              <w:rPr>
                <w:rFonts w:ascii="Times New Roman" w:eastAsia="Times New Roman" w:hAnsi="Times New Roman" w:cs="Times New Roman"/>
                <w:sz w:val="18"/>
                <w:szCs w:val="18"/>
                <w:lang w:eastAsia="ru-RU"/>
              </w:rPr>
              <w:t>Расхождение АВ банка (НДС)</w:t>
            </w:r>
          </w:p>
        </w:tc>
        <w:tc>
          <w:tcPr>
            <w:tcW w:w="1837" w:type="dxa"/>
            <w:tcBorders>
              <w:top w:val="nil"/>
              <w:left w:val="nil"/>
              <w:bottom w:val="single" w:sz="4" w:space="0" w:color="auto"/>
              <w:right w:val="single" w:sz="4" w:space="0" w:color="auto"/>
            </w:tcBorders>
            <w:shd w:val="clear" w:color="auto" w:fill="auto"/>
            <w:noWrap/>
            <w:vAlign w:val="center"/>
            <w:hideMark/>
          </w:tcPr>
          <w:p w14:paraId="5108F0B5"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BA"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B7"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54</w:t>
            </w:r>
          </w:p>
        </w:tc>
        <w:tc>
          <w:tcPr>
            <w:tcW w:w="7087" w:type="dxa"/>
            <w:tcBorders>
              <w:top w:val="nil"/>
              <w:left w:val="nil"/>
              <w:bottom w:val="single" w:sz="4" w:space="0" w:color="auto"/>
              <w:right w:val="single" w:sz="4" w:space="0" w:color="auto"/>
            </w:tcBorders>
            <w:shd w:val="clear" w:color="auto" w:fill="auto"/>
            <w:vAlign w:val="center"/>
            <w:hideMark/>
          </w:tcPr>
          <w:p w14:paraId="5108F0B8" w14:textId="77777777" w:rsidR="009E325C" w:rsidRPr="00A95609" w:rsidRDefault="004B7971" w:rsidP="00313F8A">
            <w:pPr>
              <w:spacing w:after="0" w:line="240" w:lineRule="auto"/>
              <w:rPr>
                <w:rFonts w:ascii="Times New Roman" w:eastAsia="Times New Roman" w:hAnsi="Times New Roman" w:cs="Times New Roman"/>
                <w:sz w:val="18"/>
                <w:szCs w:val="18"/>
                <w:lang w:eastAsia="ru-RU"/>
              </w:rPr>
            </w:pPr>
            <w:r w:rsidRPr="00A95609">
              <w:rPr>
                <w:rFonts w:ascii="Times New Roman" w:eastAsia="Times New Roman" w:hAnsi="Times New Roman" w:cs="Times New Roman"/>
                <w:sz w:val="18"/>
                <w:szCs w:val="18"/>
                <w:lang w:eastAsia="ru-RU"/>
              </w:rPr>
              <w:t>Дата платежа по графику</w:t>
            </w:r>
          </w:p>
        </w:tc>
        <w:tc>
          <w:tcPr>
            <w:tcW w:w="1837" w:type="dxa"/>
            <w:tcBorders>
              <w:top w:val="nil"/>
              <w:left w:val="nil"/>
              <w:bottom w:val="single" w:sz="4" w:space="0" w:color="auto"/>
              <w:right w:val="single" w:sz="4" w:space="0" w:color="auto"/>
            </w:tcBorders>
            <w:shd w:val="clear" w:color="auto" w:fill="auto"/>
            <w:noWrap/>
            <w:vAlign w:val="center"/>
            <w:hideMark/>
          </w:tcPr>
          <w:p w14:paraId="5108F0B9"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BE"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BB"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55</w:t>
            </w:r>
          </w:p>
        </w:tc>
        <w:tc>
          <w:tcPr>
            <w:tcW w:w="7087" w:type="dxa"/>
            <w:tcBorders>
              <w:top w:val="nil"/>
              <w:left w:val="nil"/>
              <w:bottom w:val="single" w:sz="4" w:space="0" w:color="auto"/>
              <w:right w:val="single" w:sz="4" w:space="0" w:color="auto"/>
            </w:tcBorders>
            <w:shd w:val="clear" w:color="auto" w:fill="auto"/>
            <w:vAlign w:val="center"/>
            <w:hideMark/>
          </w:tcPr>
          <w:p w14:paraId="5108F0BC" w14:textId="77777777" w:rsidR="009E325C" w:rsidRPr="00A95609" w:rsidRDefault="004B7971" w:rsidP="00313F8A">
            <w:pPr>
              <w:spacing w:after="0" w:line="240" w:lineRule="auto"/>
              <w:rPr>
                <w:rFonts w:ascii="Times New Roman" w:eastAsia="Times New Roman" w:hAnsi="Times New Roman" w:cs="Times New Roman"/>
                <w:sz w:val="18"/>
                <w:szCs w:val="18"/>
                <w:lang w:eastAsia="ru-RU"/>
              </w:rPr>
            </w:pPr>
            <w:r w:rsidRPr="00A95609">
              <w:rPr>
                <w:rFonts w:ascii="Times New Roman" w:eastAsia="Times New Roman" w:hAnsi="Times New Roman" w:cs="Times New Roman"/>
                <w:sz w:val="18"/>
                <w:szCs w:val="18"/>
                <w:lang w:eastAsia="ru-RU"/>
              </w:rPr>
              <w:t>Номер платежа</w:t>
            </w:r>
          </w:p>
        </w:tc>
        <w:tc>
          <w:tcPr>
            <w:tcW w:w="1837" w:type="dxa"/>
            <w:tcBorders>
              <w:top w:val="nil"/>
              <w:left w:val="nil"/>
              <w:bottom w:val="single" w:sz="4" w:space="0" w:color="auto"/>
              <w:right w:val="single" w:sz="4" w:space="0" w:color="auto"/>
            </w:tcBorders>
            <w:shd w:val="clear" w:color="auto" w:fill="auto"/>
            <w:noWrap/>
            <w:vAlign w:val="center"/>
            <w:hideMark/>
          </w:tcPr>
          <w:p w14:paraId="5108F0BD"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C2"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BF"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56</w:t>
            </w:r>
          </w:p>
        </w:tc>
        <w:tc>
          <w:tcPr>
            <w:tcW w:w="7087" w:type="dxa"/>
            <w:tcBorders>
              <w:top w:val="nil"/>
              <w:left w:val="nil"/>
              <w:bottom w:val="single" w:sz="4" w:space="0" w:color="auto"/>
              <w:right w:val="single" w:sz="4" w:space="0" w:color="auto"/>
            </w:tcBorders>
            <w:shd w:val="clear" w:color="auto" w:fill="auto"/>
            <w:vAlign w:val="center"/>
            <w:hideMark/>
          </w:tcPr>
          <w:p w14:paraId="5108F0C0" w14:textId="77777777" w:rsidR="009E325C" w:rsidRPr="00A95609" w:rsidRDefault="004B7971" w:rsidP="00313F8A">
            <w:pPr>
              <w:spacing w:after="0" w:line="240" w:lineRule="auto"/>
              <w:rPr>
                <w:rFonts w:ascii="Times New Roman" w:eastAsia="Times New Roman" w:hAnsi="Times New Roman" w:cs="Times New Roman"/>
                <w:sz w:val="18"/>
                <w:szCs w:val="18"/>
                <w:lang w:eastAsia="ru-RU"/>
              </w:rPr>
            </w:pPr>
            <w:proofErr w:type="spellStart"/>
            <w:r w:rsidRPr="00A95609">
              <w:rPr>
                <w:rFonts w:ascii="Times New Roman" w:eastAsia="Times New Roman" w:hAnsi="Times New Roman" w:cs="Times New Roman"/>
                <w:sz w:val="18"/>
                <w:szCs w:val="18"/>
                <w:lang w:eastAsia="ru-RU"/>
              </w:rPr>
              <w:t>id</w:t>
            </w:r>
            <w:proofErr w:type="spellEnd"/>
          </w:p>
        </w:tc>
        <w:tc>
          <w:tcPr>
            <w:tcW w:w="1837" w:type="dxa"/>
            <w:tcBorders>
              <w:top w:val="nil"/>
              <w:left w:val="nil"/>
              <w:bottom w:val="single" w:sz="4" w:space="0" w:color="auto"/>
              <w:right w:val="single" w:sz="4" w:space="0" w:color="auto"/>
            </w:tcBorders>
            <w:shd w:val="clear" w:color="auto" w:fill="auto"/>
            <w:noWrap/>
            <w:vAlign w:val="center"/>
            <w:hideMark/>
          </w:tcPr>
          <w:p w14:paraId="5108F0C1"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C6"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C3"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57</w:t>
            </w:r>
          </w:p>
        </w:tc>
        <w:tc>
          <w:tcPr>
            <w:tcW w:w="7087" w:type="dxa"/>
            <w:tcBorders>
              <w:top w:val="nil"/>
              <w:left w:val="nil"/>
              <w:bottom w:val="single" w:sz="4" w:space="0" w:color="auto"/>
              <w:right w:val="single" w:sz="4" w:space="0" w:color="auto"/>
            </w:tcBorders>
            <w:shd w:val="clear" w:color="auto" w:fill="auto"/>
            <w:vAlign w:val="center"/>
            <w:hideMark/>
          </w:tcPr>
          <w:p w14:paraId="5108F0C4"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Комментарий Банка</w:t>
            </w:r>
          </w:p>
        </w:tc>
        <w:tc>
          <w:tcPr>
            <w:tcW w:w="1837" w:type="dxa"/>
            <w:tcBorders>
              <w:top w:val="nil"/>
              <w:left w:val="nil"/>
              <w:bottom w:val="single" w:sz="4" w:space="0" w:color="auto"/>
              <w:right w:val="single" w:sz="4" w:space="0" w:color="auto"/>
            </w:tcBorders>
            <w:shd w:val="clear" w:color="auto" w:fill="auto"/>
            <w:noWrap/>
            <w:vAlign w:val="center"/>
            <w:hideMark/>
          </w:tcPr>
          <w:p w14:paraId="5108F0C5"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CA"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C7"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58</w:t>
            </w:r>
          </w:p>
        </w:tc>
        <w:tc>
          <w:tcPr>
            <w:tcW w:w="7087" w:type="dxa"/>
            <w:tcBorders>
              <w:top w:val="nil"/>
              <w:left w:val="nil"/>
              <w:bottom w:val="single" w:sz="4" w:space="0" w:color="auto"/>
              <w:right w:val="single" w:sz="4" w:space="0" w:color="auto"/>
            </w:tcBorders>
            <w:shd w:val="clear" w:color="auto" w:fill="auto"/>
            <w:vAlign w:val="center"/>
            <w:hideMark/>
          </w:tcPr>
          <w:p w14:paraId="5108F0C8" w14:textId="77777777" w:rsidR="009E325C" w:rsidRPr="00A95609" w:rsidRDefault="004B7971" w:rsidP="00313F8A">
            <w:pPr>
              <w:spacing w:after="0" w:line="240" w:lineRule="auto"/>
              <w:rPr>
                <w:rFonts w:ascii="Times New Roman" w:eastAsia="Times New Roman" w:hAnsi="Times New Roman" w:cs="Times New Roman"/>
                <w:sz w:val="18"/>
                <w:szCs w:val="18"/>
                <w:lang w:eastAsia="ru-RU"/>
              </w:rPr>
            </w:pPr>
            <w:r w:rsidRPr="00A95609">
              <w:rPr>
                <w:rFonts w:ascii="Times New Roman" w:eastAsia="Times New Roman" w:hAnsi="Times New Roman" w:cs="Times New Roman"/>
                <w:sz w:val="18"/>
                <w:szCs w:val="18"/>
                <w:lang w:eastAsia="ru-RU"/>
              </w:rPr>
              <w:t>Плановая сумма взноса</w:t>
            </w:r>
          </w:p>
        </w:tc>
        <w:tc>
          <w:tcPr>
            <w:tcW w:w="1837" w:type="dxa"/>
            <w:tcBorders>
              <w:top w:val="nil"/>
              <w:left w:val="nil"/>
              <w:bottom w:val="single" w:sz="4" w:space="0" w:color="auto"/>
              <w:right w:val="single" w:sz="4" w:space="0" w:color="auto"/>
            </w:tcBorders>
            <w:shd w:val="clear" w:color="auto" w:fill="auto"/>
            <w:noWrap/>
            <w:vAlign w:val="center"/>
            <w:hideMark/>
          </w:tcPr>
          <w:p w14:paraId="5108F0C9"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CE"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CB"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59</w:t>
            </w:r>
          </w:p>
        </w:tc>
        <w:tc>
          <w:tcPr>
            <w:tcW w:w="7087" w:type="dxa"/>
            <w:tcBorders>
              <w:top w:val="nil"/>
              <w:left w:val="nil"/>
              <w:bottom w:val="single" w:sz="4" w:space="0" w:color="auto"/>
              <w:right w:val="single" w:sz="4" w:space="0" w:color="auto"/>
            </w:tcBorders>
            <w:shd w:val="clear" w:color="auto" w:fill="auto"/>
            <w:vAlign w:val="center"/>
            <w:hideMark/>
          </w:tcPr>
          <w:p w14:paraId="5108F0CC" w14:textId="77777777" w:rsidR="009E325C" w:rsidRPr="00A95609" w:rsidRDefault="004B7971" w:rsidP="00313F8A">
            <w:pPr>
              <w:spacing w:after="0" w:line="240" w:lineRule="auto"/>
              <w:rPr>
                <w:rFonts w:ascii="Times New Roman" w:eastAsia="Times New Roman" w:hAnsi="Times New Roman" w:cs="Times New Roman"/>
                <w:sz w:val="18"/>
                <w:szCs w:val="18"/>
                <w:lang w:eastAsia="ru-RU"/>
              </w:rPr>
            </w:pPr>
            <w:r w:rsidRPr="00A95609">
              <w:rPr>
                <w:rFonts w:ascii="Times New Roman" w:eastAsia="Times New Roman" w:hAnsi="Times New Roman" w:cs="Times New Roman"/>
                <w:sz w:val="18"/>
                <w:szCs w:val="18"/>
                <w:lang w:eastAsia="ru-RU"/>
              </w:rPr>
              <w:t xml:space="preserve">признак первый </w:t>
            </w:r>
            <w:r w:rsidR="00F63A5B" w:rsidRPr="00A95609">
              <w:rPr>
                <w:rFonts w:ascii="Times New Roman" w:eastAsia="Times New Roman" w:hAnsi="Times New Roman" w:cs="Times New Roman"/>
                <w:sz w:val="18"/>
                <w:szCs w:val="18"/>
                <w:lang w:eastAsia="ru-RU"/>
              </w:rPr>
              <w:t>в</w:t>
            </w:r>
            <w:r w:rsidRPr="00A95609">
              <w:rPr>
                <w:rFonts w:ascii="Times New Roman" w:eastAsia="Times New Roman" w:hAnsi="Times New Roman" w:cs="Times New Roman"/>
                <w:sz w:val="18"/>
                <w:szCs w:val="18"/>
                <w:lang w:eastAsia="ru-RU"/>
              </w:rPr>
              <w:t>знос</w:t>
            </w:r>
          </w:p>
        </w:tc>
        <w:tc>
          <w:tcPr>
            <w:tcW w:w="1837" w:type="dxa"/>
            <w:tcBorders>
              <w:top w:val="nil"/>
              <w:left w:val="nil"/>
              <w:bottom w:val="single" w:sz="4" w:space="0" w:color="auto"/>
              <w:right w:val="single" w:sz="4" w:space="0" w:color="auto"/>
            </w:tcBorders>
            <w:shd w:val="clear" w:color="auto" w:fill="auto"/>
            <w:noWrap/>
            <w:vAlign w:val="center"/>
            <w:hideMark/>
          </w:tcPr>
          <w:p w14:paraId="5108F0CD"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r w:rsidR="00B97982" w:rsidRPr="00A95609" w14:paraId="5108F0D2" w14:textId="77777777" w:rsidTr="00DB7621">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108F0CF" w14:textId="77777777" w:rsidR="009E325C" w:rsidRPr="00A95609" w:rsidRDefault="004B7971" w:rsidP="00DB7621">
            <w:pPr>
              <w:spacing w:after="0" w:line="240" w:lineRule="auto"/>
              <w:jc w:val="center"/>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60</w:t>
            </w:r>
          </w:p>
        </w:tc>
        <w:tc>
          <w:tcPr>
            <w:tcW w:w="7087" w:type="dxa"/>
            <w:tcBorders>
              <w:top w:val="nil"/>
              <w:left w:val="nil"/>
              <w:bottom w:val="single" w:sz="4" w:space="0" w:color="auto"/>
              <w:right w:val="single" w:sz="4" w:space="0" w:color="auto"/>
            </w:tcBorders>
            <w:shd w:val="clear" w:color="auto" w:fill="auto"/>
            <w:vAlign w:val="center"/>
            <w:hideMark/>
          </w:tcPr>
          <w:p w14:paraId="5108F0D0" w14:textId="77777777" w:rsidR="009E325C" w:rsidRPr="00A95609" w:rsidRDefault="004B7971" w:rsidP="00313F8A">
            <w:pPr>
              <w:spacing w:after="0" w:line="240" w:lineRule="auto"/>
              <w:rPr>
                <w:rFonts w:ascii="Times New Roman" w:eastAsia="Times New Roman" w:hAnsi="Times New Roman" w:cs="Times New Roman"/>
                <w:sz w:val="18"/>
                <w:szCs w:val="18"/>
                <w:lang w:eastAsia="ru-RU"/>
              </w:rPr>
            </w:pPr>
            <w:r w:rsidRPr="00A95609">
              <w:rPr>
                <w:rFonts w:ascii="Times New Roman" w:eastAsia="Times New Roman" w:hAnsi="Times New Roman" w:cs="Times New Roman"/>
                <w:sz w:val="18"/>
                <w:szCs w:val="18"/>
                <w:lang w:eastAsia="ru-RU"/>
              </w:rPr>
              <w:t>Срок страхования</w:t>
            </w:r>
          </w:p>
        </w:tc>
        <w:tc>
          <w:tcPr>
            <w:tcW w:w="1837" w:type="dxa"/>
            <w:tcBorders>
              <w:top w:val="nil"/>
              <w:left w:val="nil"/>
              <w:bottom w:val="single" w:sz="4" w:space="0" w:color="auto"/>
              <w:right w:val="single" w:sz="4" w:space="0" w:color="auto"/>
            </w:tcBorders>
            <w:shd w:val="clear" w:color="auto" w:fill="auto"/>
            <w:noWrap/>
            <w:vAlign w:val="center"/>
            <w:hideMark/>
          </w:tcPr>
          <w:p w14:paraId="5108F0D1" w14:textId="77777777" w:rsidR="009E325C" w:rsidRPr="00A95609" w:rsidRDefault="004B7971" w:rsidP="00313F8A">
            <w:pPr>
              <w:spacing w:after="0" w:line="240" w:lineRule="auto"/>
              <w:rPr>
                <w:rFonts w:ascii="Times New Roman" w:eastAsia="Times New Roman" w:hAnsi="Times New Roman" w:cs="Times New Roman"/>
                <w:color w:val="000000"/>
                <w:sz w:val="18"/>
                <w:szCs w:val="18"/>
                <w:lang w:eastAsia="ru-RU"/>
              </w:rPr>
            </w:pPr>
            <w:r w:rsidRPr="00A95609">
              <w:rPr>
                <w:rFonts w:ascii="Times New Roman" w:eastAsia="Times New Roman" w:hAnsi="Times New Roman" w:cs="Times New Roman"/>
                <w:color w:val="000000"/>
                <w:sz w:val="18"/>
                <w:szCs w:val="18"/>
                <w:lang w:eastAsia="ru-RU"/>
              </w:rPr>
              <w:t> </w:t>
            </w:r>
          </w:p>
        </w:tc>
      </w:tr>
    </w:tbl>
    <w:p w14:paraId="5108F0D3" w14:textId="77777777" w:rsidR="00F63A5B" w:rsidRPr="00A95609" w:rsidRDefault="004B7971" w:rsidP="00DB7621">
      <w:pPr>
        <w:autoSpaceDE w:val="0"/>
        <w:autoSpaceDN w:val="0"/>
        <w:adjustRightInd w:val="0"/>
        <w:spacing w:before="120" w:after="0" w:line="240" w:lineRule="auto"/>
        <w:jc w:val="both"/>
        <w:rPr>
          <w:rFonts w:ascii="Times New Roman" w:hAnsi="Times New Roman" w:cs="Times New Roman"/>
          <w:b/>
          <w:color w:val="000000"/>
          <w:sz w:val="24"/>
          <w:szCs w:val="24"/>
        </w:rPr>
      </w:pPr>
      <w:r w:rsidRPr="00A95609">
        <w:rPr>
          <w:rFonts w:ascii="Times New Roman" w:hAnsi="Times New Roman" w:cs="Times New Roman"/>
          <w:color w:val="000000"/>
          <w:sz w:val="20"/>
          <w:szCs w:val="24"/>
        </w:rPr>
        <w:t>В соответствии с п. 7.3 Договора Стороны вправе изменять форму Итогового реестра договоров страхования. Согласование Итогового реестра Сторонами по иной форме означает принятие такой формы Итогового реестра Сторонами.</w:t>
      </w:r>
    </w:p>
    <w:p w14:paraId="5108F0D4" w14:textId="77777777" w:rsidR="009E325C" w:rsidRPr="00A95609" w:rsidRDefault="009E325C" w:rsidP="00944B7D">
      <w:pPr>
        <w:autoSpaceDE w:val="0"/>
        <w:autoSpaceDN w:val="0"/>
        <w:adjustRightInd w:val="0"/>
        <w:spacing w:after="0" w:line="240" w:lineRule="auto"/>
        <w:rPr>
          <w:rFonts w:ascii="Times New Roman CYR" w:hAnsi="Times New Roman CYR" w:cs="Times New Roman CYR"/>
          <w:color w:val="000000"/>
          <w:sz w:val="20"/>
          <w:szCs w:val="20"/>
        </w:rPr>
      </w:pPr>
    </w:p>
    <w:p w14:paraId="5108F0D5" w14:textId="77777777" w:rsidR="00DB7621" w:rsidRPr="00A95609" w:rsidRDefault="004B7971">
      <w:pPr>
        <w:rPr>
          <w:rFonts w:ascii="Times New Roman" w:hAnsi="Times New Roman" w:cs="Times New Roman"/>
          <w:b/>
          <w:color w:val="000000"/>
          <w:sz w:val="20"/>
          <w:szCs w:val="24"/>
        </w:rPr>
      </w:pPr>
      <w:r w:rsidRPr="00A95609">
        <w:rPr>
          <w:rFonts w:ascii="Times New Roman" w:hAnsi="Times New Roman" w:cs="Times New Roman"/>
          <w:b/>
          <w:color w:val="000000"/>
          <w:sz w:val="20"/>
          <w:szCs w:val="24"/>
        </w:rPr>
        <w:br w:type="page"/>
      </w:r>
    </w:p>
    <w:p w14:paraId="5108F0D6" w14:textId="77777777" w:rsidR="00DB7621" w:rsidRPr="00A95609" w:rsidRDefault="004B7971" w:rsidP="00DB7621">
      <w:pPr>
        <w:spacing w:after="0" w:line="240" w:lineRule="auto"/>
        <w:jc w:val="right"/>
        <w:rPr>
          <w:rFonts w:ascii="Times New Roman" w:hAnsi="Times New Roman" w:cs="Times New Roman"/>
          <w:b/>
          <w:color w:val="000000"/>
          <w:sz w:val="20"/>
          <w:szCs w:val="24"/>
        </w:rPr>
      </w:pPr>
      <w:r w:rsidRPr="00A95609">
        <w:rPr>
          <w:rFonts w:ascii="Times New Roman" w:hAnsi="Times New Roman" w:cs="Times New Roman"/>
          <w:b/>
          <w:color w:val="000000"/>
          <w:sz w:val="20"/>
          <w:szCs w:val="24"/>
        </w:rPr>
        <w:lastRenderedPageBreak/>
        <w:t>Приложение № 10 к Агентскому договору</w:t>
      </w:r>
    </w:p>
    <w:p w14:paraId="5108F0D7" w14:textId="77777777" w:rsidR="00DB7621" w:rsidRPr="00A95609" w:rsidRDefault="004B7971" w:rsidP="00DB7621">
      <w:pPr>
        <w:spacing w:after="0" w:line="240" w:lineRule="auto"/>
        <w:ind w:left="3232" w:firstLine="709"/>
        <w:jc w:val="right"/>
        <w:rPr>
          <w:rFonts w:ascii="Times New Roman" w:hAnsi="Times New Roman" w:cs="Times New Roman"/>
          <w:b/>
          <w:color w:val="000000"/>
          <w:sz w:val="20"/>
          <w:szCs w:val="24"/>
        </w:rPr>
      </w:pPr>
      <w:r w:rsidRPr="00A95609">
        <w:rPr>
          <w:rFonts w:ascii="Times New Roman" w:hAnsi="Times New Roman" w:cs="Times New Roman"/>
          <w:b/>
          <w:color w:val="000000"/>
          <w:sz w:val="20"/>
          <w:szCs w:val="24"/>
        </w:rPr>
        <w:t>№___ от ______ 2023</w:t>
      </w:r>
    </w:p>
    <w:p w14:paraId="5108F0D8" w14:textId="77777777" w:rsidR="00DB7621" w:rsidRPr="00A95609" w:rsidRDefault="00DB7621" w:rsidP="00DB7621">
      <w:pPr>
        <w:tabs>
          <w:tab w:val="left" w:pos="6383"/>
        </w:tabs>
        <w:ind w:left="284" w:right="-1"/>
        <w:jc w:val="center"/>
        <w:rPr>
          <w:b/>
        </w:rPr>
      </w:pPr>
    </w:p>
    <w:p w14:paraId="5108F0D9" w14:textId="77777777" w:rsidR="00DB7621" w:rsidRPr="00A95609" w:rsidRDefault="004B7971" w:rsidP="00DB7621">
      <w:pPr>
        <w:tabs>
          <w:tab w:val="left" w:pos="6383"/>
        </w:tabs>
        <w:ind w:left="284" w:right="-1"/>
        <w:jc w:val="center"/>
        <w:rPr>
          <w:rFonts w:ascii="Times New Roman" w:hAnsi="Times New Roman" w:cs="Times New Roman"/>
          <w:b/>
          <w:sz w:val="24"/>
          <w:szCs w:val="24"/>
        </w:rPr>
      </w:pPr>
      <w:r w:rsidRPr="00A95609">
        <w:rPr>
          <w:rFonts w:ascii="Times New Roman" w:hAnsi="Times New Roman" w:cs="Times New Roman"/>
          <w:b/>
          <w:sz w:val="24"/>
          <w:szCs w:val="24"/>
        </w:rPr>
        <w:t>Реестр Договоров страхования для возврата выплаченного Агентского вознаграждения</w:t>
      </w:r>
    </w:p>
    <w:p w14:paraId="5108F0DA" w14:textId="77777777" w:rsidR="00DB7621" w:rsidRPr="00A95609" w:rsidRDefault="004B7971" w:rsidP="00DB7621">
      <w:pPr>
        <w:adjustRightInd w:val="0"/>
        <w:jc w:val="both"/>
        <w:rPr>
          <w:rFonts w:ascii="Times New Roman" w:hAnsi="Times New Roman" w:cs="Times New Roman"/>
          <w:color w:val="000000"/>
          <w:sz w:val="20"/>
          <w:szCs w:val="20"/>
        </w:rPr>
      </w:pPr>
      <w:r w:rsidRPr="00A95609">
        <w:rPr>
          <w:rFonts w:ascii="Times New Roman" w:hAnsi="Times New Roman" w:cs="Times New Roman"/>
          <w:color w:val="000000"/>
          <w:sz w:val="20"/>
          <w:szCs w:val="20"/>
        </w:rPr>
        <w:t>В соответствии с п. 4.5. Агентского договора №__от ___________202_г. Стороны согласовали основания возврата Банком-агентом Страховщику агентского вознаграждения по следующим договорам страхования:</w:t>
      </w:r>
    </w:p>
    <w:tbl>
      <w:tblPr>
        <w:tblW w:w="10201" w:type="dxa"/>
        <w:tblLayout w:type="fixed"/>
        <w:tblLook w:val="04A0" w:firstRow="1" w:lastRow="0" w:firstColumn="1" w:lastColumn="0" w:noHBand="0" w:noVBand="1"/>
      </w:tblPr>
      <w:tblGrid>
        <w:gridCol w:w="562"/>
        <w:gridCol w:w="1276"/>
        <w:gridCol w:w="1134"/>
        <w:gridCol w:w="1843"/>
        <w:gridCol w:w="1843"/>
        <w:gridCol w:w="850"/>
        <w:gridCol w:w="2693"/>
      </w:tblGrid>
      <w:tr w:rsidR="00B97982" w:rsidRPr="00A95609" w14:paraId="5108F0E2" w14:textId="77777777" w:rsidTr="00DB7621">
        <w:trPr>
          <w:trHeight w:val="69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8F0DB" w14:textId="77777777" w:rsidR="00DB7621" w:rsidRPr="00A95609" w:rsidRDefault="004B7971" w:rsidP="00DB7621">
            <w:pPr>
              <w:spacing w:after="0"/>
              <w:jc w:val="center"/>
              <w:rPr>
                <w:rFonts w:ascii="Times New Roman" w:hAnsi="Times New Roman" w:cs="Times New Roman"/>
                <w:bCs/>
                <w:color w:val="000000"/>
                <w:sz w:val="18"/>
                <w:szCs w:val="20"/>
              </w:rPr>
            </w:pPr>
            <w:r w:rsidRPr="00A95609">
              <w:rPr>
                <w:rFonts w:ascii="Times New Roman" w:hAnsi="Times New Roman" w:cs="Times New Roman"/>
                <w:bCs/>
                <w:color w:val="000000"/>
                <w:sz w:val="18"/>
                <w:szCs w:val="20"/>
              </w:rPr>
              <w:t>№ п/п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8F0DC" w14:textId="77777777" w:rsidR="00DB7621" w:rsidRPr="00A95609" w:rsidRDefault="004B7971" w:rsidP="00DB7621">
            <w:pPr>
              <w:spacing w:after="0"/>
              <w:jc w:val="center"/>
              <w:rPr>
                <w:rFonts w:ascii="Times New Roman" w:hAnsi="Times New Roman" w:cs="Times New Roman"/>
                <w:bCs/>
                <w:color w:val="000000"/>
                <w:sz w:val="18"/>
                <w:szCs w:val="20"/>
              </w:rPr>
            </w:pPr>
            <w:r w:rsidRPr="00A95609">
              <w:rPr>
                <w:rFonts w:ascii="Times New Roman" w:hAnsi="Times New Roman" w:cs="Times New Roman"/>
                <w:bCs/>
                <w:color w:val="000000"/>
                <w:sz w:val="18"/>
                <w:szCs w:val="20"/>
              </w:rPr>
              <w:t>Номер Договора страхования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8F0DD" w14:textId="77777777" w:rsidR="00DB7621" w:rsidRPr="00A95609" w:rsidRDefault="004B7971" w:rsidP="00DB7621">
            <w:pPr>
              <w:spacing w:after="0"/>
              <w:jc w:val="center"/>
              <w:rPr>
                <w:rFonts w:ascii="Times New Roman" w:hAnsi="Times New Roman" w:cs="Times New Roman"/>
                <w:bCs/>
                <w:color w:val="000000"/>
                <w:sz w:val="18"/>
                <w:szCs w:val="20"/>
              </w:rPr>
            </w:pPr>
            <w:r w:rsidRPr="00A95609">
              <w:rPr>
                <w:rFonts w:ascii="Times New Roman" w:hAnsi="Times New Roman" w:cs="Times New Roman"/>
                <w:bCs/>
                <w:color w:val="000000"/>
                <w:sz w:val="18"/>
                <w:szCs w:val="20"/>
              </w:rPr>
              <w:t>Дата заключения</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tcPr>
          <w:p w14:paraId="5108F0DE" w14:textId="77777777" w:rsidR="00DB7621" w:rsidRPr="00A95609" w:rsidRDefault="004B7971" w:rsidP="00DB7621">
            <w:pPr>
              <w:spacing w:after="0"/>
              <w:jc w:val="center"/>
              <w:rPr>
                <w:rFonts w:ascii="Times New Roman" w:hAnsi="Times New Roman" w:cs="Times New Roman"/>
                <w:bCs/>
                <w:color w:val="000000"/>
                <w:sz w:val="18"/>
                <w:szCs w:val="20"/>
              </w:rPr>
            </w:pPr>
            <w:r w:rsidRPr="00A95609">
              <w:rPr>
                <w:rFonts w:ascii="Times New Roman" w:hAnsi="Times New Roman" w:cs="Times New Roman"/>
                <w:bCs/>
                <w:color w:val="000000"/>
                <w:sz w:val="18"/>
                <w:szCs w:val="20"/>
              </w:rPr>
              <w:t>Сумма агентского вознаграждения с учетом НДС руб.</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08F0DF" w14:textId="77777777" w:rsidR="00DB7621" w:rsidRPr="00A95609" w:rsidRDefault="004B7971" w:rsidP="00DB7621">
            <w:pPr>
              <w:spacing w:after="0"/>
              <w:jc w:val="center"/>
              <w:rPr>
                <w:rFonts w:ascii="Times New Roman" w:hAnsi="Times New Roman" w:cs="Times New Roman"/>
                <w:bCs/>
                <w:color w:val="000000"/>
                <w:sz w:val="18"/>
                <w:szCs w:val="20"/>
              </w:rPr>
            </w:pPr>
            <w:r w:rsidRPr="00A95609">
              <w:rPr>
                <w:rFonts w:ascii="Times New Roman" w:hAnsi="Times New Roman" w:cs="Times New Roman"/>
                <w:bCs/>
                <w:color w:val="000000"/>
                <w:sz w:val="18"/>
                <w:szCs w:val="20"/>
              </w:rPr>
              <w:t>Сумма агентского вознаграждения без учета НДС руб.</w:t>
            </w:r>
          </w:p>
        </w:tc>
        <w:tc>
          <w:tcPr>
            <w:tcW w:w="850" w:type="dxa"/>
            <w:tcBorders>
              <w:top w:val="single" w:sz="4" w:space="0" w:color="auto"/>
              <w:left w:val="single" w:sz="4" w:space="0" w:color="auto"/>
              <w:right w:val="single" w:sz="4" w:space="0" w:color="auto"/>
            </w:tcBorders>
            <w:vAlign w:val="center"/>
          </w:tcPr>
          <w:p w14:paraId="5108F0E0" w14:textId="77777777" w:rsidR="00DB7621" w:rsidRPr="00A95609" w:rsidRDefault="004B7971" w:rsidP="00DB7621">
            <w:pPr>
              <w:spacing w:after="0"/>
              <w:jc w:val="center"/>
              <w:rPr>
                <w:rFonts w:ascii="Times New Roman" w:hAnsi="Times New Roman" w:cs="Times New Roman"/>
                <w:bCs/>
                <w:color w:val="000000"/>
                <w:sz w:val="18"/>
                <w:szCs w:val="20"/>
              </w:rPr>
            </w:pPr>
            <w:r w:rsidRPr="00A95609">
              <w:rPr>
                <w:rFonts w:ascii="Times New Roman" w:hAnsi="Times New Roman" w:cs="Times New Roman"/>
                <w:bCs/>
                <w:color w:val="000000"/>
                <w:sz w:val="18"/>
                <w:szCs w:val="20"/>
              </w:rPr>
              <w:t>НДС руб.</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8F0E1" w14:textId="77777777" w:rsidR="00DB7621" w:rsidRPr="00A95609" w:rsidRDefault="004B7971" w:rsidP="00DB7621">
            <w:pPr>
              <w:spacing w:after="0"/>
              <w:jc w:val="center"/>
              <w:rPr>
                <w:rFonts w:ascii="Times New Roman" w:hAnsi="Times New Roman" w:cs="Times New Roman"/>
                <w:bCs/>
                <w:color w:val="000000"/>
                <w:sz w:val="18"/>
                <w:szCs w:val="20"/>
              </w:rPr>
            </w:pPr>
            <w:r w:rsidRPr="00A95609">
              <w:rPr>
                <w:rFonts w:ascii="Times New Roman" w:hAnsi="Times New Roman" w:cs="Times New Roman"/>
                <w:bCs/>
                <w:color w:val="000000"/>
                <w:sz w:val="18"/>
                <w:szCs w:val="20"/>
              </w:rPr>
              <w:t>Основание возврата агентского вознаграждения Банком-агентом Страховщику</w:t>
            </w:r>
          </w:p>
        </w:tc>
      </w:tr>
      <w:tr w:rsidR="00B97982" w:rsidRPr="00A95609" w14:paraId="5108F0EA" w14:textId="77777777" w:rsidTr="00DB7621">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108F0E3" w14:textId="77777777" w:rsidR="00DB7621" w:rsidRPr="00A95609" w:rsidRDefault="004B7971" w:rsidP="00DB7621">
            <w:pPr>
              <w:spacing w:after="0"/>
              <w:jc w:val="center"/>
              <w:rPr>
                <w:rFonts w:ascii="Times New Roman" w:hAnsi="Times New Roman" w:cs="Times New Roman"/>
                <w:color w:val="000000"/>
                <w:sz w:val="20"/>
                <w:szCs w:val="20"/>
              </w:rPr>
            </w:pPr>
            <w:r w:rsidRPr="00A95609">
              <w:rPr>
                <w:rFonts w:ascii="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14:paraId="5108F0E4" w14:textId="77777777" w:rsidR="00DB7621" w:rsidRPr="00A95609" w:rsidRDefault="004B7971" w:rsidP="00DB7621">
            <w:pPr>
              <w:spacing w:after="0"/>
              <w:jc w:val="center"/>
              <w:rPr>
                <w:rFonts w:ascii="Times New Roman" w:hAnsi="Times New Roman" w:cs="Times New Roman"/>
                <w:color w:val="000000"/>
                <w:sz w:val="20"/>
                <w:szCs w:val="20"/>
              </w:rPr>
            </w:pPr>
            <w:r w:rsidRPr="00A95609">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08F0E5" w14:textId="77777777" w:rsidR="00DB7621" w:rsidRPr="00A95609" w:rsidRDefault="004B7971" w:rsidP="00DB7621">
            <w:pPr>
              <w:spacing w:after="0"/>
              <w:jc w:val="center"/>
              <w:rPr>
                <w:rFonts w:ascii="Times New Roman" w:hAnsi="Times New Roman" w:cs="Times New Roman"/>
                <w:color w:val="000000"/>
                <w:sz w:val="20"/>
                <w:szCs w:val="20"/>
              </w:rPr>
            </w:pPr>
            <w:r w:rsidRPr="00A95609">
              <w:rPr>
                <w:rFonts w:ascii="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5108F0E6" w14:textId="77777777" w:rsidR="00DB7621" w:rsidRPr="00A95609" w:rsidRDefault="004B7971" w:rsidP="00DB7621">
            <w:pPr>
              <w:spacing w:after="0"/>
              <w:jc w:val="center"/>
              <w:rPr>
                <w:rFonts w:ascii="Times New Roman" w:hAnsi="Times New Roman" w:cs="Times New Roman"/>
                <w:color w:val="000000"/>
                <w:sz w:val="20"/>
                <w:szCs w:val="20"/>
              </w:rPr>
            </w:pPr>
            <w:r w:rsidRPr="00A95609">
              <w:rPr>
                <w:rFonts w:ascii="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5108F0E7" w14:textId="77777777" w:rsidR="00DB7621" w:rsidRPr="00A95609" w:rsidRDefault="004B7971" w:rsidP="00DB7621">
            <w:pPr>
              <w:spacing w:after="0"/>
              <w:jc w:val="center"/>
              <w:rPr>
                <w:rFonts w:ascii="Times New Roman" w:hAnsi="Times New Roman" w:cs="Times New Roman"/>
                <w:color w:val="000000"/>
                <w:sz w:val="20"/>
                <w:szCs w:val="20"/>
              </w:rPr>
            </w:pPr>
            <w:r w:rsidRPr="00A95609">
              <w:rPr>
                <w:rFonts w:ascii="Times New Roman" w:hAnsi="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vAlign w:val="center"/>
          </w:tcPr>
          <w:p w14:paraId="5108F0E8" w14:textId="77777777" w:rsidR="00DB7621" w:rsidRPr="00A95609" w:rsidRDefault="00DB7621" w:rsidP="00DB7621">
            <w:pPr>
              <w:spacing w:after="0"/>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8F0E9" w14:textId="77777777" w:rsidR="00DB7621" w:rsidRPr="00A95609" w:rsidRDefault="004B7971" w:rsidP="00DB7621">
            <w:pPr>
              <w:spacing w:after="0"/>
              <w:jc w:val="center"/>
              <w:rPr>
                <w:rFonts w:ascii="Times New Roman" w:hAnsi="Times New Roman" w:cs="Times New Roman"/>
                <w:color w:val="000000"/>
                <w:sz w:val="20"/>
                <w:szCs w:val="20"/>
              </w:rPr>
            </w:pPr>
            <w:r w:rsidRPr="00A95609">
              <w:rPr>
                <w:rFonts w:ascii="Times New Roman" w:hAnsi="Times New Roman" w:cs="Times New Roman"/>
                <w:color w:val="000000"/>
                <w:sz w:val="20"/>
                <w:szCs w:val="20"/>
              </w:rPr>
              <w:t> </w:t>
            </w:r>
          </w:p>
        </w:tc>
      </w:tr>
      <w:tr w:rsidR="00B97982" w:rsidRPr="00A95609" w14:paraId="5108F0F2" w14:textId="77777777" w:rsidTr="00DB7621">
        <w:trPr>
          <w:trHeight w:val="29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108F0EB" w14:textId="77777777" w:rsidR="00DB7621" w:rsidRPr="00A95609" w:rsidRDefault="004B7971" w:rsidP="00DB7621">
            <w:pPr>
              <w:spacing w:after="0"/>
              <w:jc w:val="center"/>
              <w:rPr>
                <w:rFonts w:ascii="Times New Roman" w:hAnsi="Times New Roman" w:cs="Times New Roman"/>
                <w:color w:val="000000"/>
                <w:sz w:val="20"/>
                <w:szCs w:val="20"/>
              </w:rPr>
            </w:pPr>
            <w:r w:rsidRPr="00A95609">
              <w:rPr>
                <w:rFonts w:ascii="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14:paraId="5108F0EC" w14:textId="77777777" w:rsidR="00DB7621" w:rsidRPr="00A95609" w:rsidRDefault="004B7971" w:rsidP="00DB7621">
            <w:pPr>
              <w:spacing w:after="0"/>
              <w:jc w:val="center"/>
              <w:rPr>
                <w:rFonts w:ascii="Times New Roman" w:hAnsi="Times New Roman" w:cs="Times New Roman"/>
                <w:color w:val="000000"/>
                <w:sz w:val="20"/>
                <w:szCs w:val="20"/>
              </w:rPr>
            </w:pPr>
            <w:r w:rsidRPr="00A95609">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08F0ED" w14:textId="77777777" w:rsidR="00DB7621" w:rsidRPr="00A95609" w:rsidRDefault="004B7971" w:rsidP="00DB7621">
            <w:pPr>
              <w:spacing w:after="0"/>
              <w:jc w:val="center"/>
              <w:rPr>
                <w:rFonts w:ascii="Times New Roman" w:hAnsi="Times New Roman" w:cs="Times New Roman"/>
                <w:color w:val="000000"/>
                <w:sz w:val="20"/>
                <w:szCs w:val="20"/>
              </w:rPr>
            </w:pPr>
            <w:r w:rsidRPr="00A95609">
              <w:rPr>
                <w:rFonts w:ascii="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5108F0EE" w14:textId="77777777" w:rsidR="00DB7621" w:rsidRPr="00A95609" w:rsidRDefault="004B7971" w:rsidP="00DB7621">
            <w:pPr>
              <w:spacing w:after="0"/>
              <w:jc w:val="center"/>
              <w:rPr>
                <w:rFonts w:ascii="Times New Roman" w:hAnsi="Times New Roman" w:cs="Times New Roman"/>
                <w:color w:val="000000"/>
                <w:sz w:val="20"/>
                <w:szCs w:val="20"/>
              </w:rPr>
            </w:pPr>
            <w:r w:rsidRPr="00A95609">
              <w:rPr>
                <w:rFonts w:ascii="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5108F0EF" w14:textId="77777777" w:rsidR="00DB7621" w:rsidRPr="00A95609" w:rsidRDefault="004B7971" w:rsidP="00DB7621">
            <w:pPr>
              <w:spacing w:after="0"/>
              <w:jc w:val="center"/>
              <w:rPr>
                <w:rFonts w:ascii="Times New Roman" w:hAnsi="Times New Roman" w:cs="Times New Roman"/>
                <w:color w:val="000000"/>
                <w:sz w:val="20"/>
                <w:szCs w:val="20"/>
              </w:rPr>
            </w:pPr>
            <w:r w:rsidRPr="00A95609">
              <w:rPr>
                <w:rFonts w:ascii="Times New Roman" w:hAnsi="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vAlign w:val="center"/>
          </w:tcPr>
          <w:p w14:paraId="5108F0F0" w14:textId="77777777" w:rsidR="00DB7621" w:rsidRPr="00A95609" w:rsidRDefault="00DB7621" w:rsidP="00DB7621">
            <w:pPr>
              <w:spacing w:after="0"/>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8F0F1" w14:textId="77777777" w:rsidR="00DB7621" w:rsidRPr="00A95609" w:rsidRDefault="004B7971" w:rsidP="00DB7621">
            <w:pPr>
              <w:spacing w:after="0"/>
              <w:jc w:val="center"/>
              <w:rPr>
                <w:rFonts w:ascii="Times New Roman" w:hAnsi="Times New Roman" w:cs="Times New Roman"/>
                <w:color w:val="000000"/>
                <w:sz w:val="20"/>
                <w:szCs w:val="20"/>
              </w:rPr>
            </w:pPr>
            <w:r w:rsidRPr="00A95609">
              <w:rPr>
                <w:rFonts w:ascii="Times New Roman" w:hAnsi="Times New Roman" w:cs="Times New Roman"/>
                <w:color w:val="000000"/>
                <w:sz w:val="20"/>
                <w:szCs w:val="20"/>
              </w:rPr>
              <w:t> </w:t>
            </w:r>
          </w:p>
        </w:tc>
      </w:tr>
      <w:tr w:rsidR="00B97982" w:rsidRPr="00A95609" w14:paraId="5108F0FA" w14:textId="77777777" w:rsidTr="00DB7621">
        <w:trPr>
          <w:trHeight w:val="29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108F0F3" w14:textId="77777777" w:rsidR="00DB7621" w:rsidRPr="00A95609" w:rsidRDefault="004B7971" w:rsidP="00DB7621">
            <w:pPr>
              <w:spacing w:after="0"/>
              <w:jc w:val="center"/>
              <w:rPr>
                <w:rFonts w:ascii="Times New Roman" w:hAnsi="Times New Roman" w:cs="Times New Roman"/>
                <w:color w:val="000000"/>
                <w:sz w:val="20"/>
                <w:szCs w:val="20"/>
              </w:rPr>
            </w:pPr>
            <w:r w:rsidRPr="00A95609">
              <w:rPr>
                <w:rFonts w:ascii="Times New Roman" w:hAnsi="Times New Roman" w:cs="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14:paraId="5108F0F4" w14:textId="77777777" w:rsidR="00DB7621" w:rsidRPr="00A95609" w:rsidRDefault="004B7971" w:rsidP="00DB7621">
            <w:pPr>
              <w:spacing w:after="0"/>
              <w:jc w:val="center"/>
              <w:rPr>
                <w:rFonts w:ascii="Times New Roman" w:hAnsi="Times New Roman" w:cs="Times New Roman"/>
                <w:color w:val="000000"/>
                <w:sz w:val="20"/>
                <w:szCs w:val="20"/>
              </w:rPr>
            </w:pPr>
            <w:r w:rsidRPr="00A95609">
              <w:rPr>
                <w:rFonts w:ascii="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08F0F5" w14:textId="77777777" w:rsidR="00DB7621" w:rsidRPr="00A95609" w:rsidRDefault="004B7971" w:rsidP="00DB7621">
            <w:pPr>
              <w:spacing w:after="0"/>
              <w:jc w:val="center"/>
              <w:rPr>
                <w:rFonts w:ascii="Times New Roman" w:hAnsi="Times New Roman" w:cs="Times New Roman"/>
                <w:color w:val="000000"/>
                <w:sz w:val="20"/>
                <w:szCs w:val="20"/>
              </w:rPr>
            </w:pPr>
            <w:r w:rsidRPr="00A95609">
              <w:rPr>
                <w:rFonts w:ascii="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5108F0F6" w14:textId="77777777" w:rsidR="00DB7621" w:rsidRPr="00A95609" w:rsidRDefault="004B7971" w:rsidP="00DB7621">
            <w:pPr>
              <w:spacing w:after="0"/>
              <w:jc w:val="center"/>
              <w:rPr>
                <w:rFonts w:ascii="Times New Roman" w:hAnsi="Times New Roman" w:cs="Times New Roman"/>
                <w:color w:val="000000"/>
                <w:sz w:val="20"/>
                <w:szCs w:val="20"/>
              </w:rPr>
            </w:pPr>
            <w:r w:rsidRPr="00A95609">
              <w:rPr>
                <w:rFonts w:ascii="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5108F0F7" w14:textId="77777777" w:rsidR="00DB7621" w:rsidRPr="00A95609" w:rsidRDefault="004B7971" w:rsidP="00DB7621">
            <w:pPr>
              <w:spacing w:after="0"/>
              <w:jc w:val="center"/>
              <w:rPr>
                <w:rFonts w:ascii="Times New Roman" w:hAnsi="Times New Roman" w:cs="Times New Roman"/>
                <w:color w:val="000000"/>
                <w:sz w:val="20"/>
                <w:szCs w:val="20"/>
              </w:rPr>
            </w:pPr>
            <w:r w:rsidRPr="00A95609">
              <w:rPr>
                <w:rFonts w:ascii="Times New Roman" w:hAnsi="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vAlign w:val="center"/>
          </w:tcPr>
          <w:p w14:paraId="5108F0F8" w14:textId="77777777" w:rsidR="00DB7621" w:rsidRPr="00A95609" w:rsidRDefault="00DB7621" w:rsidP="00DB7621">
            <w:pPr>
              <w:spacing w:after="0"/>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8F0F9" w14:textId="77777777" w:rsidR="00DB7621" w:rsidRPr="00A95609" w:rsidRDefault="004B7971" w:rsidP="00DB7621">
            <w:pPr>
              <w:spacing w:after="0"/>
              <w:jc w:val="center"/>
              <w:rPr>
                <w:rFonts w:ascii="Times New Roman" w:hAnsi="Times New Roman" w:cs="Times New Roman"/>
                <w:color w:val="000000"/>
                <w:sz w:val="20"/>
                <w:szCs w:val="20"/>
              </w:rPr>
            </w:pPr>
            <w:r w:rsidRPr="00A95609">
              <w:rPr>
                <w:rFonts w:ascii="Times New Roman" w:hAnsi="Times New Roman" w:cs="Times New Roman"/>
                <w:color w:val="000000"/>
                <w:sz w:val="20"/>
                <w:szCs w:val="20"/>
              </w:rPr>
              <w:t> </w:t>
            </w:r>
          </w:p>
        </w:tc>
      </w:tr>
      <w:tr w:rsidR="00B97982" w:rsidRPr="00A95609" w14:paraId="5108F100" w14:textId="77777777" w:rsidTr="009A19AA">
        <w:trPr>
          <w:trHeight w:val="210"/>
        </w:trPr>
        <w:tc>
          <w:tcPr>
            <w:tcW w:w="2972" w:type="dxa"/>
            <w:gridSpan w:val="3"/>
            <w:tcBorders>
              <w:top w:val="nil"/>
              <w:left w:val="single" w:sz="4" w:space="0" w:color="auto"/>
              <w:bottom w:val="single" w:sz="4" w:space="0" w:color="auto"/>
              <w:right w:val="single" w:sz="4" w:space="0" w:color="auto"/>
            </w:tcBorders>
            <w:shd w:val="clear" w:color="auto" w:fill="auto"/>
            <w:vAlign w:val="center"/>
            <w:hideMark/>
          </w:tcPr>
          <w:p w14:paraId="5108F0FB" w14:textId="77777777" w:rsidR="009A19AA" w:rsidRPr="00A95609" w:rsidRDefault="004B7971" w:rsidP="009A19AA">
            <w:pPr>
              <w:spacing w:after="0"/>
              <w:jc w:val="right"/>
              <w:rPr>
                <w:rFonts w:ascii="Times New Roman" w:hAnsi="Times New Roman" w:cs="Times New Roman"/>
                <w:b/>
                <w:bCs/>
                <w:color w:val="000000"/>
                <w:sz w:val="20"/>
                <w:szCs w:val="20"/>
              </w:rPr>
            </w:pPr>
            <w:r w:rsidRPr="00A95609">
              <w:rPr>
                <w:rFonts w:ascii="Times New Roman" w:hAnsi="Times New Roman" w:cs="Times New Roman"/>
                <w:color w:val="000000"/>
                <w:sz w:val="20"/>
                <w:szCs w:val="20"/>
              </w:rPr>
              <w:t> </w:t>
            </w:r>
            <w:r w:rsidRPr="00A95609">
              <w:rPr>
                <w:rFonts w:ascii="Times New Roman" w:hAnsi="Times New Roman" w:cs="Times New Roman"/>
                <w:b/>
                <w:bCs/>
                <w:color w:val="000000"/>
                <w:sz w:val="20"/>
                <w:szCs w:val="20"/>
              </w:rPr>
              <w:t>Всего к выплате </w:t>
            </w:r>
          </w:p>
        </w:tc>
        <w:tc>
          <w:tcPr>
            <w:tcW w:w="1843" w:type="dxa"/>
            <w:tcBorders>
              <w:top w:val="nil"/>
              <w:left w:val="nil"/>
              <w:bottom w:val="single" w:sz="4" w:space="0" w:color="auto"/>
              <w:right w:val="single" w:sz="4" w:space="0" w:color="auto"/>
            </w:tcBorders>
            <w:shd w:val="clear" w:color="auto" w:fill="auto"/>
            <w:noWrap/>
            <w:vAlign w:val="center"/>
            <w:hideMark/>
          </w:tcPr>
          <w:p w14:paraId="5108F0FC" w14:textId="77777777" w:rsidR="009A19AA" w:rsidRPr="00A95609" w:rsidRDefault="004B7971" w:rsidP="00DB7621">
            <w:pPr>
              <w:spacing w:after="0"/>
              <w:jc w:val="center"/>
              <w:rPr>
                <w:rFonts w:ascii="Times New Roman" w:hAnsi="Times New Roman" w:cs="Times New Roman"/>
                <w:b/>
                <w:bCs/>
                <w:color w:val="000000"/>
                <w:sz w:val="20"/>
                <w:szCs w:val="20"/>
              </w:rPr>
            </w:pPr>
            <w:r w:rsidRPr="00A95609">
              <w:rPr>
                <w:rFonts w:ascii="Times New Roman" w:hAnsi="Times New Roman" w:cs="Times New Roman"/>
                <w:b/>
                <w:bCs/>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5108F0FD" w14:textId="77777777" w:rsidR="009A19AA" w:rsidRPr="00A95609" w:rsidRDefault="004B7971" w:rsidP="00DB7621">
            <w:pPr>
              <w:spacing w:after="0"/>
              <w:jc w:val="center"/>
              <w:rPr>
                <w:rFonts w:ascii="Times New Roman" w:hAnsi="Times New Roman" w:cs="Times New Roman"/>
                <w:color w:val="000000"/>
                <w:sz w:val="20"/>
                <w:szCs w:val="20"/>
              </w:rPr>
            </w:pPr>
            <w:r w:rsidRPr="00A95609">
              <w:rPr>
                <w:rFonts w:ascii="Times New Roman" w:hAnsi="Times New Roman" w:cs="Times New Roman"/>
                <w:color w:val="000000"/>
                <w:sz w:val="20"/>
                <w:szCs w:val="20"/>
              </w:rPr>
              <w:t> </w:t>
            </w:r>
          </w:p>
        </w:tc>
        <w:tc>
          <w:tcPr>
            <w:tcW w:w="850" w:type="dxa"/>
            <w:tcBorders>
              <w:top w:val="single" w:sz="4" w:space="0" w:color="auto"/>
              <w:left w:val="nil"/>
              <w:bottom w:val="single" w:sz="4" w:space="0" w:color="auto"/>
              <w:right w:val="single" w:sz="4" w:space="0" w:color="auto"/>
            </w:tcBorders>
            <w:vAlign w:val="center"/>
          </w:tcPr>
          <w:p w14:paraId="5108F0FE" w14:textId="77777777" w:rsidR="009A19AA" w:rsidRPr="00A95609" w:rsidRDefault="009A19AA" w:rsidP="00DB7621">
            <w:pPr>
              <w:spacing w:after="0"/>
              <w:jc w:val="right"/>
              <w:rPr>
                <w:rFonts w:ascii="Times New Roman" w:hAnsi="Times New Roman" w:cs="Times New Roman"/>
                <w:b/>
                <w:bCs/>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8F0FF" w14:textId="77777777" w:rsidR="009A19AA" w:rsidRPr="00A95609" w:rsidRDefault="004B7971" w:rsidP="00DB7621">
            <w:pPr>
              <w:spacing w:after="0"/>
              <w:jc w:val="right"/>
              <w:rPr>
                <w:rFonts w:ascii="Times New Roman" w:hAnsi="Times New Roman" w:cs="Times New Roman"/>
                <w:b/>
                <w:bCs/>
                <w:color w:val="000000"/>
                <w:sz w:val="20"/>
                <w:szCs w:val="20"/>
              </w:rPr>
            </w:pPr>
            <w:r w:rsidRPr="00A95609">
              <w:rPr>
                <w:rFonts w:ascii="Times New Roman" w:hAnsi="Times New Roman" w:cs="Times New Roman"/>
                <w:b/>
                <w:bCs/>
                <w:color w:val="000000"/>
                <w:sz w:val="20"/>
                <w:szCs w:val="20"/>
              </w:rPr>
              <w:t xml:space="preserve">                     -     </w:t>
            </w:r>
          </w:p>
        </w:tc>
      </w:tr>
    </w:tbl>
    <w:p w14:paraId="5108F101" w14:textId="77777777" w:rsidR="00DB7621" w:rsidRPr="00A95609" w:rsidRDefault="00DB7621" w:rsidP="00DB7621">
      <w:pPr>
        <w:adjustRightInd w:val="0"/>
        <w:jc w:val="both"/>
        <w:rPr>
          <w:rFonts w:ascii="Times New Roman" w:hAnsi="Times New Roman" w:cs="Times New Roman"/>
          <w:color w:val="000000"/>
          <w:sz w:val="20"/>
          <w:szCs w:val="20"/>
        </w:rPr>
      </w:pPr>
    </w:p>
    <w:p w14:paraId="5108F102" w14:textId="77777777" w:rsidR="00DB7621" w:rsidRPr="00A95609" w:rsidRDefault="004B7971" w:rsidP="00DB7621">
      <w:pPr>
        <w:adjustRightInd w:val="0"/>
        <w:jc w:val="both"/>
        <w:rPr>
          <w:rFonts w:ascii="Times New Roman" w:hAnsi="Times New Roman" w:cs="Times New Roman"/>
          <w:color w:val="000000"/>
          <w:sz w:val="20"/>
          <w:szCs w:val="20"/>
        </w:rPr>
      </w:pPr>
      <w:r w:rsidRPr="00A95609">
        <w:rPr>
          <w:rFonts w:ascii="Times New Roman" w:hAnsi="Times New Roman" w:cs="Times New Roman"/>
          <w:color w:val="000000"/>
          <w:sz w:val="20"/>
          <w:szCs w:val="20"/>
        </w:rPr>
        <w:t>Сумма агентского вознаграждения, подлежащая возврату Банком-агентом, рассчитанная в соответствии с ранее выплаченным вознаграждением, составляет</w:t>
      </w:r>
      <w:r w:rsidR="009A19AA" w:rsidRPr="00A95609">
        <w:rPr>
          <w:rFonts w:ascii="Times New Roman" w:hAnsi="Times New Roman" w:cs="Times New Roman"/>
          <w:color w:val="000000"/>
          <w:sz w:val="20"/>
          <w:szCs w:val="20"/>
        </w:rPr>
        <w:t xml:space="preserve"> _____________ </w:t>
      </w:r>
      <w:r w:rsidRPr="00A95609">
        <w:rPr>
          <w:rFonts w:ascii="Times New Roman" w:hAnsi="Times New Roman" w:cs="Times New Roman"/>
          <w:color w:val="000000"/>
          <w:sz w:val="20"/>
          <w:szCs w:val="20"/>
        </w:rPr>
        <w:t>(</w:t>
      </w:r>
      <w:r w:rsidR="009A19AA" w:rsidRPr="00A95609">
        <w:rPr>
          <w:rFonts w:ascii="Times New Roman" w:hAnsi="Times New Roman" w:cs="Times New Roman"/>
          <w:color w:val="000000"/>
          <w:sz w:val="20"/>
          <w:szCs w:val="20"/>
        </w:rPr>
        <w:t>______</w:t>
      </w:r>
      <w:r w:rsidRPr="00A95609">
        <w:rPr>
          <w:rFonts w:ascii="Times New Roman" w:hAnsi="Times New Roman" w:cs="Times New Roman"/>
          <w:color w:val="000000"/>
          <w:sz w:val="20"/>
          <w:szCs w:val="20"/>
        </w:rPr>
        <w:t>) руб.</w:t>
      </w:r>
      <w:r w:rsidR="009A19AA" w:rsidRPr="00A95609">
        <w:rPr>
          <w:rFonts w:ascii="Times New Roman" w:hAnsi="Times New Roman" w:cs="Times New Roman"/>
          <w:color w:val="000000"/>
          <w:sz w:val="20"/>
          <w:szCs w:val="20"/>
        </w:rPr>
        <w:t xml:space="preserve"> к</w:t>
      </w:r>
      <w:r w:rsidRPr="00A95609">
        <w:rPr>
          <w:rFonts w:ascii="Times New Roman" w:hAnsi="Times New Roman" w:cs="Times New Roman"/>
          <w:color w:val="000000"/>
          <w:sz w:val="20"/>
          <w:szCs w:val="20"/>
        </w:rPr>
        <w:t>оп., в т.ч. НДС</w:t>
      </w:r>
      <w:r w:rsidR="009A19AA" w:rsidRPr="00A95609">
        <w:rPr>
          <w:rFonts w:ascii="Times New Roman" w:hAnsi="Times New Roman" w:cs="Times New Roman"/>
          <w:color w:val="000000"/>
          <w:sz w:val="20"/>
          <w:szCs w:val="20"/>
        </w:rPr>
        <w:t xml:space="preserve"> _____ </w:t>
      </w:r>
      <w:r w:rsidRPr="00A95609">
        <w:rPr>
          <w:rFonts w:ascii="Times New Roman" w:hAnsi="Times New Roman" w:cs="Times New Roman"/>
          <w:color w:val="000000"/>
          <w:sz w:val="20"/>
          <w:szCs w:val="20"/>
        </w:rPr>
        <w:t>(</w:t>
      </w:r>
      <w:r w:rsidR="009A19AA" w:rsidRPr="00A95609">
        <w:rPr>
          <w:rFonts w:ascii="Times New Roman" w:hAnsi="Times New Roman" w:cs="Times New Roman"/>
          <w:color w:val="000000"/>
          <w:sz w:val="20"/>
          <w:szCs w:val="20"/>
        </w:rPr>
        <w:t>_____</w:t>
      </w:r>
      <w:r w:rsidRPr="00A95609">
        <w:rPr>
          <w:rFonts w:ascii="Times New Roman" w:hAnsi="Times New Roman" w:cs="Times New Roman"/>
          <w:color w:val="000000"/>
          <w:sz w:val="20"/>
          <w:szCs w:val="20"/>
        </w:rPr>
        <w:t>) руб. коп.</w:t>
      </w:r>
    </w:p>
    <w:p w14:paraId="5108F103" w14:textId="77777777" w:rsidR="00DB7621" w:rsidRPr="00A95609" w:rsidRDefault="004B7971" w:rsidP="00DB7621">
      <w:pPr>
        <w:tabs>
          <w:tab w:val="left" w:pos="1134"/>
          <w:tab w:val="left" w:pos="1436"/>
        </w:tabs>
        <w:jc w:val="both"/>
        <w:rPr>
          <w:rFonts w:ascii="Times New Roman" w:hAnsi="Times New Roman" w:cs="Times New Roman"/>
          <w:color w:val="000000"/>
          <w:sz w:val="20"/>
          <w:szCs w:val="20"/>
        </w:rPr>
      </w:pPr>
      <w:r w:rsidRPr="00A95609">
        <w:rPr>
          <w:rFonts w:ascii="Times New Roman" w:hAnsi="Times New Roman" w:cs="Times New Roman"/>
          <w:color w:val="000000"/>
          <w:sz w:val="20"/>
          <w:szCs w:val="20"/>
        </w:rPr>
        <w:t xml:space="preserve">1. </w:t>
      </w:r>
      <w:r w:rsidRPr="00A95609">
        <w:rPr>
          <w:rFonts w:ascii="Times New Roman" w:hAnsi="Times New Roman" w:cs="Times New Roman"/>
          <w:i/>
          <w:iCs/>
          <w:color w:val="000000"/>
          <w:sz w:val="20"/>
          <w:szCs w:val="20"/>
        </w:rPr>
        <w:t xml:space="preserve"> </w:t>
      </w:r>
      <w:r w:rsidRPr="00A95609">
        <w:rPr>
          <w:rFonts w:ascii="Times New Roman" w:hAnsi="Times New Roman" w:cs="Times New Roman"/>
          <w:iCs/>
          <w:color w:val="000000"/>
          <w:sz w:val="20"/>
          <w:szCs w:val="20"/>
        </w:rPr>
        <w:t>А</w:t>
      </w:r>
      <w:r w:rsidRPr="00A95609">
        <w:rPr>
          <w:rFonts w:ascii="Times New Roman" w:hAnsi="Times New Roman" w:cs="Times New Roman"/>
          <w:sz w:val="20"/>
          <w:szCs w:val="20"/>
        </w:rPr>
        <w:t>гентское вознаграждение, выплаченное Страховщиком Банку-агенту по договорам страхования, указанным в настоящем Реестре, является излишне выплаченным Банку-агенту и подлежит возврату на основании подписанного Сторонами Акта (отчета).</w:t>
      </w:r>
    </w:p>
    <w:p w14:paraId="5108F104" w14:textId="77777777" w:rsidR="00DB7621" w:rsidRPr="00A95609" w:rsidRDefault="004B7971" w:rsidP="00DB7621">
      <w:pPr>
        <w:tabs>
          <w:tab w:val="left" w:pos="1134"/>
          <w:tab w:val="left" w:pos="1436"/>
        </w:tabs>
        <w:rPr>
          <w:rFonts w:ascii="Times New Roman" w:hAnsi="Times New Roman" w:cs="Times New Roman"/>
          <w:color w:val="000000"/>
          <w:sz w:val="20"/>
          <w:szCs w:val="20"/>
        </w:rPr>
      </w:pPr>
      <w:r w:rsidRPr="00A95609">
        <w:rPr>
          <w:rFonts w:ascii="Times New Roman" w:hAnsi="Times New Roman" w:cs="Times New Roman"/>
          <w:color w:val="000000"/>
          <w:sz w:val="20"/>
          <w:szCs w:val="20"/>
        </w:rPr>
        <w:t>2. Настоящий Реестр составлен в 2 (двух) экземплярах, имеющих равную юридическую силу по одному для каждой из Сторон.</w:t>
      </w:r>
    </w:p>
    <w:p w14:paraId="5108F105" w14:textId="77777777" w:rsidR="009A19AA" w:rsidRPr="00A95609" w:rsidRDefault="004B7971" w:rsidP="009A19AA">
      <w:pPr>
        <w:spacing w:after="0" w:line="240" w:lineRule="auto"/>
        <w:rPr>
          <w:rFonts w:ascii="Times New Roman" w:hAnsi="Times New Roman" w:cs="Times New Roman"/>
          <w:sz w:val="20"/>
          <w:szCs w:val="20"/>
        </w:rPr>
      </w:pPr>
      <w:r w:rsidRPr="00A95609">
        <w:rPr>
          <w:rFonts w:ascii="Times New Roman" w:hAnsi="Times New Roman" w:cs="Times New Roman"/>
          <w:sz w:val="20"/>
          <w:szCs w:val="20"/>
        </w:rPr>
        <w:t xml:space="preserve">БАНК: </w:t>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t>СТРАХОВЩИК:</w:t>
      </w:r>
    </w:p>
    <w:p w14:paraId="5108F106" w14:textId="77777777" w:rsidR="009A19AA" w:rsidRPr="00A95609" w:rsidRDefault="009A19AA" w:rsidP="009A19AA">
      <w:pPr>
        <w:spacing w:after="0" w:line="240" w:lineRule="auto"/>
        <w:rPr>
          <w:rFonts w:ascii="Times New Roman" w:hAnsi="Times New Roman" w:cs="Times New Roman"/>
          <w:sz w:val="20"/>
          <w:szCs w:val="20"/>
        </w:rPr>
      </w:pPr>
    </w:p>
    <w:p w14:paraId="5108F107" w14:textId="77777777" w:rsidR="009A19AA" w:rsidRPr="00A95609" w:rsidRDefault="004B7971" w:rsidP="009A19AA">
      <w:pPr>
        <w:spacing w:after="0" w:line="240" w:lineRule="auto"/>
        <w:rPr>
          <w:rFonts w:ascii="Times New Roman" w:hAnsi="Times New Roman" w:cs="Times New Roman"/>
          <w:sz w:val="20"/>
          <w:szCs w:val="20"/>
        </w:rPr>
      </w:pPr>
      <w:r w:rsidRPr="00A95609">
        <w:rPr>
          <w:rFonts w:ascii="Times New Roman" w:hAnsi="Times New Roman" w:cs="Times New Roman"/>
          <w:sz w:val="20"/>
          <w:szCs w:val="20"/>
        </w:rPr>
        <w:t>________________ / ________________/</w:t>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t>_________________ / _______________/</w:t>
      </w:r>
    </w:p>
    <w:p w14:paraId="5108F108" w14:textId="77777777" w:rsidR="009A19AA" w:rsidRPr="00A95609" w:rsidRDefault="009A19AA" w:rsidP="009A19AA">
      <w:pPr>
        <w:spacing w:after="0" w:line="240" w:lineRule="auto"/>
        <w:rPr>
          <w:rFonts w:ascii="Times New Roman" w:hAnsi="Times New Roman" w:cs="Times New Roman"/>
          <w:sz w:val="20"/>
          <w:szCs w:val="20"/>
        </w:rPr>
      </w:pPr>
    </w:p>
    <w:p w14:paraId="5108F109" w14:textId="77777777" w:rsidR="009A19AA" w:rsidRPr="00A95609" w:rsidRDefault="004B7971" w:rsidP="009A19AA">
      <w:pPr>
        <w:spacing w:after="0" w:line="240" w:lineRule="auto"/>
        <w:rPr>
          <w:rFonts w:ascii="Times New Roman" w:hAnsi="Times New Roman" w:cs="Times New Roman"/>
          <w:sz w:val="20"/>
          <w:szCs w:val="20"/>
        </w:rPr>
      </w:pPr>
      <w:proofErr w:type="spellStart"/>
      <w:r w:rsidRPr="00A95609">
        <w:rPr>
          <w:rFonts w:ascii="Times New Roman" w:hAnsi="Times New Roman" w:cs="Times New Roman"/>
          <w:sz w:val="20"/>
          <w:szCs w:val="20"/>
        </w:rPr>
        <w:t>м.п</w:t>
      </w:r>
      <w:proofErr w:type="spellEnd"/>
      <w:r w:rsidRPr="00A95609">
        <w:rPr>
          <w:rFonts w:ascii="Times New Roman" w:hAnsi="Times New Roman" w:cs="Times New Roman"/>
          <w:sz w:val="20"/>
          <w:szCs w:val="20"/>
        </w:rPr>
        <w:t>.</w:t>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r>
      <w:proofErr w:type="spellStart"/>
      <w:r w:rsidRPr="00A95609">
        <w:rPr>
          <w:rFonts w:ascii="Times New Roman" w:hAnsi="Times New Roman" w:cs="Times New Roman"/>
          <w:sz w:val="20"/>
          <w:szCs w:val="20"/>
        </w:rPr>
        <w:t>м.п</w:t>
      </w:r>
      <w:proofErr w:type="spellEnd"/>
      <w:r w:rsidRPr="00A95609">
        <w:rPr>
          <w:rFonts w:ascii="Times New Roman" w:hAnsi="Times New Roman" w:cs="Times New Roman"/>
          <w:sz w:val="20"/>
          <w:szCs w:val="20"/>
        </w:rPr>
        <w:t>.</w:t>
      </w:r>
    </w:p>
    <w:p w14:paraId="5108F10A" w14:textId="77777777" w:rsidR="00DB7621" w:rsidRPr="00A95609" w:rsidRDefault="00DB7621" w:rsidP="00DB7621">
      <w:pPr>
        <w:tabs>
          <w:tab w:val="left" w:pos="1134"/>
          <w:tab w:val="left" w:pos="1436"/>
        </w:tabs>
        <w:rPr>
          <w:rFonts w:ascii="Times New Roman" w:hAnsi="Times New Roman" w:cs="Times New Roman"/>
          <w:sz w:val="20"/>
          <w:szCs w:val="20"/>
        </w:rPr>
      </w:pPr>
    </w:p>
    <w:p w14:paraId="5108F10B" w14:textId="77777777" w:rsidR="00DB7621" w:rsidRPr="00A95609" w:rsidRDefault="00DB7621" w:rsidP="00DB7621">
      <w:pPr>
        <w:rPr>
          <w:rFonts w:ascii="Times New Roman" w:hAnsi="Times New Roman" w:cs="Times New Roman"/>
          <w:sz w:val="20"/>
          <w:szCs w:val="20"/>
        </w:rPr>
      </w:pPr>
    </w:p>
    <w:p w14:paraId="5108F10C" w14:textId="77777777" w:rsidR="00DB7621" w:rsidRPr="00A95609" w:rsidRDefault="004B7971" w:rsidP="00DB7621">
      <w:pPr>
        <w:rPr>
          <w:rFonts w:ascii="Times New Roman" w:hAnsi="Times New Roman" w:cs="Times New Roman"/>
          <w:sz w:val="20"/>
          <w:szCs w:val="20"/>
        </w:rPr>
      </w:pPr>
      <w:r w:rsidRPr="00A95609">
        <w:rPr>
          <w:rFonts w:ascii="Times New Roman" w:hAnsi="Times New Roman" w:cs="Times New Roman"/>
          <w:sz w:val="20"/>
          <w:szCs w:val="20"/>
        </w:rPr>
        <w:br w:type="page"/>
      </w:r>
    </w:p>
    <w:p w14:paraId="5108F10D" w14:textId="77777777" w:rsidR="001F7A6B" w:rsidRPr="00A95609" w:rsidRDefault="004B7971" w:rsidP="00A1447D">
      <w:pPr>
        <w:spacing w:after="0" w:line="240" w:lineRule="auto"/>
        <w:ind w:left="3232" w:firstLine="709"/>
        <w:jc w:val="right"/>
        <w:rPr>
          <w:rFonts w:ascii="Times New Roman" w:hAnsi="Times New Roman" w:cs="Times New Roman"/>
          <w:b/>
          <w:color w:val="000000"/>
          <w:sz w:val="20"/>
          <w:szCs w:val="24"/>
        </w:rPr>
      </w:pPr>
      <w:r w:rsidRPr="00A95609">
        <w:rPr>
          <w:rFonts w:ascii="Times New Roman" w:hAnsi="Times New Roman" w:cs="Times New Roman"/>
          <w:b/>
          <w:color w:val="000000"/>
          <w:sz w:val="20"/>
          <w:szCs w:val="24"/>
        </w:rPr>
        <w:lastRenderedPageBreak/>
        <w:t>Приложение №1</w:t>
      </w:r>
      <w:r w:rsidR="009A19AA" w:rsidRPr="00A95609">
        <w:rPr>
          <w:rFonts w:ascii="Times New Roman" w:hAnsi="Times New Roman" w:cs="Times New Roman"/>
          <w:b/>
          <w:color w:val="000000"/>
          <w:sz w:val="20"/>
          <w:szCs w:val="24"/>
        </w:rPr>
        <w:t>1</w:t>
      </w:r>
      <w:r w:rsidR="00A1447D" w:rsidRPr="00A95609">
        <w:rPr>
          <w:rFonts w:ascii="Times New Roman" w:hAnsi="Times New Roman" w:cs="Times New Roman"/>
          <w:b/>
          <w:color w:val="000000"/>
          <w:sz w:val="20"/>
          <w:szCs w:val="24"/>
        </w:rPr>
        <w:t xml:space="preserve"> </w:t>
      </w:r>
      <w:r w:rsidRPr="00A95609">
        <w:rPr>
          <w:rFonts w:ascii="Times New Roman" w:hAnsi="Times New Roman" w:cs="Times New Roman"/>
          <w:b/>
          <w:color w:val="000000"/>
          <w:sz w:val="20"/>
          <w:szCs w:val="24"/>
        </w:rPr>
        <w:t>к Агентскому договору</w:t>
      </w:r>
    </w:p>
    <w:p w14:paraId="5108F10E" w14:textId="77777777" w:rsidR="001F7A6B" w:rsidRPr="00A95609" w:rsidRDefault="004B7971" w:rsidP="001F7A6B">
      <w:pPr>
        <w:spacing w:after="0" w:line="240" w:lineRule="auto"/>
        <w:ind w:left="3232" w:firstLine="709"/>
        <w:jc w:val="right"/>
        <w:rPr>
          <w:rFonts w:ascii="Times New Roman" w:hAnsi="Times New Roman" w:cs="Times New Roman"/>
          <w:b/>
          <w:color w:val="000000"/>
          <w:sz w:val="20"/>
          <w:szCs w:val="24"/>
        </w:rPr>
      </w:pPr>
      <w:r w:rsidRPr="00A95609">
        <w:rPr>
          <w:rFonts w:ascii="Times New Roman" w:hAnsi="Times New Roman" w:cs="Times New Roman"/>
          <w:b/>
          <w:color w:val="000000"/>
          <w:sz w:val="20"/>
          <w:szCs w:val="24"/>
        </w:rPr>
        <w:t>№_</w:t>
      </w:r>
      <w:r w:rsidR="00A1447D" w:rsidRPr="00A95609">
        <w:rPr>
          <w:rFonts w:ascii="Times New Roman" w:hAnsi="Times New Roman" w:cs="Times New Roman"/>
          <w:b/>
          <w:color w:val="000000"/>
          <w:sz w:val="20"/>
          <w:szCs w:val="24"/>
        </w:rPr>
        <w:t>__</w:t>
      </w:r>
      <w:r w:rsidRPr="00A95609">
        <w:rPr>
          <w:rFonts w:ascii="Times New Roman" w:hAnsi="Times New Roman" w:cs="Times New Roman"/>
          <w:b/>
          <w:color w:val="000000"/>
          <w:sz w:val="20"/>
          <w:szCs w:val="24"/>
        </w:rPr>
        <w:t>__ от ______ 202</w:t>
      </w:r>
      <w:r w:rsidR="00A1447D" w:rsidRPr="00A95609">
        <w:rPr>
          <w:rFonts w:ascii="Times New Roman" w:hAnsi="Times New Roman" w:cs="Times New Roman"/>
          <w:b/>
          <w:color w:val="000000"/>
          <w:sz w:val="20"/>
          <w:szCs w:val="24"/>
        </w:rPr>
        <w:t>3</w:t>
      </w:r>
    </w:p>
    <w:p w14:paraId="5108F10F" w14:textId="77777777" w:rsidR="001F7A6B" w:rsidRPr="00A95609" w:rsidRDefault="001F7A6B" w:rsidP="001F7A6B">
      <w:pPr>
        <w:spacing w:after="0" w:line="240" w:lineRule="auto"/>
        <w:jc w:val="both"/>
        <w:rPr>
          <w:rFonts w:ascii="Times New Roman" w:hAnsi="Times New Roman" w:cs="Times New Roman"/>
          <w:b/>
          <w:sz w:val="24"/>
          <w:szCs w:val="24"/>
        </w:rPr>
      </w:pPr>
    </w:p>
    <w:p w14:paraId="5108F110" w14:textId="77777777" w:rsidR="00297BBE" w:rsidRPr="00A95609" w:rsidRDefault="004B7971" w:rsidP="009A19AA">
      <w:pPr>
        <w:spacing w:after="0" w:line="240" w:lineRule="auto"/>
        <w:ind w:firstLine="709"/>
        <w:jc w:val="center"/>
        <w:rPr>
          <w:rFonts w:ascii="Times New Roman" w:hAnsi="Times New Roman" w:cs="Times New Roman"/>
          <w:b/>
          <w:sz w:val="20"/>
          <w:szCs w:val="24"/>
        </w:rPr>
      </w:pPr>
      <w:r w:rsidRPr="00A95609">
        <w:rPr>
          <w:rFonts w:ascii="Times New Roman" w:hAnsi="Times New Roman" w:cs="Times New Roman"/>
          <w:b/>
          <w:sz w:val="20"/>
          <w:szCs w:val="24"/>
        </w:rPr>
        <w:t>СОГЛАШЕНИЕ</w:t>
      </w:r>
    </w:p>
    <w:p w14:paraId="5108F111" w14:textId="77777777" w:rsidR="00297BBE" w:rsidRPr="00A95609" w:rsidRDefault="004B7971" w:rsidP="009A19AA">
      <w:pPr>
        <w:spacing w:after="0" w:line="240" w:lineRule="auto"/>
        <w:ind w:firstLine="709"/>
        <w:jc w:val="center"/>
        <w:rPr>
          <w:rFonts w:ascii="Times New Roman" w:hAnsi="Times New Roman" w:cs="Times New Roman"/>
          <w:b/>
          <w:szCs w:val="24"/>
        </w:rPr>
      </w:pPr>
      <w:r w:rsidRPr="00A95609">
        <w:rPr>
          <w:rFonts w:ascii="Times New Roman" w:hAnsi="Times New Roman" w:cs="Times New Roman"/>
          <w:b/>
          <w:szCs w:val="24"/>
        </w:rPr>
        <w:t>о поручении обработки персональных данных</w:t>
      </w:r>
    </w:p>
    <w:p w14:paraId="5108F112" w14:textId="77777777" w:rsidR="00297BBE" w:rsidRPr="00A95609" w:rsidRDefault="004B7971" w:rsidP="009A19AA">
      <w:pPr>
        <w:spacing w:before="120" w:after="120" w:line="240" w:lineRule="auto"/>
        <w:jc w:val="both"/>
        <w:rPr>
          <w:rFonts w:ascii="Times New Roman" w:hAnsi="Times New Roman" w:cs="Times New Roman"/>
          <w:sz w:val="20"/>
          <w:szCs w:val="20"/>
        </w:rPr>
      </w:pPr>
      <w:r w:rsidRPr="00A95609">
        <w:rPr>
          <w:rFonts w:ascii="Times New Roman" w:hAnsi="Times New Roman" w:cs="Times New Roman"/>
          <w:sz w:val="20"/>
          <w:szCs w:val="20"/>
        </w:rPr>
        <w:t xml:space="preserve">    Москва            </w:t>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t xml:space="preserve">                                  </w:t>
      </w:r>
      <w:r w:rsidRPr="00A95609">
        <w:rPr>
          <w:rFonts w:ascii="Times New Roman" w:hAnsi="Times New Roman" w:cs="Times New Roman"/>
          <w:sz w:val="20"/>
          <w:szCs w:val="20"/>
        </w:rPr>
        <w:tab/>
      </w:r>
      <w:r w:rsidRPr="00A95609">
        <w:rPr>
          <w:rFonts w:ascii="Times New Roman" w:hAnsi="Times New Roman" w:cs="Times New Roman"/>
          <w:sz w:val="20"/>
          <w:szCs w:val="20"/>
        </w:rPr>
        <w:tab/>
      </w:r>
      <w:r w:rsidRPr="00A95609">
        <w:rPr>
          <w:rFonts w:ascii="Times New Roman" w:hAnsi="Times New Roman" w:cs="Times New Roman"/>
          <w:sz w:val="20"/>
          <w:szCs w:val="20"/>
        </w:rPr>
        <w:tab/>
        <w:t xml:space="preserve">       </w:t>
      </w:r>
      <w:r w:rsidR="009A19AA" w:rsidRPr="00A95609">
        <w:rPr>
          <w:rFonts w:ascii="Times New Roman" w:hAnsi="Times New Roman" w:cs="Times New Roman"/>
          <w:sz w:val="20"/>
          <w:szCs w:val="20"/>
        </w:rPr>
        <w:t xml:space="preserve">             </w:t>
      </w:r>
      <w:r w:rsidRPr="00A95609">
        <w:rPr>
          <w:rFonts w:ascii="Times New Roman" w:hAnsi="Times New Roman" w:cs="Times New Roman"/>
          <w:sz w:val="20"/>
          <w:szCs w:val="20"/>
        </w:rPr>
        <w:t xml:space="preserve">  __________ 2023</w:t>
      </w:r>
      <w:r w:rsidR="009A19AA" w:rsidRPr="00A95609">
        <w:rPr>
          <w:rFonts w:ascii="Times New Roman" w:hAnsi="Times New Roman" w:cs="Times New Roman"/>
          <w:sz w:val="20"/>
          <w:szCs w:val="20"/>
        </w:rPr>
        <w:t>г.</w:t>
      </w:r>
    </w:p>
    <w:p w14:paraId="5108F113" w14:textId="090298F2" w:rsidR="00136E84" w:rsidRPr="00A95609" w:rsidRDefault="00E22026" w:rsidP="009A19AA">
      <w:pPr>
        <w:spacing w:after="0" w:line="240" w:lineRule="auto"/>
        <w:jc w:val="both"/>
        <w:rPr>
          <w:rFonts w:ascii="Times New Roman" w:hAnsi="Times New Roman" w:cs="Times New Roman"/>
          <w:sz w:val="20"/>
          <w:szCs w:val="20"/>
        </w:rPr>
      </w:pPr>
      <w:r w:rsidRPr="00A95609">
        <w:rPr>
          <w:rFonts w:ascii="Times New Roman" w:hAnsi="Times New Roman" w:cs="Times New Roman"/>
          <w:sz w:val="20"/>
          <w:szCs w:val="20"/>
        </w:rPr>
        <w:t>____________</w:t>
      </w:r>
      <w:r w:rsidR="0021593F" w:rsidRPr="00A95609">
        <w:rPr>
          <w:rFonts w:ascii="Times New Roman" w:hAnsi="Times New Roman" w:cs="Times New Roman"/>
          <w:sz w:val="20"/>
          <w:szCs w:val="20"/>
        </w:rPr>
        <w:t>,</w:t>
      </w:r>
      <w:r w:rsidR="00297BBE" w:rsidRPr="00A95609">
        <w:rPr>
          <w:rFonts w:ascii="Times New Roman" w:hAnsi="Times New Roman" w:cs="Times New Roman"/>
          <w:sz w:val="20"/>
          <w:szCs w:val="20"/>
        </w:rPr>
        <w:t xml:space="preserve"> именуемое в дальнейшем «Исполнитель», в лице </w:t>
      </w:r>
      <w:r w:rsidR="00894B6F" w:rsidRPr="00A95609">
        <w:rPr>
          <w:rFonts w:ascii="Times New Roman" w:hAnsi="Times New Roman" w:cs="Times New Roman"/>
          <w:sz w:val="20"/>
          <w:szCs w:val="20"/>
        </w:rPr>
        <w:t>____,</w:t>
      </w:r>
      <w:r w:rsidR="00297BBE" w:rsidRPr="00A95609">
        <w:rPr>
          <w:rFonts w:ascii="Times New Roman" w:hAnsi="Times New Roman" w:cs="Times New Roman"/>
          <w:sz w:val="20"/>
          <w:szCs w:val="20"/>
        </w:rPr>
        <w:t xml:space="preserve"> действующего на основании</w:t>
      </w:r>
      <w:r w:rsidR="005160B4" w:rsidRPr="00A95609">
        <w:rPr>
          <w:rFonts w:ascii="Times New Roman" w:hAnsi="Times New Roman" w:cs="Times New Roman"/>
          <w:sz w:val="20"/>
          <w:szCs w:val="20"/>
        </w:rPr>
        <w:t xml:space="preserve"> </w:t>
      </w:r>
      <w:r w:rsidR="00894B6F" w:rsidRPr="00A95609">
        <w:rPr>
          <w:rFonts w:ascii="Times New Roman" w:hAnsi="Times New Roman" w:cs="Times New Roman"/>
          <w:sz w:val="20"/>
          <w:szCs w:val="20"/>
        </w:rPr>
        <w:t>_______</w:t>
      </w:r>
      <w:r w:rsidR="005160B4" w:rsidRPr="00A95609">
        <w:rPr>
          <w:rFonts w:ascii="Times New Roman" w:hAnsi="Times New Roman" w:cs="Times New Roman"/>
          <w:sz w:val="20"/>
          <w:szCs w:val="20"/>
        </w:rPr>
        <w:t>,</w:t>
      </w:r>
      <w:r w:rsidR="00297BBE" w:rsidRPr="00A95609">
        <w:rPr>
          <w:rFonts w:ascii="Times New Roman" w:hAnsi="Times New Roman" w:cs="Times New Roman"/>
          <w:sz w:val="20"/>
          <w:szCs w:val="20"/>
        </w:rPr>
        <w:t xml:space="preserve"> с одной стороны, и </w:t>
      </w:r>
    </w:p>
    <w:p w14:paraId="5108F114" w14:textId="77777777" w:rsidR="009A19AA" w:rsidRPr="00A95609" w:rsidRDefault="004B7971" w:rsidP="009A19AA">
      <w:pPr>
        <w:spacing w:after="0" w:line="240" w:lineRule="auto"/>
        <w:jc w:val="both"/>
        <w:rPr>
          <w:rFonts w:ascii="Times New Roman" w:hAnsi="Times New Roman" w:cs="Times New Roman"/>
          <w:sz w:val="20"/>
          <w:szCs w:val="20"/>
        </w:rPr>
      </w:pPr>
      <w:r w:rsidRPr="00A95609">
        <w:rPr>
          <w:rFonts w:ascii="Times New Roman" w:hAnsi="Times New Roman" w:cs="Times New Roman"/>
          <w:sz w:val="20"/>
          <w:szCs w:val="20"/>
        </w:rPr>
        <w:t xml:space="preserve">ООО СК «Сбербанк страхование жизни», </w:t>
      </w:r>
      <w:r w:rsidR="00297BBE" w:rsidRPr="00A95609">
        <w:rPr>
          <w:rFonts w:ascii="Times New Roman" w:hAnsi="Times New Roman" w:cs="Times New Roman"/>
          <w:sz w:val="20"/>
          <w:szCs w:val="20"/>
        </w:rPr>
        <w:t>именуемое в дальнейшем «Заказчик», в лице</w:t>
      </w:r>
      <w:r w:rsidRPr="00A95609">
        <w:rPr>
          <w:rFonts w:ascii="Times New Roman" w:hAnsi="Times New Roman" w:cs="Times New Roman"/>
          <w:sz w:val="20"/>
          <w:szCs w:val="20"/>
        </w:rPr>
        <w:t xml:space="preserve"> Генерального директора Кобзаря Игоря Викторовича</w:t>
      </w:r>
      <w:r w:rsidR="00297BBE" w:rsidRPr="00A95609">
        <w:rPr>
          <w:rFonts w:ascii="Times New Roman" w:hAnsi="Times New Roman" w:cs="Times New Roman"/>
          <w:sz w:val="20"/>
          <w:szCs w:val="20"/>
        </w:rPr>
        <w:t>, действующего на основании</w:t>
      </w:r>
      <w:r w:rsidRPr="00A95609">
        <w:rPr>
          <w:rFonts w:ascii="Times New Roman" w:hAnsi="Times New Roman" w:cs="Times New Roman"/>
          <w:sz w:val="20"/>
          <w:szCs w:val="20"/>
        </w:rPr>
        <w:t xml:space="preserve"> Устава</w:t>
      </w:r>
      <w:r w:rsidR="00297BBE" w:rsidRPr="00A95609">
        <w:rPr>
          <w:rFonts w:ascii="Times New Roman" w:hAnsi="Times New Roman" w:cs="Times New Roman"/>
          <w:sz w:val="20"/>
          <w:szCs w:val="20"/>
        </w:rPr>
        <w:t xml:space="preserve">, с другой стороны, </w:t>
      </w:r>
    </w:p>
    <w:p w14:paraId="5108F115" w14:textId="77777777" w:rsidR="00297BBE" w:rsidRPr="00A95609" w:rsidRDefault="004B7971" w:rsidP="009A19AA">
      <w:pPr>
        <w:spacing w:after="0" w:line="240" w:lineRule="auto"/>
        <w:jc w:val="both"/>
        <w:rPr>
          <w:rFonts w:ascii="Times New Roman" w:hAnsi="Times New Roman" w:cs="Times New Roman"/>
          <w:sz w:val="20"/>
          <w:szCs w:val="20"/>
        </w:rPr>
      </w:pPr>
      <w:r w:rsidRPr="00A95609">
        <w:rPr>
          <w:rFonts w:ascii="Times New Roman" w:hAnsi="Times New Roman" w:cs="Times New Roman"/>
          <w:sz w:val="20"/>
          <w:szCs w:val="20"/>
        </w:rPr>
        <w:t xml:space="preserve">далее совместно именуемые «Стороны», а по отдельности – «Сторона», подписали настоящее Соглашение о поручении обработки персональных данных </w:t>
      </w:r>
      <w:bookmarkStart w:id="13" w:name="_Hlk68122960"/>
      <w:r w:rsidRPr="00A95609">
        <w:rPr>
          <w:rFonts w:ascii="Times New Roman" w:hAnsi="Times New Roman" w:cs="Times New Roman"/>
          <w:sz w:val="20"/>
          <w:szCs w:val="20"/>
        </w:rPr>
        <w:t>(далее</w:t>
      </w:r>
      <w:bookmarkEnd w:id="13"/>
      <w:r w:rsidRPr="00A95609">
        <w:rPr>
          <w:rFonts w:ascii="Times New Roman" w:hAnsi="Times New Roman" w:cs="Times New Roman"/>
          <w:sz w:val="20"/>
          <w:szCs w:val="20"/>
        </w:rPr>
        <w:t xml:space="preserve"> – «Соглашение») о нижеследующем:</w:t>
      </w:r>
    </w:p>
    <w:p w14:paraId="5108F116" w14:textId="77777777" w:rsidR="00297BBE" w:rsidRPr="00A95609" w:rsidRDefault="004B7971" w:rsidP="009A19AA">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firstLine="0"/>
        <w:contextualSpacing w:val="0"/>
        <w:jc w:val="both"/>
        <w:rPr>
          <w:rFonts w:ascii="Times New Roman" w:hAnsi="Times New Roman" w:cs="Times New Roman"/>
          <w:b/>
          <w:caps/>
          <w:sz w:val="20"/>
          <w:szCs w:val="20"/>
        </w:rPr>
      </w:pPr>
      <w:r w:rsidRPr="00A95609">
        <w:rPr>
          <w:rFonts w:ascii="Times New Roman" w:hAnsi="Times New Roman" w:cs="Times New Roman"/>
          <w:b/>
          <w:caps/>
          <w:sz w:val="20"/>
          <w:szCs w:val="20"/>
        </w:rPr>
        <w:t>Термины и определения</w:t>
      </w:r>
    </w:p>
    <w:p w14:paraId="5108F117"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sz w:val="20"/>
          <w:szCs w:val="20"/>
        </w:rPr>
        <w:t>В рамках настоящего Соглашения применяются следующие термины и определения:</w:t>
      </w:r>
    </w:p>
    <w:p w14:paraId="5108F118"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b/>
          <w:sz w:val="20"/>
          <w:szCs w:val="20"/>
        </w:rPr>
        <w:t>Оператор</w:t>
      </w:r>
      <w:r w:rsidRPr="00A95609">
        <w:rPr>
          <w:rFonts w:ascii="Times New Roman" w:hAnsi="Times New Roman" w:cs="Times New Roman"/>
          <w:sz w:val="20"/>
          <w:szCs w:val="20"/>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108F119"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b/>
          <w:sz w:val="20"/>
          <w:szCs w:val="20"/>
        </w:rPr>
        <w:t>Персональные данные</w:t>
      </w:r>
      <w:r w:rsidRPr="00A95609">
        <w:rPr>
          <w:rFonts w:ascii="Times New Roman" w:hAnsi="Times New Roman" w:cs="Times New Roman"/>
          <w:sz w:val="20"/>
          <w:szCs w:val="20"/>
        </w:rPr>
        <w:t xml:space="preserve"> – любая информация, относящаяся к прямо или косвенно </w:t>
      </w:r>
      <w:proofErr w:type="gramStart"/>
      <w:r w:rsidRPr="00A95609">
        <w:rPr>
          <w:rFonts w:ascii="Times New Roman" w:hAnsi="Times New Roman" w:cs="Times New Roman"/>
          <w:sz w:val="20"/>
          <w:szCs w:val="20"/>
        </w:rPr>
        <w:t>определенному</w:t>
      </w:r>
      <w:proofErr w:type="gramEnd"/>
      <w:r w:rsidRPr="00A95609">
        <w:rPr>
          <w:rFonts w:ascii="Times New Roman" w:hAnsi="Times New Roman" w:cs="Times New Roman"/>
          <w:sz w:val="20"/>
          <w:szCs w:val="20"/>
        </w:rPr>
        <w:t xml:space="preserve"> или определяемому физическому лицу (субъекту персональных данных).</w:t>
      </w:r>
    </w:p>
    <w:p w14:paraId="5108F11A" w14:textId="7181D2CB"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b/>
          <w:sz w:val="20"/>
          <w:szCs w:val="20"/>
        </w:rPr>
        <w:t>Обработка персональных данных</w:t>
      </w:r>
      <w:r w:rsidRPr="00A95609">
        <w:rPr>
          <w:rFonts w:ascii="Times New Roman" w:hAnsi="Times New Roman" w:cs="Times New Roman"/>
          <w:sz w:val="20"/>
          <w:szCs w:val="20"/>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 предоставление, доступ), обезличивание, блокирование, удаление, уничтожение персональных данных.</w:t>
      </w:r>
    </w:p>
    <w:p w14:paraId="5108F11B"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b/>
          <w:sz w:val="20"/>
          <w:szCs w:val="20"/>
        </w:rPr>
        <w:t>Информационная система персональных данных</w:t>
      </w:r>
      <w:r w:rsidRPr="00A95609">
        <w:rPr>
          <w:rFonts w:ascii="Times New Roman" w:hAnsi="Times New Roman" w:cs="Times New Roman"/>
          <w:sz w:val="20"/>
          <w:szCs w:val="20"/>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108F11C"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b/>
          <w:sz w:val="20"/>
          <w:szCs w:val="20"/>
        </w:rPr>
        <w:t>Предоставление персональных данных</w:t>
      </w:r>
      <w:r w:rsidRPr="00A95609">
        <w:rPr>
          <w:rFonts w:ascii="Times New Roman" w:hAnsi="Times New Roman" w:cs="Times New Roman"/>
          <w:sz w:val="20"/>
          <w:szCs w:val="20"/>
        </w:rPr>
        <w:t xml:space="preserve"> – действия, направленные на раскрытие персональных данных определенному лицу или определенному кругу лиц. </w:t>
      </w:r>
    </w:p>
    <w:p w14:paraId="5108F11D"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b/>
          <w:sz w:val="20"/>
          <w:szCs w:val="20"/>
        </w:rPr>
        <w:t>Блокирование персональных данных</w:t>
      </w:r>
      <w:r w:rsidRPr="00A95609">
        <w:rPr>
          <w:rFonts w:ascii="Times New Roman" w:hAnsi="Times New Roman" w:cs="Times New Roman"/>
          <w:sz w:val="20"/>
          <w:szCs w:val="20"/>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5108F11E"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b/>
          <w:sz w:val="20"/>
          <w:szCs w:val="20"/>
        </w:rPr>
        <w:t>Уничтожение персональных данных</w:t>
      </w:r>
      <w:r w:rsidRPr="00A95609">
        <w:rPr>
          <w:rFonts w:ascii="Times New Roman" w:hAnsi="Times New Roman" w:cs="Times New Roman"/>
          <w:sz w:val="20"/>
          <w:szCs w:val="20"/>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108F11F" w14:textId="77777777" w:rsidR="00297BBE" w:rsidRPr="00A95609" w:rsidRDefault="004B7971" w:rsidP="009A19AA">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firstLine="0"/>
        <w:contextualSpacing w:val="0"/>
        <w:jc w:val="both"/>
        <w:rPr>
          <w:rFonts w:ascii="Times New Roman" w:hAnsi="Times New Roman" w:cs="Times New Roman"/>
          <w:b/>
          <w:caps/>
          <w:sz w:val="20"/>
          <w:szCs w:val="20"/>
        </w:rPr>
      </w:pPr>
      <w:r w:rsidRPr="00A95609">
        <w:rPr>
          <w:rFonts w:ascii="Times New Roman" w:hAnsi="Times New Roman" w:cs="Times New Roman"/>
          <w:b/>
          <w:caps/>
          <w:sz w:val="20"/>
          <w:szCs w:val="20"/>
        </w:rPr>
        <w:t>Предмет соглашения</w:t>
      </w:r>
    </w:p>
    <w:p w14:paraId="5108F120"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sz w:val="20"/>
          <w:szCs w:val="20"/>
        </w:rPr>
        <w:t xml:space="preserve">2.1. Заказчик поручает, а Исполнитель принимает на себя обязательство осуществлять обработку нижеуказанных персональных данных Заказчика в соответствии с условиями настоящего Соглашения: </w:t>
      </w:r>
    </w:p>
    <w:p w14:paraId="5108F121" w14:textId="77777777" w:rsidR="00297BBE" w:rsidRPr="00A95609" w:rsidRDefault="004B7971" w:rsidP="009A19AA">
      <w:pPr>
        <w:pStyle w:val="a6"/>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sz w:val="20"/>
          <w:szCs w:val="20"/>
        </w:rPr>
        <w:t>2.1.1. Цель обработки персональных данных: заключение договора страхования (включая оценку страхового риска), изменения, исполнения и его прекращения.</w:t>
      </w:r>
    </w:p>
    <w:p w14:paraId="5108F122" w14:textId="1C809EDF" w:rsidR="00297BBE" w:rsidRPr="00A95609" w:rsidRDefault="004B7971" w:rsidP="009A19AA">
      <w:pPr>
        <w:pStyle w:val="a6"/>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sz w:val="20"/>
          <w:szCs w:val="20"/>
        </w:rPr>
        <w:t>2.1.2. Перечень персональных данных</w:t>
      </w:r>
      <w:r w:rsidR="006C6A43" w:rsidRPr="00A95609">
        <w:rPr>
          <w:rFonts w:ascii="Times New Roman" w:hAnsi="Times New Roman" w:cs="Times New Roman"/>
          <w:sz w:val="20"/>
          <w:szCs w:val="20"/>
        </w:rPr>
        <w:t xml:space="preserve"> клиентов Заказчика, их законных представителей, выгодоприобретателей и бенефициарных владельцев:</w:t>
      </w:r>
    </w:p>
    <w:p w14:paraId="11D67FB7" w14:textId="77777777" w:rsidR="006C6A43" w:rsidRPr="00A95609" w:rsidRDefault="006C6A43" w:rsidP="006C6A43">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 xml:space="preserve">ФИО </w:t>
      </w:r>
    </w:p>
    <w:p w14:paraId="6CEE5649" w14:textId="77777777" w:rsidR="006C6A43" w:rsidRPr="00A95609" w:rsidRDefault="006C6A43" w:rsidP="006C6A43">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 xml:space="preserve">Паспортные данные </w:t>
      </w:r>
    </w:p>
    <w:p w14:paraId="0E712150" w14:textId="2A862CE8" w:rsidR="006C6A43" w:rsidRPr="00A95609" w:rsidRDefault="006C6A43" w:rsidP="006C6A43">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Номер полиса клиента Заказчика (при наличии)</w:t>
      </w:r>
    </w:p>
    <w:p w14:paraId="522DAE5D" w14:textId="77777777" w:rsidR="006C6A43" w:rsidRPr="00A95609" w:rsidRDefault="006C6A43" w:rsidP="006C6A43">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Дата начала договора страхования</w:t>
      </w:r>
    </w:p>
    <w:p w14:paraId="3D8712CE" w14:textId="77777777" w:rsidR="006C6A43" w:rsidRPr="00A95609" w:rsidRDefault="006C6A43" w:rsidP="006C6A43">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Дата окончания договора страхования</w:t>
      </w:r>
    </w:p>
    <w:p w14:paraId="01E94DB2" w14:textId="77777777" w:rsidR="006C6A43" w:rsidRPr="00A95609" w:rsidRDefault="006C6A43" w:rsidP="006C6A43">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Срок программы</w:t>
      </w:r>
    </w:p>
    <w:p w14:paraId="6E564582" w14:textId="77777777" w:rsidR="006C6A43" w:rsidRPr="00A95609" w:rsidRDefault="006C6A43" w:rsidP="006C6A43">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Гражданство клиента Заказчика</w:t>
      </w:r>
    </w:p>
    <w:p w14:paraId="7EB56DA2" w14:textId="77777777" w:rsidR="006C6A43" w:rsidRPr="00A95609" w:rsidRDefault="006C6A43" w:rsidP="006C6A43">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Пол клиента Заказчика</w:t>
      </w:r>
    </w:p>
    <w:p w14:paraId="113BD5DE" w14:textId="77777777" w:rsidR="006C6A43" w:rsidRPr="00A95609" w:rsidRDefault="006C6A43" w:rsidP="006C6A43">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Дата рождения клиента Заказчика</w:t>
      </w:r>
    </w:p>
    <w:p w14:paraId="3F885C6C" w14:textId="77777777" w:rsidR="006C6A43" w:rsidRPr="00A95609" w:rsidRDefault="006C6A43" w:rsidP="006C6A43">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 xml:space="preserve">Адрес регистрации клиента Заказчика </w:t>
      </w:r>
    </w:p>
    <w:p w14:paraId="6D4E6C9B" w14:textId="77777777" w:rsidR="006C6A43" w:rsidRPr="00A95609" w:rsidRDefault="006C6A43" w:rsidP="006C6A43">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Адрес фактического проживания клиента Заказчика</w:t>
      </w:r>
    </w:p>
    <w:p w14:paraId="74A95A2F" w14:textId="77777777" w:rsidR="006C6A43" w:rsidRPr="00A95609" w:rsidRDefault="006C6A43" w:rsidP="006C6A43">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 xml:space="preserve">Страна налогового </w:t>
      </w:r>
      <w:proofErr w:type="spellStart"/>
      <w:r w:rsidRPr="00A95609">
        <w:rPr>
          <w:rFonts w:ascii="Times New Roman" w:hAnsi="Times New Roman" w:cs="Times New Roman"/>
          <w:sz w:val="20"/>
          <w:szCs w:val="20"/>
        </w:rPr>
        <w:t>резидентства</w:t>
      </w:r>
      <w:proofErr w:type="spellEnd"/>
      <w:r w:rsidRPr="00A95609">
        <w:rPr>
          <w:rFonts w:ascii="Times New Roman" w:hAnsi="Times New Roman" w:cs="Times New Roman"/>
          <w:sz w:val="20"/>
          <w:szCs w:val="20"/>
        </w:rPr>
        <w:t xml:space="preserve"> клиента Заказчика</w:t>
      </w:r>
    </w:p>
    <w:p w14:paraId="787596F8" w14:textId="64ABEB6A" w:rsidR="006C6A43" w:rsidRPr="00A95609" w:rsidRDefault="006C6A43" w:rsidP="006C6A43">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Идентификационный номер налогоплательщика (</w:t>
      </w:r>
      <w:r w:rsidRPr="00A95609">
        <w:rPr>
          <w:rFonts w:ascii="Times New Roman" w:hAnsi="Times New Roman" w:cs="Times New Roman"/>
          <w:sz w:val="20"/>
          <w:szCs w:val="20"/>
          <w:lang w:val="en-US"/>
        </w:rPr>
        <w:t>TIN</w:t>
      </w:r>
      <w:r w:rsidRPr="00A95609">
        <w:rPr>
          <w:rFonts w:ascii="Times New Roman" w:hAnsi="Times New Roman" w:cs="Times New Roman"/>
          <w:sz w:val="20"/>
          <w:szCs w:val="20"/>
        </w:rPr>
        <w:t>) клиента Заказчика (при наличии)</w:t>
      </w:r>
    </w:p>
    <w:p w14:paraId="2517B808" w14:textId="77777777" w:rsidR="006C6A43" w:rsidRPr="00A95609" w:rsidRDefault="006C6A43" w:rsidP="006C6A43">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ИНН (при наличии)</w:t>
      </w:r>
    </w:p>
    <w:p w14:paraId="19FBC6B4" w14:textId="77777777" w:rsidR="006C6A43" w:rsidRPr="00A95609" w:rsidRDefault="006C6A43" w:rsidP="006C6A43">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СНИЛС (при наличии)</w:t>
      </w:r>
    </w:p>
    <w:p w14:paraId="6B0298EA" w14:textId="77777777" w:rsidR="006C6A43" w:rsidRPr="00A95609" w:rsidRDefault="006C6A43" w:rsidP="006C6A43">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Сведения о документе, подтверждающем право пребывания на территории РФ:</w:t>
      </w:r>
    </w:p>
    <w:p w14:paraId="5DB14BAE" w14:textId="77777777" w:rsidR="006C6A43" w:rsidRPr="00A95609" w:rsidRDefault="006C6A43" w:rsidP="006C6A4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both"/>
        <w:rPr>
          <w:rFonts w:ascii="Times New Roman" w:hAnsi="Times New Roman" w:cs="Times New Roman"/>
          <w:sz w:val="20"/>
          <w:szCs w:val="20"/>
        </w:rPr>
      </w:pPr>
      <w:r w:rsidRPr="00A95609">
        <w:rPr>
          <w:rFonts w:ascii="Times New Roman" w:hAnsi="Times New Roman" w:cs="Times New Roman"/>
          <w:sz w:val="20"/>
          <w:szCs w:val="20"/>
        </w:rPr>
        <w:t>а) Серия документа, подтверждающего право пребывания на территории РФ</w:t>
      </w:r>
    </w:p>
    <w:p w14:paraId="75B14A05" w14:textId="77777777" w:rsidR="006C6A43" w:rsidRPr="00A95609" w:rsidRDefault="006C6A43" w:rsidP="006C6A43">
      <w:pPr>
        <w:pStyle w:val="a6"/>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contextualSpacing w:val="0"/>
        <w:jc w:val="both"/>
        <w:rPr>
          <w:rFonts w:ascii="Times New Roman" w:hAnsi="Times New Roman" w:cs="Times New Roman"/>
          <w:sz w:val="20"/>
          <w:szCs w:val="20"/>
        </w:rPr>
      </w:pPr>
      <w:r w:rsidRPr="00A95609">
        <w:rPr>
          <w:rFonts w:ascii="Times New Roman" w:hAnsi="Times New Roman" w:cs="Times New Roman"/>
          <w:sz w:val="20"/>
          <w:szCs w:val="20"/>
        </w:rPr>
        <w:t>б) Номер документа, подтверждающего право пребывания на территории РФ</w:t>
      </w:r>
    </w:p>
    <w:p w14:paraId="2D718CAA" w14:textId="77777777" w:rsidR="006C6A43" w:rsidRPr="00A95609" w:rsidRDefault="006C6A43" w:rsidP="006C6A43">
      <w:pPr>
        <w:pStyle w:val="a6"/>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contextualSpacing w:val="0"/>
        <w:jc w:val="both"/>
        <w:rPr>
          <w:rFonts w:ascii="Times New Roman" w:hAnsi="Times New Roman" w:cs="Times New Roman"/>
          <w:sz w:val="20"/>
          <w:szCs w:val="20"/>
        </w:rPr>
      </w:pPr>
      <w:r w:rsidRPr="00A95609">
        <w:rPr>
          <w:rFonts w:ascii="Times New Roman" w:hAnsi="Times New Roman" w:cs="Times New Roman"/>
          <w:sz w:val="20"/>
          <w:szCs w:val="20"/>
        </w:rPr>
        <w:t>в) Срок действия документа, подтверждающего право пребывания на территории РФ</w:t>
      </w:r>
    </w:p>
    <w:p w14:paraId="782E307E" w14:textId="77777777" w:rsidR="006C6A43" w:rsidRPr="00A95609" w:rsidRDefault="006C6A43" w:rsidP="006C6A43">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Наличие вида на жительство в иностранном государстве</w:t>
      </w:r>
    </w:p>
    <w:p w14:paraId="1F0750B4" w14:textId="77777777" w:rsidR="006C6A43" w:rsidRPr="00A95609" w:rsidRDefault="006C6A43" w:rsidP="006C6A43">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rPr>
          <w:rFonts w:ascii="Times New Roman" w:hAnsi="Times New Roman" w:cs="Times New Roman"/>
          <w:sz w:val="20"/>
          <w:szCs w:val="20"/>
        </w:rPr>
      </w:pPr>
      <w:r w:rsidRPr="00A95609">
        <w:rPr>
          <w:rFonts w:ascii="Times New Roman" w:hAnsi="Times New Roman" w:cs="Times New Roman"/>
          <w:sz w:val="20"/>
          <w:szCs w:val="20"/>
        </w:rPr>
        <w:t>Контактные данные (номер мобильного телефона, иной контактный номер, адрес e-</w:t>
      </w:r>
      <w:proofErr w:type="spellStart"/>
      <w:r w:rsidRPr="00A95609">
        <w:rPr>
          <w:rFonts w:ascii="Times New Roman" w:hAnsi="Times New Roman" w:cs="Times New Roman"/>
          <w:sz w:val="20"/>
          <w:szCs w:val="20"/>
        </w:rPr>
        <w:t>mail</w:t>
      </w:r>
      <w:proofErr w:type="spellEnd"/>
      <w:r w:rsidRPr="00A95609">
        <w:rPr>
          <w:rFonts w:ascii="Times New Roman" w:hAnsi="Times New Roman" w:cs="Times New Roman"/>
          <w:sz w:val="20"/>
          <w:szCs w:val="20"/>
        </w:rPr>
        <w:t xml:space="preserve">) </w:t>
      </w:r>
    </w:p>
    <w:p w14:paraId="76AFD7D6" w14:textId="77777777" w:rsidR="006C6A43" w:rsidRPr="00A95609" w:rsidRDefault="006C6A43" w:rsidP="006C6A43">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lastRenderedPageBreak/>
        <w:t xml:space="preserve">Копия свидетельства о праве на наследство </w:t>
      </w:r>
    </w:p>
    <w:p w14:paraId="52F833C3" w14:textId="77777777" w:rsidR="006C6A43" w:rsidRPr="00A95609" w:rsidRDefault="006C6A43" w:rsidP="006C6A43">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 xml:space="preserve">Копия свидетельства о рождении </w:t>
      </w:r>
    </w:p>
    <w:p w14:paraId="16E6A5F8" w14:textId="77777777" w:rsidR="006C6A43" w:rsidRPr="00A95609" w:rsidRDefault="006C6A43" w:rsidP="006C6A43">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Копия свидетельства о смерти клиента Заказчика</w:t>
      </w:r>
    </w:p>
    <w:p w14:paraId="2979E4AD" w14:textId="77777777" w:rsidR="006C6A43" w:rsidRPr="00A95609" w:rsidRDefault="006C6A43" w:rsidP="006C6A43">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Копия свидетельства о заключении брака клиента Заказчика/ Выгодоприобретателя</w:t>
      </w:r>
    </w:p>
    <w:p w14:paraId="4446828F" w14:textId="77777777" w:rsidR="006C6A43" w:rsidRPr="00A95609" w:rsidRDefault="006C6A43" w:rsidP="006C6A43">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Копия медицинского отчета, содержащего историю болезни пациента клиента Заказчика</w:t>
      </w:r>
    </w:p>
    <w:p w14:paraId="600B8D40" w14:textId="77777777" w:rsidR="006C6A43" w:rsidRPr="00A95609" w:rsidRDefault="006C6A43" w:rsidP="006C6A43">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 xml:space="preserve">Копия заявления в адрес Заказчика </w:t>
      </w:r>
    </w:p>
    <w:p w14:paraId="3636C045" w14:textId="77777777" w:rsidR="006C6A43" w:rsidRPr="00A95609" w:rsidRDefault="006C6A43" w:rsidP="006C6A43">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Информация о факте Обращения</w:t>
      </w:r>
    </w:p>
    <w:p w14:paraId="6D7ADFBF" w14:textId="77777777" w:rsidR="006C6A43" w:rsidRPr="00A95609" w:rsidRDefault="006C6A43" w:rsidP="006C6A43">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Содержание Обращения</w:t>
      </w:r>
    </w:p>
    <w:p w14:paraId="1DE68392" w14:textId="77777777" w:rsidR="006C6A43" w:rsidRPr="00A95609" w:rsidRDefault="006C6A43" w:rsidP="006C6A43">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 xml:space="preserve">Копия банковских документов по счетам </w:t>
      </w:r>
    </w:p>
    <w:p w14:paraId="5108F142" w14:textId="77777777" w:rsidR="00522C33"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sz w:val="20"/>
          <w:szCs w:val="20"/>
        </w:rPr>
        <w:t xml:space="preserve">2.1.3. Категории субъектов персональных данных: </w:t>
      </w:r>
    </w:p>
    <w:p w14:paraId="5108F143" w14:textId="6465FBBE" w:rsidR="00522C33" w:rsidRPr="00A95609" w:rsidRDefault="004B7971" w:rsidP="009A19AA">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 xml:space="preserve">потенциальные клиенты </w:t>
      </w:r>
      <w:r w:rsidR="006C6A43" w:rsidRPr="00A95609">
        <w:rPr>
          <w:rFonts w:ascii="Times New Roman" w:hAnsi="Times New Roman" w:cs="Times New Roman"/>
          <w:sz w:val="20"/>
          <w:szCs w:val="20"/>
        </w:rPr>
        <w:t xml:space="preserve">Заказчика </w:t>
      </w:r>
      <w:r w:rsidRPr="00A95609">
        <w:rPr>
          <w:rFonts w:ascii="Times New Roman" w:hAnsi="Times New Roman" w:cs="Times New Roman"/>
          <w:sz w:val="20"/>
          <w:szCs w:val="20"/>
        </w:rPr>
        <w:t>и их представители</w:t>
      </w:r>
    </w:p>
    <w:p w14:paraId="5108F144" w14:textId="044CACF2" w:rsidR="00297BBE" w:rsidRPr="00A95609" w:rsidRDefault="004B7971" w:rsidP="009A19AA">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 xml:space="preserve">лица, являющиеся стороной договоров страхования, заключенного с </w:t>
      </w:r>
      <w:r w:rsidR="006C6A43" w:rsidRPr="00A95609">
        <w:rPr>
          <w:rFonts w:ascii="Times New Roman" w:hAnsi="Times New Roman" w:cs="Times New Roman"/>
          <w:sz w:val="20"/>
          <w:szCs w:val="20"/>
        </w:rPr>
        <w:t>Заказчиком</w:t>
      </w:r>
      <w:r w:rsidRPr="00A95609">
        <w:rPr>
          <w:rFonts w:ascii="Times New Roman" w:hAnsi="Times New Roman" w:cs="Times New Roman"/>
          <w:sz w:val="20"/>
          <w:szCs w:val="20"/>
        </w:rPr>
        <w:t xml:space="preserve">, включая страхователей, выгодоприобретателей и застрахованных лиц, их представителей, а также их наследников (далее - клиенты) </w:t>
      </w:r>
      <w:r w:rsidR="006C6A43" w:rsidRPr="00A95609">
        <w:rPr>
          <w:rFonts w:ascii="Times New Roman" w:hAnsi="Times New Roman" w:cs="Times New Roman"/>
          <w:sz w:val="20"/>
          <w:szCs w:val="20"/>
        </w:rPr>
        <w:t>Заказчика</w:t>
      </w:r>
      <w:r w:rsidRPr="00A95609">
        <w:rPr>
          <w:rFonts w:ascii="Times New Roman" w:hAnsi="Times New Roman" w:cs="Times New Roman"/>
          <w:sz w:val="20"/>
          <w:szCs w:val="20"/>
        </w:rPr>
        <w:t>.</w:t>
      </w:r>
    </w:p>
    <w:p w14:paraId="5108F145" w14:textId="0C936C46"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i/>
          <w:sz w:val="20"/>
          <w:szCs w:val="20"/>
        </w:rPr>
      </w:pPr>
      <w:r w:rsidRPr="00A95609">
        <w:rPr>
          <w:rFonts w:ascii="Times New Roman" w:hAnsi="Times New Roman" w:cs="Times New Roman"/>
          <w:sz w:val="20"/>
          <w:szCs w:val="20"/>
        </w:rPr>
        <w:t xml:space="preserve">2.1.4. Перечень действий с персональными данными: с использованием средств автоматизации и </w:t>
      </w:r>
      <w:proofErr w:type="gramStart"/>
      <w:r w:rsidRPr="00A95609">
        <w:rPr>
          <w:rFonts w:ascii="Times New Roman" w:hAnsi="Times New Roman" w:cs="Times New Roman"/>
          <w:sz w:val="20"/>
          <w:szCs w:val="20"/>
        </w:rPr>
        <w:t>без использованием</w:t>
      </w:r>
      <w:proofErr w:type="gramEnd"/>
      <w:r w:rsidRPr="00A95609">
        <w:rPr>
          <w:rFonts w:ascii="Times New Roman" w:hAnsi="Times New Roman" w:cs="Times New Roman"/>
          <w:sz w:val="20"/>
          <w:szCs w:val="20"/>
        </w:rPr>
        <w:t xml:space="preserve"> средств автоматизации: сбор; запись; систематизация; хранение; уточнение (обновление, изменение); извлечение; использование в целях исполнения поручения; обезличивание; блокирование; удаление; уничтожение; передача (предоставление, доступ)</w:t>
      </w:r>
      <w:r w:rsidR="006C6A43" w:rsidRPr="00A95609">
        <w:rPr>
          <w:rFonts w:ascii="Times New Roman" w:hAnsi="Times New Roman" w:cs="Times New Roman"/>
          <w:sz w:val="20"/>
          <w:szCs w:val="20"/>
        </w:rPr>
        <w:t xml:space="preserve"> Заказчику</w:t>
      </w:r>
      <w:r w:rsidRPr="00A95609">
        <w:rPr>
          <w:rFonts w:ascii="Times New Roman" w:hAnsi="Times New Roman" w:cs="Times New Roman"/>
          <w:sz w:val="20"/>
          <w:szCs w:val="20"/>
        </w:rPr>
        <w:t xml:space="preserve">, </w:t>
      </w:r>
    </w:p>
    <w:p w14:paraId="5108F146"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sz w:val="20"/>
          <w:szCs w:val="20"/>
        </w:rPr>
        <w:t>2.2. Передача персональных данных между Заказчиком и Исполнителем осуществляется:</w:t>
      </w:r>
    </w:p>
    <w:p w14:paraId="5108F147"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sz w:val="20"/>
          <w:szCs w:val="20"/>
        </w:rPr>
        <w:t>2.2.1. В электронном виде по электронным каналам связи с принятием мер, исключающих несанкционированный доступ к передаваемым персональным данным (в том числе с использованием средств шифрования).</w:t>
      </w:r>
    </w:p>
    <w:p w14:paraId="5108F148"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sz w:val="20"/>
          <w:szCs w:val="20"/>
        </w:rPr>
        <w:t>2.2.2. На материальных носителях (бумажных и машинных носителях информации):</w:t>
      </w:r>
    </w:p>
    <w:p w14:paraId="5108F149" w14:textId="77777777" w:rsidR="00297BBE" w:rsidRPr="00A95609" w:rsidRDefault="004B7971" w:rsidP="009A19AA">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 xml:space="preserve"> почтой – в соответствие с правилами оказания услуг почтовой связи, установленными уполномоченным органом государственной власти;</w:t>
      </w:r>
    </w:p>
    <w:p w14:paraId="5108F14A" w14:textId="77777777" w:rsidR="00297BBE" w:rsidRPr="00A95609" w:rsidRDefault="004B7971" w:rsidP="009A19AA">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 xml:space="preserve"> курьером – в закрытом виде, без возможности просмотра (доступа) содержимого по акту приема-передачи (накладной), с принятием мер контроля несанкционированного вскрытия (если применимо к упаковке).</w:t>
      </w:r>
    </w:p>
    <w:p w14:paraId="5108F14B"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sz w:val="20"/>
          <w:szCs w:val="20"/>
        </w:rPr>
        <w:t>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14:paraId="5108F14C"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sz w:val="20"/>
          <w:szCs w:val="20"/>
        </w:rPr>
        <w:t xml:space="preserve">2.3. Исполнителю запрещено осуществлять передачу персональных данных третьим лицам без предварительного письменного разрешения Заказчика и согласий субъектов персональных данных за исключением случаев, предусмотренных законодательством Российской Федерации. После получения соответствующего письменного разрешения Заказчика Исполнитель может привлекать третье лицо и осуществлять ему передачу персональных данных Заказчика только при условии подписания с данным лицом соответствующего договора, в котором на третье лицо возлагаются обязанности по соблюдению конфиденциальности персональных данных, по обеспечению безопасности при обработке персональных данных, какие предусмотрены настоящим Соглашением. </w:t>
      </w:r>
    </w:p>
    <w:p w14:paraId="5108F14D"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sz w:val="20"/>
          <w:szCs w:val="20"/>
        </w:rPr>
        <w:t>2.4. Исполнитель обязуется до момента начала обработки персональных данных ознакомить лиц, допущенных Исполнителем к обработке персональных данных без использования средств автоматизации, о факте обработки указанными лицами персональных данных, категориях обрабатываемых персональных данных, а также об особенностях и правилах осуществления такой обработки персональных данных, установленных применимыми нормативными правовыми актами путем ознакомления таких лиц с соответствующими локальными нормативными актами Исполнителя.</w:t>
      </w:r>
    </w:p>
    <w:p w14:paraId="5108F14E" w14:textId="77777777" w:rsidR="00297BBE" w:rsidRPr="00A95609" w:rsidRDefault="004B7971" w:rsidP="009A19AA">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firstLine="0"/>
        <w:contextualSpacing w:val="0"/>
        <w:jc w:val="both"/>
        <w:rPr>
          <w:rFonts w:ascii="Times New Roman" w:hAnsi="Times New Roman" w:cs="Times New Roman"/>
          <w:b/>
          <w:caps/>
          <w:sz w:val="20"/>
          <w:szCs w:val="20"/>
        </w:rPr>
      </w:pPr>
      <w:r w:rsidRPr="00A95609">
        <w:rPr>
          <w:rFonts w:ascii="Times New Roman" w:hAnsi="Times New Roman" w:cs="Times New Roman"/>
          <w:b/>
          <w:caps/>
          <w:sz w:val="20"/>
          <w:szCs w:val="20"/>
        </w:rPr>
        <w:t>обязанности Сторон при обработке персональных данных</w:t>
      </w:r>
    </w:p>
    <w:p w14:paraId="5108F14F" w14:textId="77777777" w:rsidR="00297BBE" w:rsidRPr="00A95609" w:rsidRDefault="004B7971" w:rsidP="009A19AA">
      <w:pPr>
        <w:pStyle w:val="a6"/>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b/>
          <w:sz w:val="20"/>
          <w:szCs w:val="20"/>
        </w:rPr>
      </w:pPr>
      <w:r w:rsidRPr="00A95609">
        <w:rPr>
          <w:rFonts w:ascii="Times New Roman" w:hAnsi="Times New Roman" w:cs="Times New Roman"/>
          <w:b/>
          <w:sz w:val="20"/>
          <w:szCs w:val="20"/>
        </w:rPr>
        <w:t>3.1. Заказчик обязуется:</w:t>
      </w:r>
    </w:p>
    <w:p w14:paraId="5108F150"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sz w:val="20"/>
          <w:szCs w:val="20"/>
        </w:rPr>
        <w:t>3.1.1. Обеспечить соответствие целей обработки персональных данных, передаваемых в рамках настоящего Соглашения, целям сбора персональных данных.</w:t>
      </w:r>
    </w:p>
    <w:p w14:paraId="5108F151"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sz w:val="20"/>
          <w:szCs w:val="20"/>
        </w:rPr>
        <w:t>3.1.2. Обеспечить наличие правовых оснований для обработки персональных данных и поручения обработки персональных данных Исполнителю.</w:t>
      </w:r>
    </w:p>
    <w:p w14:paraId="5108F152"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sz w:val="20"/>
          <w:szCs w:val="20"/>
        </w:rPr>
        <w:t>3.1.3. Незамедлительно довести до Исполнителя информацию об утрате правовых оснований для обработки персональных данных (в т. ч. в случае отзыва субъектом персональных данных согласия на их обработку).</w:t>
      </w:r>
    </w:p>
    <w:p w14:paraId="5108F153" w14:textId="77777777" w:rsidR="00297BBE" w:rsidRPr="00A95609" w:rsidRDefault="004B7971" w:rsidP="009A19AA">
      <w:pPr>
        <w:pStyle w:val="a6"/>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b/>
          <w:sz w:val="20"/>
          <w:szCs w:val="20"/>
        </w:rPr>
      </w:pPr>
      <w:r w:rsidRPr="00A95609">
        <w:rPr>
          <w:rFonts w:ascii="Times New Roman" w:hAnsi="Times New Roman" w:cs="Times New Roman"/>
          <w:b/>
          <w:sz w:val="20"/>
          <w:szCs w:val="20"/>
        </w:rPr>
        <w:t xml:space="preserve">3.2. Исполнитель обязуется: </w:t>
      </w:r>
    </w:p>
    <w:p w14:paraId="5108F154"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eastAsia="Calibri" w:hAnsi="Times New Roman" w:cs="Times New Roman"/>
          <w:sz w:val="20"/>
          <w:szCs w:val="20"/>
        </w:rPr>
      </w:pPr>
      <w:r w:rsidRPr="00A95609">
        <w:rPr>
          <w:rFonts w:ascii="Times New Roman" w:hAnsi="Times New Roman" w:cs="Times New Roman"/>
          <w:sz w:val="20"/>
          <w:szCs w:val="20"/>
        </w:rPr>
        <w:t xml:space="preserve">3.2.1. </w:t>
      </w:r>
      <w:r w:rsidRPr="00A95609">
        <w:rPr>
          <w:rFonts w:ascii="Times New Roman" w:eastAsia="Calibri" w:hAnsi="Times New Roman" w:cs="Times New Roman"/>
          <w:sz w:val="20"/>
          <w:szCs w:val="20"/>
        </w:rPr>
        <w:t>Соблюдать принципы и правила обработки персональных данных, установленные законодательством о персональных данных.</w:t>
      </w:r>
    </w:p>
    <w:p w14:paraId="5108F155"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eastAsia="Calibri" w:hAnsi="Times New Roman" w:cs="Times New Roman"/>
          <w:sz w:val="20"/>
          <w:szCs w:val="20"/>
        </w:rPr>
      </w:pPr>
      <w:r w:rsidRPr="00A95609">
        <w:rPr>
          <w:rFonts w:ascii="Times New Roman" w:hAnsi="Times New Roman" w:cs="Times New Roman"/>
          <w:sz w:val="20"/>
          <w:szCs w:val="20"/>
        </w:rPr>
        <w:t xml:space="preserve">3.2.2. </w:t>
      </w:r>
      <w:r w:rsidRPr="00A95609">
        <w:rPr>
          <w:rFonts w:ascii="Times New Roman" w:eastAsia="Calibri" w:hAnsi="Times New Roman" w:cs="Times New Roman"/>
          <w:sz w:val="20"/>
          <w:szCs w:val="20"/>
        </w:rPr>
        <w:t>Ограничить обработку персональных данных достижением целей, определенных в настоящем Соглашении, и не допускать обработку персональных данных, несовместимую с указанными в Соглашении целями обработки персональных данных.</w:t>
      </w:r>
    </w:p>
    <w:p w14:paraId="5108F156"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eastAsia="Calibri" w:hAnsi="Times New Roman" w:cs="Times New Roman"/>
          <w:sz w:val="20"/>
          <w:szCs w:val="20"/>
        </w:rPr>
      </w:pPr>
      <w:r w:rsidRPr="00A95609">
        <w:rPr>
          <w:rFonts w:ascii="Times New Roman" w:hAnsi="Times New Roman" w:cs="Times New Roman"/>
          <w:sz w:val="20"/>
          <w:szCs w:val="20"/>
        </w:rPr>
        <w:t xml:space="preserve">3.2.3. </w:t>
      </w:r>
      <w:r w:rsidRPr="00A95609">
        <w:rPr>
          <w:rFonts w:ascii="Times New Roman" w:eastAsia="Calibri" w:hAnsi="Times New Roman" w:cs="Times New Roman"/>
          <w:sz w:val="20"/>
          <w:szCs w:val="20"/>
        </w:rPr>
        <w:t>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14:paraId="5108F157"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eastAsia="Calibri" w:hAnsi="Times New Roman" w:cs="Times New Roman"/>
          <w:sz w:val="20"/>
          <w:szCs w:val="20"/>
        </w:rPr>
      </w:pPr>
      <w:r w:rsidRPr="00A95609">
        <w:rPr>
          <w:rFonts w:ascii="Times New Roman" w:hAnsi="Times New Roman" w:cs="Times New Roman"/>
          <w:sz w:val="20"/>
          <w:szCs w:val="20"/>
        </w:rPr>
        <w:t xml:space="preserve">3.2.4. </w:t>
      </w:r>
      <w:r w:rsidRPr="00A95609">
        <w:rPr>
          <w:rFonts w:ascii="Times New Roman" w:eastAsia="Calibri" w:hAnsi="Times New Roman" w:cs="Times New Roman"/>
          <w:sz w:val="20"/>
          <w:szCs w:val="20"/>
        </w:rPr>
        <w:t>Не допускать объединение баз данных, содержащих персональные данные, обработка которых осуществляется в целях, несовместимых между собой.</w:t>
      </w:r>
    </w:p>
    <w:p w14:paraId="5108F158"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eastAsia="Calibri" w:hAnsi="Times New Roman" w:cs="Times New Roman"/>
          <w:sz w:val="20"/>
          <w:szCs w:val="20"/>
        </w:rPr>
      </w:pPr>
      <w:r w:rsidRPr="00A95609">
        <w:rPr>
          <w:rFonts w:ascii="Times New Roman" w:hAnsi="Times New Roman" w:cs="Times New Roman"/>
          <w:sz w:val="20"/>
          <w:szCs w:val="20"/>
        </w:rPr>
        <w:t xml:space="preserve">3.2.5. </w:t>
      </w:r>
      <w:r w:rsidRPr="00A95609">
        <w:rPr>
          <w:rFonts w:ascii="Times New Roman" w:eastAsia="Calibri" w:hAnsi="Times New Roman" w:cs="Times New Roman"/>
          <w:sz w:val="20"/>
          <w:szCs w:val="20"/>
        </w:rPr>
        <w:t>Не допускать накопления избыточных персональных данных.</w:t>
      </w:r>
    </w:p>
    <w:p w14:paraId="5108F159"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eastAsia="Calibri" w:hAnsi="Times New Roman" w:cs="Times New Roman"/>
          <w:sz w:val="20"/>
          <w:szCs w:val="20"/>
        </w:rPr>
      </w:pPr>
      <w:r w:rsidRPr="00A95609">
        <w:rPr>
          <w:rFonts w:ascii="Times New Roman" w:hAnsi="Times New Roman" w:cs="Times New Roman"/>
          <w:sz w:val="20"/>
          <w:szCs w:val="20"/>
        </w:rPr>
        <w:t xml:space="preserve">3.2.6. </w:t>
      </w:r>
      <w:r w:rsidRPr="00A95609">
        <w:rPr>
          <w:rFonts w:ascii="Times New Roman" w:eastAsia="Calibri" w:hAnsi="Times New Roman" w:cs="Times New Roman"/>
          <w:sz w:val="20"/>
          <w:szCs w:val="20"/>
        </w:rPr>
        <w:t>Обеспечить точность, актуальность и достаточность персональных данных при осуществлении их обработки.</w:t>
      </w:r>
    </w:p>
    <w:p w14:paraId="5108F15A"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eastAsia="Calibri" w:hAnsi="Times New Roman" w:cs="Times New Roman"/>
          <w:sz w:val="20"/>
          <w:szCs w:val="20"/>
        </w:rPr>
      </w:pPr>
      <w:r w:rsidRPr="00A95609">
        <w:rPr>
          <w:rFonts w:ascii="Times New Roman" w:hAnsi="Times New Roman" w:cs="Times New Roman"/>
          <w:sz w:val="20"/>
          <w:szCs w:val="20"/>
        </w:rPr>
        <w:t xml:space="preserve">3.2.7. </w:t>
      </w:r>
      <w:r w:rsidRPr="00A95609">
        <w:rPr>
          <w:rFonts w:ascii="Times New Roman" w:eastAsia="Calibri" w:hAnsi="Times New Roman" w:cs="Times New Roman"/>
          <w:sz w:val="20"/>
          <w:szCs w:val="20"/>
        </w:rPr>
        <w:t>Вести учет действий (операций), осуществляемых в отношении персональных данных Заказчика. По требованию Заказчика незамедлительно после получения соответствующего запроса предоставить Заказчику информацию о таких действиях (операциях) с персональными данными.</w:t>
      </w:r>
    </w:p>
    <w:p w14:paraId="5108F15B"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eastAsia="Calibri" w:hAnsi="Times New Roman" w:cs="Times New Roman"/>
          <w:sz w:val="20"/>
          <w:szCs w:val="20"/>
        </w:rPr>
      </w:pPr>
      <w:r w:rsidRPr="00A95609">
        <w:rPr>
          <w:rFonts w:ascii="Times New Roman" w:hAnsi="Times New Roman" w:cs="Times New Roman"/>
          <w:sz w:val="20"/>
          <w:szCs w:val="20"/>
        </w:rPr>
        <w:lastRenderedPageBreak/>
        <w:t xml:space="preserve">3.2.8. </w:t>
      </w:r>
      <w:r w:rsidRPr="00A95609">
        <w:rPr>
          <w:rFonts w:ascii="Times New Roman" w:eastAsia="Calibri" w:hAnsi="Times New Roman" w:cs="Times New Roman"/>
          <w:sz w:val="20"/>
          <w:szCs w:val="20"/>
        </w:rPr>
        <w:t>Передавать персональные данные на архивное хранение только Заказчику, если иное не согласовано Сторонами отдельно в письменной форме.</w:t>
      </w:r>
    </w:p>
    <w:p w14:paraId="5108F15C"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eastAsia="Calibri" w:hAnsi="Times New Roman" w:cs="Times New Roman"/>
          <w:sz w:val="20"/>
          <w:szCs w:val="20"/>
        </w:rPr>
      </w:pPr>
      <w:r w:rsidRPr="00A95609">
        <w:rPr>
          <w:rFonts w:ascii="Times New Roman" w:hAnsi="Times New Roman" w:cs="Times New Roman"/>
          <w:sz w:val="20"/>
          <w:szCs w:val="20"/>
        </w:rPr>
        <w:t xml:space="preserve">3.2.9. </w:t>
      </w:r>
      <w:r w:rsidRPr="00A95609">
        <w:rPr>
          <w:rFonts w:ascii="Times New Roman" w:eastAsia="Calibri" w:hAnsi="Times New Roman" w:cs="Times New Roman"/>
          <w:sz w:val="20"/>
          <w:szCs w:val="20"/>
        </w:rPr>
        <w:t xml:space="preserve">При получении информации от Заказчика о достижении цели обработки персональных данных и/или об утрате необходимости в достижении целей обработки персональных данных, об отзыве субъектом персональных данных согласия на обработку его персональных данных, а также в любом ином случае по запросу Заказчика, </w:t>
      </w:r>
      <w:r w:rsidRPr="00A95609">
        <w:rPr>
          <w:rFonts w:ascii="Times New Roman" w:hAnsi="Times New Roman" w:cs="Times New Roman"/>
          <w:sz w:val="20"/>
          <w:szCs w:val="20"/>
        </w:rPr>
        <w:t xml:space="preserve">уничтожить персональные данные, обрабатываемые по поручению, </w:t>
      </w:r>
      <w:r w:rsidRPr="00A95609">
        <w:rPr>
          <w:rFonts w:ascii="Times New Roman" w:eastAsia="Calibri" w:hAnsi="Times New Roman" w:cs="Times New Roman"/>
          <w:sz w:val="20"/>
          <w:szCs w:val="20"/>
        </w:rPr>
        <w:t xml:space="preserve">в срок, определенный в запросе Заказчиком или законодательством Российской Федерации (в случае отсутствия срока, установленного Заказчиком). </w:t>
      </w:r>
    </w:p>
    <w:p w14:paraId="5108F15D"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eastAsia="Calibri" w:hAnsi="Times New Roman" w:cs="Times New Roman"/>
          <w:sz w:val="20"/>
          <w:szCs w:val="20"/>
        </w:rPr>
      </w:pPr>
      <w:r w:rsidRPr="00A95609">
        <w:rPr>
          <w:rFonts w:ascii="Times New Roman" w:hAnsi="Times New Roman" w:cs="Times New Roman"/>
          <w:sz w:val="20"/>
          <w:szCs w:val="20"/>
        </w:rPr>
        <w:t xml:space="preserve">3.2.10. </w:t>
      </w:r>
      <w:r w:rsidRPr="00A95609">
        <w:rPr>
          <w:rFonts w:ascii="Times New Roman" w:eastAsia="Calibri" w:hAnsi="Times New Roman" w:cs="Times New Roman"/>
          <w:sz w:val="20"/>
          <w:szCs w:val="20"/>
        </w:rPr>
        <w:t>Возвратить персональные данные Заказчику по истечении действия настоящего Соглашения или его досрочного прекращения, а также по иным основаниям, в порядке и в сроки, указанные в письменном запросе Заказчика, при условии последующего уничтожения персональных данных, обрабатываемых Исполнителем по поручению Заказчика.</w:t>
      </w:r>
    </w:p>
    <w:p w14:paraId="5108F15E"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eastAsia="Calibri" w:hAnsi="Times New Roman" w:cs="Times New Roman"/>
          <w:sz w:val="20"/>
          <w:szCs w:val="20"/>
        </w:rPr>
      </w:pPr>
      <w:r w:rsidRPr="00A95609">
        <w:rPr>
          <w:rFonts w:ascii="Times New Roman" w:hAnsi="Times New Roman" w:cs="Times New Roman"/>
          <w:sz w:val="20"/>
          <w:szCs w:val="20"/>
        </w:rPr>
        <w:t xml:space="preserve">3.2.11. </w:t>
      </w:r>
      <w:r w:rsidRPr="00A95609">
        <w:rPr>
          <w:rFonts w:ascii="Times New Roman" w:eastAsia="Calibri" w:hAnsi="Times New Roman" w:cs="Times New Roman"/>
          <w:sz w:val="20"/>
          <w:szCs w:val="20"/>
        </w:rPr>
        <w:t>В течение 5 (пяти) рабочих дней с даты уничтожения персональных данных предоставить Заказчику письменные доказательства произведенного уничтожения по форме, установленной Заказчиком или законодательством Российской Федерации.</w:t>
      </w:r>
    </w:p>
    <w:p w14:paraId="5108F15F" w14:textId="161E883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eastAsia="Calibri" w:hAnsi="Times New Roman" w:cs="Times New Roman"/>
          <w:sz w:val="20"/>
          <w:szCs w:val="20"/>
        </w:rPr>
      </w:pPr>
      <w:r w:rsidRPr="00A95609">
        <w:rPr>
          <w:rFonts w:ascii="Times New Roman" w:hAnsi="Times New Roman" w:cs="Times New Roman"/>
          <w:sz w:val="20"/>
          <w:szCs w:val="20"/>
        </w:rPr>
        <w:t xml:space="preserve">3.2.12. </w:t>
      </w:r>
      <w:r w:rsidRPr="00A95609">
        <w:rPr>
          <w:rFonts w:ascii="Times New Roman" w:eastAsia="Calibri" w:hAnsi="Times New Roman" w:cs="Times New Roman"/>
          <w:sz w:val="20"/>
          <w:szCs w:val="20"/>
        </w:rPr>
        <w:t>Уведомить Заказчика в случае установления Исполнителем факта неправомерной или случайной передачи (предоставления, распространения, доступа) персональных данных (далее – инцидент)</w:t>
      </w:r>
      <w:r w:rsidR="006C6A43" w:rsidRPr="00A95609">
        <w:rPr>
          <w:rFonts w:ascii="Times New Roman" w:eastAsia="Calibri" w:hAnsi="Times New Roman" w:cs="Times New Roman"/>
          <w:sz w:val="20"/>
          <w:szCs w:val="20"/>
        </w:rPr>
        <w:t xml:space="preserve"> путем направления уведомления по адресу cybersec@sberinsur.ru, +7 (499) 707 0737, доб. 2611</w:t>
      </w:r>
      <w:r w:rsidRPr="00A95609">
        <w:rPr>
          <w:rFonts w:ascii="Times New Roman" w:eastAsia="Calibri" w:hAnsi="Times New Roman" w:cs="Times New Roman"/>
          <w:sz w:val="20"/>
          <w:szCs w:val="20"/>
        </w:rPr>
        <w:t xml:space="preserve">. Уведомление должно включать в себя информацию о времени выявления и характере инцидента (включая информацию о категориях субъектов персональных данных и их приблизительном количестве, предполагаемых причинах инцидента, затрагиваемых категориях персональных данных и их приблизительном количестве), о причинах и возможных последствиях инцидента, о мерах, принимаемых или планируемых Исполнителем для устранения последствий инцидента, предполагаемом вреде, который может быть причинен правам субъектов персональных данных, а также контактные данные лица, которое может предоставить Заказчику детальную информацию об инциденте. </w:t>
      </w:r>
    </w:p>
    <w:p w14:paraId="5108F160" w14:textId="0EAD814A"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eastAsia="Calibri" w:hAnsi="Times New Roman" w:cs="Times New Roman"/>
          <w:sz w:val="20"/>
          <w:szCs w:val="20"/>
        </w:rPr>
      </w:pPr>
      <w:r w:rsidRPr="00A95609">
        <w:rPr>
          <w:rFonts w:ascii="Times New Roman" w:eastAsia="Calibri" w:hAnsi="Times New Roman" w:cs="Times New Roman"/>
          <w:sz w:val="20"/>
          <w:szCs w:val="20"/>
        </w:rPr>
        <w:t xml:space="preserve">Первоначальное уведомление направляется Заказчику не позднее </w:t>
      </w:r>
      <w:r w:rsidR="006C6A43" w:rsidRPr="00A95609">
        <w:rPr>
          <w:rFonts w:ascii="Times New Roman" w:eastAsia="Calibri" w:hAnsi="Times New Roman" w:cs="Times New Roman"/>
          <w:sz w:val="20"/>
          <w:szCs w:val="20"/>
        </w:rPr>
        <w:t>24</w:t>
      </w:r>
      <w:r w:rsidRPr="00A95609">
        <w:rPr>
          <w:rFonts w:ascii="Times New Roman" w:eastAsia="Calibri" w:hAnsi="Times New Roman" w:cs="Times New Roman"/>
          <w:sz w:val="20"/>
          <w:szCs w:val="20"/>
        </w:rPr>
        <w:t xml:space="preserve"> часов с момента выявления инцидента. Первоначальное уведомление должно содержать информацию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сведения о лице, уполномоченном на взаимодействие с Заказчиком, связанным с выявленным инцидентом. </w:t>
      </w:r>
    </w:p>
    <w:p w14:paraId="5108F161" w14:textId="3145AEC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eastAsia="Calibri" w:hAnsi="Times New Roman" w:cs="Times New Roman"/>
          <w:sz w:val="20"/>
          <w:szCs w:val="20"/>
        </w:rPr>
      </w:pPr>
      <w:r w:rsidRPr="00A95609">
        <w:rPr>
          <w:rFonts w:ascii="Times New Roman" w:eastAsia="Calibri" w:hAnsi="Times New Roman" w:cs="Times New Roman"/>
          <w:sz w:val="20"/>
          <w:szCs w:val="20"/>
        </w:rPr>
        <w:t xml:space="preserve">Дополнительная информация об инциденте, предоставляется Заказчику в максимально короткие сроки, но не позднее </w:t>
      </w:r>
      <w:r w:rsidR="00E46FC8" w:rsidRPr="00A95609">
        <w:rPr>
          <w:rFonts w:ascii="Times New Roman" w:eastAsia="Calibri" w:hAnsi="Times New Roman" w:cs="Times New Roman"/>
          <w:sz w:val="20"/>
          <w:szCs w:val="20"/>
        </w:rPr>
        <w:t>72</w:t>
      </w:r>
      <w:r w:rsidRPr="00A95609">
        <w:rPr>
          <w:rFonts w:ascii="Times New Roman" w:eastAsia="Calibri" w:hAnsi="Times New Roman" w:cs="Times New Roman"/>
          <w:sz w:val="20"/>
          <w:szCs w:val="20"/>
        </w:rPr>
        <w:t xml:space="preserve"> часов с момента первоначального уведомления об инциденте. Дополнительная информация должна содержать результаты внутреннего расследования выявленного инцидента, а также сведения о лицах, действия которых стали причиной выявленного инцидента (при наличии). </w:t>
      </w:r>
    </w:p>
    <w:p w14:paraId="5108F162" w14:textId="594ED94A"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eastAsia="Calibri" w:hAnsi="Times New Roman" w:cs="Times New Roman"/>
          <w:sz w:val="20"/>
          <w:szCs w:val="20"/>
        </w:rPr>
      </w:pPr>
      <w:r w:rsidRPr="00A95609">
        <w:rPr>
          <w:rFonts w:ascii="Times New Roman" w:eastAsia="Calibri" w:hAnsi="Times New Roman" w:cs="Times New Roman"/>
          <w:sz w:val="20"/>
          <w:szCs w:val="20"/>
        </w:rPr>
        <w:t>Исполнитель незамедлительно принимает все необходимые меры для устранения угроз безопасности, целостности и конфиденциальности персональных данных, минимизации ущерба, а также для предотвращения любых возможных негативных последствий для субъектов персональных данных, Заказчика или максимально возможного сокращения негативных воздействий. По требованию Заказчика Исполнитель оказывает Заказчику необходимую поддержку по минимизации последствий инцидента. Если Заказчик устанавливает, что организационные и технические меры Исполнителя на момент инцидента не соответствовали требованиям, установленным Федеральным законом Российской Федерации от 27.07.2006 г. №152-ФЗ «О персональных данных» или настоящим Соглашением, Исполнитель за свой счет принимает технические и организационные меры, которые, , являются необходимыми в целях защиты персональных данных.</w:t>
      </w:r>
    </w:p>
    <w:p w14:paraId="5108F164" w14:textId="6F6D6F85"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eastAsia="Calibri" w:hAnsi="Times New Roman" w:cs="Times New Roman"/>
          <w:sz w:val="20"/>
          <w:szCs w:val="20"/>
        </w:rPr>
      </w:pPr>
      <w:r w:rsidRPr="00A95609">
        <w:rPr>
          <w:rFonts w:ascii="Times New Roman" w:hAnsi="Times New Roman" w:cs="Times New Roman"/>
          <w:sz w:val="20"/>
          <w:szCs w:val="20"/>
        </w:rPr>
        <w:t>3.2.</w:t>
      </w:r>
      <w:r w:rsidR="00E46FC8" w:rsidRPr="00A95609">
        <w:rPr>
          <w:rFonts w:ascii="Times New Roman" w:hAnsi="Times New Roman" w:cs="Times New Roman"/>
          <w:sz w:val="20"/>
          <w:szCs w:val="20"/>
        </w:rPr>
        <w:t>13</w:t>
      </w:r>
      <w:r w:rsidRPr="00A95609">
        <w:rPr>
          <w:rFonts w:ascii="Times New Roman" w:hAnsi="Times New Roman" w:cs="Times New Roman"/>
          <w:sz w:val="20"/>
          <w:szCs w:val="20"/>
        </w:rPr>
        <w:t xml:space="preserve">. </w:t>
      </w:r>
      <w:r w:rsidRPr="00A95609">
        <w:rPr>
          <w:rFonts w:ascii="Times New Roman" w:eastAsia="Calibri" w:hAnsi="Times New Roman" w:cs="Times New Roman"/>
          <w:sz w:val="20"/>
          <w:szCs w:val="20"/>
        </w:rPr>
        <w:t xml:space="preserve">Содействовать Заказчику при осуществлении государственного контроля (надзора) за деятельностью Заказчика по обработке персональных данных. При этом Исполнитель обеспечивает предоставление необходимой для осуществления государственного контроля информации в срок, установленный соответствующим запросом Заказчика или лица, уполномоченного на осуществление такого контроля (надзора). </w:t>
      </w:r>
    </w:p>
    <w:p w14:paraId="5108F165" w14:textId="545C2B5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eastAsia="Calibri" w:hAnsi="Times New Roman" w:cs="Times New Roman"/>
          <w:sz w:val="20"/>
          <w:szCs w:val="20"/>
        </w:rPr>
      </w:pPr>
      <w:r w:rsidRPr="00A95609">
        <w:rPr>
          <w:rFonts w:ascii="Times New Roman" w:hAnsi="Times New Roman" w:cs="Times New Roman"/>
          <w:sz w:val="20"/>
          <w:szCs w:val="20"/>
        </w:rPr>
        <w:t>3.2.</w:t>
      </w:r>
      <w:r w:rsidR="00E46FC8" w:rsidRPr="00A95609">
        <w:rPr>
          <w:rFonts w:ascii="Times New Roman" w:hAnsi="Times New Roman" w:cs="Times New Roman"/>
          <w:sz w:val="20"/>
          <w:szCs w:val="20"/>
        </w:rPr>
        <w:t>14</w:t>
      </w:r>
      <w:r w:rsidRPr="00A95609">
        <w:rPr>
          <w:rFonts w:ascii="Times New Roman" w:hAnsi="Times New Roman" w:cs="Times New Roman"/>
          <w:sz w:val="20"/>
          <w:szCs w:val="20"/>
        </w:rPr>
        <w:t xml:space="preserve">. </w:t>
      </w:r>
      <w:r w:rsidRPr="00A95609">
        <w:rPr>
          <w:rFonts w:ascii="Times New Roman" w:eastAsia="Calibri" w:hAnsi="Times New Roman" w:cs="Times New Roman"/>
          <w:sz w:val="20"/>
          <w:szCs w:val="20"/>
        </w:rPr>
        <w:t>Предоставлять по запросу Заказчика до начала обработки персональных данных по настоящему Соглашению, а также по запросу Заказчика в течение срока действия настоящего Соглашения, в течение 5 (пяти) рабочих дней с даты получения такого запроса, если иной срок не установлен в запросе, документы и информацию, подтверждающие принятие мер, направленных на обеспечение выполнения обязанностей, предусмотренных пунктами 2 – 5 настоящего Соглашения.</w:t>
      </w:r>
    </w:p>
    <w:p w14:paraId="5108F166" w14:textId="77777777" w:rsidR="00297BBE" w:rsidRPr="00A95609" w:rsidRDefault="004B7971" w:rsidP="009A19AA">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firstLine="0"/>
        <w:contextualSpacing w:val="0"/>
        <w:jc w:val="both"/>
        <w:rPr>
          <w:rFonts w:ascii="Times New Roman" w:hAnsi="Times New Roman" w:cs="Times New Roman"/>
          <w:b/>
          <w:caps/>
          <w:sz w:val="20"/>
          <w:szCs w:val="20"/>
        </w:rPr>
      </w:pPr>
      <w:r w:rsidRPr="00A95609">
        <w:rPr>
          <w:rFonts w:ascii="Times New Roman" w:hAnsi="Times New Roman" w:cs="Times New Roman"/>
          <w:b/>
          <w:caps/>
          <w:sz w:val="20"/>
          <w:szCs w:val="20"/>
        </w:rPr>
        <w:t>Конфиденциальность</w:t>
      </w:r>
    </w:p>
    <w:p w14:paraId="5108F167"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sz w:val="20"/>
          <w:szCs w:val="20"/>
        </w:rPr>
        <w:t>4.1. Исполнитель при выполнении настоящего Соглашения обязуется обеспечить конфиденциальность персональных данных, обрабатываемых по поручению Заказчика. Обязательство по обеспечению конфиденциальности персональных данных продолжает действовать в течение 5 лет с момента истечения срока действия настоящего Соглашения и / или его досрочного прекращения.</w:t>
      </w:r>
    </w:p>
    <w:p w14:paraId="5108F168"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sz w:val="20"/>
          <w:szCs w:val="20"/>
        </w:rPr>
        <w:t>4.2. Исполнитель обязуется раскрывать информацию о персональных данных Заказчика своим работникам и иным лицам, привлекаемым к обработке персональных данных, только в тех пределах, которые необходимы для достижения целей обработки персональных данных, определенных в настоящем Соглашении.</w:t>
      </w:r>
    </w:p>
    <w:p w14:paraId="5108F169"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sz w:val="20"/>
          <w:szCs w:val="20"/>
        </w:rPr>
        <w:t>4.3. Исполнитель гарантирует, что его работники и иные лица, привлекаемые Исполнителем к обработке персональных данных, приняли обязательства по соблюдению конфиденциальности персональных данных. Исполнитель по запросу Заказчика обязан представить доказательства принятия указанными лицами обязательств по соблюдению конфиденциальности персональных данных.</w:t>
      </w:r>
    </w:p>
    <w:p w14:paraId="5108F16A"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sz w:val="20"/>
          <w:szCs w:val="20"/>
        </w:rPr>
        <w:lastRenderedPageBreak/>
        <w:t>4.4. Исполнитель обязуется не раскрывать информацию о персональных данных, обрабатываемых по поручению Заказчика, любым третьим лицам за исключением случаев, предусмотренных законодательством Российской Федерации или настоящим Соглашением.</w:t>
      </w:r>
    </w:p>
    <w:p w14:paraId="5108F16B" w14:textId="77777777" w:rsidR="00297BBE" w:rsidRPr="00A95609" w:rsidRDefault="004B7971" w:rsidP="009A19AA">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firstLine="0"/>
        <w:contextualSpacing w:val="0"/>
        <w:jc w:val="both"/>
        <w:rPr>
          <w:rFonts w:ascii="Times New Roman" w:hAnsi="Times New Roman" w:cs="Times New Roman"/>
          <w:b/>
          <w:caps/>
          <w:sz w:val="20"/>
          <w:szCs w:val="20"/>
        </w:rPr>
      </w:pPr>
      <w:r w:rsidRPr="00A95609">
        <w:rPr>
          <w:rFonts w:ascii="Times New Roman" w:hAnsi="Times New Roman" w:cs="Times New Roman"/>
          <w:b/>
          <w:caps/>
          <w:sz w:val="20"/>
          <w:szCs w:val="20"/>
        </w:rPr>
        <w:t>Требования к защите обрабатываемых персональных данных</w:t>
      </w:r>
    </w:p>
    <w:p w14:paraId="5108F16C" w14:textId="77777777" w:rsidR="00297BBE" w:rsidRPr="00A95609" w:rsidRDefault="004B7971" w:rsidP="009A19AA">
      <w:pPr>
        <w:pStyle w:val="a6"/>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sz w:val="20"/>
          <w:szCs w:val="20"/>
        </w:rPr>
        <w:t xml:space="preserve">5.1. Исполнитель обязан принимать меры, необходимые и достаточные для обеспечения выполнения Исполнителем обязанностей, предусмотренных </w:t>
      </w:r>
      <w:r w:rsidRPr="00A95609">
        <w:rPr>
          <w:rFonts w:ascii="Times New Roman" w:eastAsia="Calibri" w:hAnsi="Times New Roman" w:cs="Times New Roman"/>
          <w:sz w:val="20"/>
          <w:szCs w:val="20"/>
        </w:rPr>
        <w:t xml:space="preserve">законодательством </w:t>
      </w:r>
      <w:r w:rsidRPr="00A95609">
        <w:rPr>
          <w:rFonts w:ascii="Times New Roman" w:hAnsi="Times New Roman" w:cs="Times New Roman"/>
          <w:sz w:val="20"/>
          <w:szCs w:val="20"/>
        </w:rPr>
        <w:t>Российской Федерации, включая:</w:t>
      </w:r>
    </w:p>
    <w:p w14:paraId="5108F16D" w14:textId="77777777" w:rsidR="00297BBE" w:rsidRPr="00A95609" w:rsidRDefault="004B7971" w:rsidP="009A19AA">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назначение лица, ответственного за организацию обработки персональных данных;</w:t>
      </w:r>
    </w:p>
    <w:p w14:paraId="5108F16E" w14:textId="77777777" w:rsidR="00297BBE" w:rsidRPr="00A95609" w:rsidRDefault="004B7971" w:rsidP="009A19AA">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издание документов, определяющих политику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5108F16F" w14:textId="77777777" w:rsidR="00297BBE" w:rsidRPr="00A95609" w:rsidRDefault="004B7971" w:rsidP="009A19AA">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осуществление внутреннего контроля (аудита) соответствия обработки персональных данных Федеральному закону Российской Федерации от 27.07.2006 г. №152-ФЗ «О персональных данных» и принятым в соответствии с ним нормативным правовым актам, требованиям к защите персональных данных, политике в отношении обработки персональных данных, локальным актам;</w:t>
      </w:r>
    </w:p>
    <w:p w14:paraId="5108F170" w14:textId="77777777" w:rsidR="00297BBE" w:rsidRPr="00A95609" w:rsidRDefault="004B7971" w:rsidP="009A19AA">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проведение оценки вреда в соответствии с требованиями,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Федерального закона Российской Федерации от 27.07.2006 г. №152-ФЗ «О персональных данных», соотношение указанного вреда и принимаемых мер, направленных на обеспечение выполнения обязанностей, предусмотренных законодательством о персональных данных;</w:t>
      </w:r>
    </w:p>
    <w:p w14:paraId="5108F171" w14:textId="77777777" w:rsidR="00297BBE" w:rsidRPr="00A95609" w:rsidRDefault="004B7971" w:rsidP="009A19AA">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ознакомление работников, непосредственно осуществляющих обработку персональных данных, а также и иных лиц, уполномоченных на обработку персональных данных, с положениями законодательства о персональных данных, в том числе требованиями к защите персональных данных, документами, определяющими политику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5108F172" w14:textId="77777777" w:rsidR="00297BBE" w:rsidRPr="00A95609" w:rsidRDefault="004B7971" w:rsidP="009A19AA">
      <w:pPr>
        <w:pStyle w:val="a6"/>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sz w:val="20"/>
          <w:szCs w:val="20"/>
        </w:rPr>
        <w:t>5.3. Исполнитель обязан обеспечить безопасность персональных данных в соответствии с требованиями нормативных правовых актов Российской Федерации, предъявляемыми к защите персональных данных, включая:</w:t>
      </w:r>
    </w:p>
    <w:p w14:paraId="5108F173" w14:textId="77777777" w:rsidR="00297BBE" w:rsidRPr="00A95609" w:rsidRDefault="004B7971" w:rsidP="009A19AA">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определение угроз безопасности персональных данных при их обработке в информационных системах персональных данных;</w:t>
      </w:r>
    </w:p>
    <w:p w14:paraId="5108F174" w14:textId="77777777" w:rsidR="00297BBE" w:rsidRPr="00A95609" w:rsidRDefault="004B7971" w:rsidP="009A19AA">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5108F175" w14:textId="77777777" w:rsidR="00297BBE" w:rsidRPr="00A95609" w:rsidRDefault="004B7971" w:rsidP="009A19AA">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применение прошедших в установленном порядке процедуру оценки соответствия средств защиты информации;</w:t>
      </w:r>
    </w:p>
    <w:p w14:paraId="5108F176" w14:textId="77777777" w:rsidR="00297BBE" w:rsidRPr="00A95609" w:rsidRDefault="004B7971" w:rsidP="009A19AA">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 xml:space="preserve">оценку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
    <w:p w14:paraId="5108F177" w14:textId="77777777" w:rsidR="00297BBE" w:rsidRPr="00A95609" w:rsidRDefault="004B7971" w:rsidP="009A19AA">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учет машинных носителей персональных данных;</w:t>
      </w:r>
    </w:p>
    <w:p w14:paraId="5108F178" w14:textId="77777777" w:rsidR="00297BBE" w:rsidRPr="00A95609" w:rsidRDefault="004B7971" w:rsidP="009A19AA">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обнаружение фактов несанкционированного доступа к персональным данным и принятие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5108F179" w14:textId="77777777" w:rsidR="00297BBE" w:rsidRPr="00A95609" w:rsidRDefault="004B7971" w:rsidP="009A19AA">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восстановление персональных данных, модифицированных или уничтоженных вследствие несанкционированного доступа к ним;</w:t>
      </w:r>
    </w:p>
    <w:p w14:paraId="5108F17A" w14:textId="77777777" w:rsidR="00297BBE" w:rsidRPr="00A95609" w:rsidRDefault="004B7971" w:rsidP="009A19AA">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5108F17B" w14:textId="77777777" w:rsidR="00297BBE" w:rsidRPr="00A95609" w:rsidRDefault="004B7971" w:rsidP="009A19AA">
      <w:pPr>
        <w:pStyle w:val="a6"/>
        <w:numPr>
          <w:ilvl w:val="0"/>
          <w:numId w:val="4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hanging="142"/>
        <w:contextualSpacing w:val="0"/>
        <w:jc w:val="both"/>
        <w:rPr>
          <w:rFonts w:ascii="Times New Roman" w:hAnsi="Times New Roman" w:cs="Times New Roman"/>
          <w:sz w:val="20"/>
          <w:szCs w:val="20"/>
        </w:rPr>
      </w:pPr>
      <w:r w:rsidRPr="00A95609">
        <w:rPr>
          <w:rFonts w:ascii="Times New Roman" w:hAnsi="Times New Roman" w:cs="Times New Roman"/>
          <w:sz w:val="20"/>
          <w:szCs w:val="20"/>
        </w:rPr>
        <w:t>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p w14:paraId="5108F17C" w14:textId="77777777" w:rsidR="00297BBE" w:rsidRPr="00A95609" w:rsidRDefault="004B7971" w:rsidP="009A19AA">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firstLine="0"/>
        <w:contextualSpacing w:val="0"/>
        <w:jc w:val="both"/>
        <w:rPr>
          <w:rFonts w:ascii="Times New Roman" w:hAnsi="Times New Roman" w:cs="Times New Roman"/>
          <w:b/>
          <w:caps/>
          <w:sz w:val="20"/>
          <w:szCs w:val="20"/>
        </w:rPr>
      </w:pPr>
      <w:r w:rsidRPr="00A95609">
        <w:rPr>
          <w:rFonts w:ascii="Times New Roman" w:hAnsi="Times New Roman" w:cs="Times New Roman"/>
          <w:b/>
          <w:caps/>
          <w:sz w:val="20"/>
          <w:szCs w:val="20"/>
        </w:rPr>
        <w:t>Порядок взаимодействия Заказчика и Исполнителя при обработке обращений и запросов</w:t>
      </w:r>
    </w:p>
    <w:p w14:paraId="5108F17D"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sz w:val="20"/>
          <w:szCs w:val="20"/>
        </w:rPr>
        <w:t>6.1. В случае обращения к Исполнителю субъекта персональных данных Заказчика с запросом на получение информации, касающейся обработки его персональных данных, обрабатываемых Исполнителем по поручению Заказчика, Исполнитель обязан незамедлительно информировать о полученном запросе Заказчика.</w:t>
      </w:r>
    </w:p>
    <w:p w14:paraId="5108F17E"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sz w:val="20"/>
          <w:szCs w:val="20"/>
        </w:rPr>
        <w:t>6.2. Обязанность по предоставлению сведений по запросу субъекта персональных данных Заказчика на получение информации, касающейся обработки его персональных данных в рамках настоящего Соглашения, возлагается на Заказчика.</w:t>
      </w:r>
    </w:p>
    <w:p w14:paraId="5108F17F"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sz w:val="20"/>
          <w:szCs w:val="20"/>
        </w:rPr>
        <w:t>6.3. Исполнитель содействует Заказчику в выполнении его обязанности реагировать на требования по реализации прав субъекта персональных данных, а также на требования уполномоченного органа по защите прав субъектов персональных данных.</w:t>
      </w:r>
    </w:p>
    <w:p w14:paraId="5108F180" w14:textId="77777777" w:rsidR="00297BBE" w:rsidRPr="00A95609" w:rsidRDefault="004B7971" w:rsidP="009A19AA">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firstLine="0"/>
        <w:contextualSpacing w:val="0"/>
        <w:jc w:val="both"/>
        <w:rPr>
          <w:rFonts w:ascii="Times New Roman" w:hAnsi="Times New Roman" w:cs="Times New Roman"/>
          <w:b/>
          <w:caps/>
          <w:sz w:val="20"/>
          <w:szCs w:val="20"/>
        </w:rPr>
      </w:pPr>
      <w:r w:rsidRPr="00A95609">
        <w:rPr>
          <w:rFonts w:ascii="Times New Roman" w:hAnsi="Times New Roman" w:cs="Times New Roman"/>
          <w:b/>
          <w:caps/>
          <w:sz w:val="20"/>
          <w:szCs w:val="20"/>
        </w:rPr>
        <w:t>Ответственность Сторон</w:t>
      </w:r>
    </w:p>
    <w:p w14:paraId="5108F181"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sz w:val="20"/>
          <w:szCs w:val="20"/>
        </w:rPr>
        <w:lastRenderedPageBreak/>
        <w:t>7.1. Заказчик несет ответственность перед субъектом персональных данных за действия, осуществляемые Исполнителем при обработке персональных данных.</w:t>
      </w:r>
    </w:p>
    <w:p w14:paraId="5108F182"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sz w:val="20"/>
          <w:szCs w:val="20"/>
        </w:rPr>
        <w:t>7.2. Исполнитель несет ответственность перед Заказчиком за действия, осуществляемые при обработке персональных данных по поручению Заказчика, в том числе за действия привлекаемых Исполнителем третьих лиц.</w:t>
      </w:r>
    </w:p>
    <w:p w14:paraId="5108F183" w14:textId="6EF7835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sz w:val="20"/>
          <w:szCs w:val="20"/>
        </w:rPr>
        <w:t xml:space="preserve">7.3. Сторона, не исполнившая или ненадлежащим образом исполнившая обязательства по настоящему Соглашению, обязана возместить другой Стороне любые расходы и / или </w:t>
      </w:r>
      <w:r w:rsidR="00E46FC8" w:rsidRPr="00A95609">
        <w:rPr>
          <w:rFonts w:ascii="Times New Roman" w:hAnsi="Times New Roman" w:cs="Times New Roman"/>
          <w:sz w:val="20"/>
          <w:szCs w:val="20"/>
        </w:rPr>
        <w:t>ущерб</w:t>
      </w:r>
      <w:r w:rsidRPr="00A95609">
        <w:rPr>
          <w:rFonts w:ascii="Times New Roman" w:hAnsi="Times New Roman" w:cs="Times New Roman"/>
          <w:sz w:val="20"/>
          <w:szCs w:val="20"/>
        </w:rPr>
        <w:t>, возникшие у другой Стороны, в связи с указанным неисполнением или ненадлежащим исполнением обязательств по настоящему Соглашению.</w:t>
      </w:r>
    </w:p>
    <w:p w14:paraId="5108F184" w14:textId="77777777" w:rsidR="00297BBE" w:rsidRPr="00A95609" w:rsidRDefault="004B7971" w:rsidP="009A19AA">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firstLine="0"/>
        <w:contextualSpacing w:val="0"/>
        <w:jc w:val="both"/>
        <w:rPr>
          <w:rFonts w:ascii="Times New Roman" w:hAnsi="Times New Roman" w:cs="Times New Roman"/>
          <w:b/>
          <w:caps/>
          <w:sz w:val="20"/>
          <w:szCs w:val="20"/>
        </w:rPr>
      </w:pPr>
      <w:r w:rsidRPr="00A95609">
        <w:rPr>
          <w:rFonts w:ascii="Times New Roman" w:hAnsi="Times New Roman" w:cs="Times New Roman"/>
          <w:b/>
          <w:caps/>
          <w:sz w:val="20"/>
          <w:szCs w:val="20"/>
        </w:rPr>
        <w:t>Заключительные положения</w:t>
      </w:r>
    </w:p>
    <w:p w14:paraId="5108F185"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sz w:val="20"/>
          <w:szCs w:val="20"/>
        </w:rPr>
        <w:t>8.1. Никакие положения настоящего Соглашения не освобождают Стороны от соблюдения законных требований, предъявляемых уполномоченными органами, а также иными лицами, имеющими соответствующие полномочия, или судом. Стороны по мере возможности обсуждают друг с другом ответы на запросы, связанные с истребованием информации со стороны уполномоченных органов, а также иных лиц, имеющих на это соответствующие полномочия, в отношении информации, связанной с исполнением настоящего Соглашения.</w:t>
      </w:r>
    </w:p>
    <w:p w14:paraId="5108F186" w14:textId="77777777" w:rsidR="00297BBE" w:rsidRPr="00A95609" w:rsidRDefault="004B7971" w:rsidP="009A19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0"/>
          <w:szCs w:val="20"/>
        </w:rPr>
      </w:pPr>
      <w:r w:rsidRPr="00A95609">
        <w:rPr>
          <w:rFonts w:ascii="Times New Roman" w:hAnsi="Times New Roman" w:cs="Times New Roman"/>
          <w:sz w:val="20"/>
          <w:szCs w:val="20"/>
        </w:rPr>
        <w:t>8.2. Настоящее Соглашение является неотъемлемой частью Договора № ___ от _</w:t>
      </w:r>
      <w:proofErr w:type="gramStart"/>
      <w:r w:rsidRPr="00A95609">
        <w:rPr>
          <w:rFonts w:ascii="Times New Roman" w:hAnsi="Times New Roman" w:cs="Times New Roman"/>
          <w:sz w:val="20"/>
          <w:szCs w:val="20"/>
        </w:rPr>
        <w:t>_._</w:t>
      </w:r>
      <w:proofErr w:type="gramEnd"/>
      <w:r w:rsidRPr="00A95609">
        <w:rPr>
          <w:rFonts w:ascii="Times New Roman" w:hAnsi="Times New Roman" w:cs="Times New Roman"/>
          <w:sz w:val="20"/>
          <w:szCs w:val="20"/>
        </w:rPr>
        <w:t>_.20__г. Условия настоящего Соглашения имеют приоритетное значение перед условиями Договора, относящимися к правоотношениям Сторон, урегулированными настоящим Соглашением. Во всем остальном, что не предусмотрено настоящим Соглашением, применяются положения Договора и требования законодательства Российской Федерации.</w:t>
      </w:r>
    </w:p>
    <w:p w14:paraId="5108F187" w14:textId="77777777" w:rsidR="00297BBE" w:rsidRPr="00A95609" w:rsidRDefault="00297BBE" w:rsidP="00297BBE">
      <w:pPr>
        <w:pStyle w:val="a6"/>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Pr>
          <w:rFonts w:ascii="Times New Roman" w:hAnsi="Times New Roman" w:cs="Times New Roman"/>
          <w:sz w:val="20"/>
          <w:szCs w:val="20"/>
        </w:rPr>
      </w:pPr>
    </w:p>
    <w:p w14:paraId="5108F188" w14:textId="77777777" w:rsidR="00297BBE" w:rsidRPr="00A95609" w:rsidRDefault="004B7971" w:rsidP="00297BBE">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8" w:lineRule="auto"/>
        <w:ind w:left="0" w:firstLine="709"/>
        <w:jc w:val="center"/>
        <w:rPr>
          <w:rFonts w:ascii="Times New Roman" w:hAnsi="Times New Roman" w:cs="Times New Roman"/>
          <w:b/>
          <w:sz w:val="20"/>
          <w:szCs w:val="20"/>
        </w:rPr>
      </w:pPr>
      <w:r w:rsidRPr="00A95609">
        <w:rPr>
          <w:rFonts w:ascii="Times New Roman" w:hAnsi="Times New Roman" w:cs="Times New Roman"/>
          <w:b/>
          <w:caps/>
          <w:sz w:val="20"/>
          <w:szCs w:val="20"/>
        </w:rPr>
        <w:t>Подписи Сторон</w:t>
      </w:r>
      <w:r w:rsidRPr="00A95609">
        <w:rPr>
          <w:rStyle w:val="a8"/>
          <w:rFonts w:ascii="Times New Roman" w:eastAsiaTheme="majorEastAsia" w:hAnsi="Times New Roman"/>
          <w:sz w:val="20"/>
          <w:szCs w:val="20"/>
        </w:rPr>
        <w:footnoteReference w:id="6"/>
      </w:r>
    </w:p>
    <w:tbl>
      <w:tblPr>
        <w:tblW w:w="9957" w:type="dxa"/>
        <w:tblInd w:w="-34" w:type="dxa"/>
        <w:tblLayout w:type="fixed"/>
        <w:tblLook w:val="0000" w:firstRow="0" w:lastRow="0" w:firstColumn="0" w:lastColumn="0" w:noHBand="0" w:noVBand="0"/>
      </w:tblPr>
      <w:tblGrid>
        <w:gridCol w:w="4696"/>
        <w:gridCol w:w="11"/>
        <w:gridCol w:w="5250"/>
      </w:tblGrid>
      <w:tr w:rsidR="00B97982" w:rsidRPr="00A95609" w14:paraId="5108F18B" w14:textId="77777777" w:rsidTr="00A1447D">
        <w:trPr>
          <w:trHeight w:val="250"/>
        </w:trPr>
        <w:tc>
          <w:tcPr>
            <w:tcW w:w="4707" w:type="dxa"/>
            <w:gridSpan w:val="2"/>
          </w:tcPr>
          <w:p w14:paraId="5108F189" w14:textId="77777777" w:rsidR="005160B4" w:rsidRPr="00A95609" w:rsidRDefault="004B7971" w:rsidP="00A1447D">
            <w:pPr>
              <w:tabs>
                <w:tab w:val="left" w:pos="709"/>
                <w:tab w:val="left" w:pos="851"/>
                <w:tab w:val="left" w:pos="1134"/>
              </w:tabs>
              <w:spacing w:after="0" w:line="240" w:lineRule="auto"/>
              <w:rPr>
                <w:rFonts w:ascii="Times New Roman" w:hAnsi="Times New Roman" w:cs="Times New Roman"/>
                <w:b/>
                <w:bCs/>
                <w:sz w:val="20"/>
                <w:szCs w:val="20"/>
              </w:rPr>
            </w:pPr>
            <w:r w:rsidRPr="00A95609">
              <w:rPr>
                <w:rFonts w:ascii="Times New Roman" w:hAnsi="Times New Roman" w:cs="Times New Roman"/>
                <w:b/>
                <w:bCs/>
                <w:sz w:val="20"/>
                <w:szCs w:val="20"/>
              </w:rPr>
              <w:t>Банк-агент:</w:t>
            </w:r>
          </w:p>
        </w:tc>
        <w:tc>
          <w:tcPr>
            <w:tcW w:w="5250" w:type="dxa"/>
          </w:tcPr>
          <w:p w14:paraId="5108F18A" w14:textId="77777777" w:rsidR="005160B4" w:rsidRPr="00A95609" w:rsidRDefault="004B7971" w:rsidP="00A1447D">
            <w:pPr>
              <w:tabs>
                <w:tab w:val="left" w:pos="709"/>
                <w:tab w:val="left" w:pos="851"/>
                <w:tab w:val="left" w:pos="1134"/>
              </w:tabs>
              <w:spacing w:after="0" w:line="240" w:lineRule="auto"/>
              <w:rPr>
                <w:rFonts w:ascii="Times New Roman" w:hAnsi="Times New Roman" w:cs="Times New Roman"/>
                <w:b/>
                <w:bCs/>
                <w:sz w:val="20"/>
                <w:szCs w:val="20"/>
              </w:rPr>
            </w:pPr>
            <w:r w:rsidRPr="00A95609">
              <w:rPr>
                <w:rFonts w:ascii="Times New Roman" w:hAnsi="Times New Roman" w:cs="Times New Roman"/>
                <w:b/>
                <w:bCs/>
                <w:sz w:val="20"/>
                <w:szCs w:val="20"/>
              </w:rPr>
              <w:t>Страховщик:</w:t>
            </w:r>
          </w:p>
        </w:tc>
      </w:tr>
      <w:tr w:rsidR="00B97982" w:rsidRPr="00A95609" w14:paraId="5108F19F" w14:textId="77777777" w:rsidTr="00A1447D">
        <w:trPr>
          <w:trHeight w:val="284"/>
        </w:trPr>
        <w:tc>
          <w:tcPr>
            <w:tcW w:w="4707" w:type="dxa"/>
            <w:gridSpan w:val="2"/>
          </w:tcPr>
          <w:p w14:paraId="5108F18C" w14:textId="77777777" w:rsidR="005160B4" w:rsidRPr="00A95609" w:rsidRDefault="004B7971" w:rsidP="00A1447D">
            <w:pPr>
              <w:tabs>
                <w:tab w:val="left" w:pos="709"/>
                <w:tab w:val="left" w:pos="851"/>
                <w:tab w:val="left" w:pos="1134"/>
              </w:tabs>
              <w:spacing w:after="0" w:line="240" w:lineRule="auto"/>
              <w:rPr>
                <w:rFonts w:ascii="Times New Roman" w:hAnsi="Times New Roman" w:cs="Times New Roman"/>
                <w:b/>
                <w:sz w:val="20"/>
                <w:szCs w:val="20"/>
              </w:rPr>
            </w:pPr>
            <w:r w:rsidRPr="00A95609">
              <w:rPr>
                <w:rFonts w:ascii="Times New Roman" w:hAnsi="Times New Roman" w:cs="Times New Roman"/>
                <w:b/>
                <w:sz w:val="20"/>
                <w:szCs w:val="20"/>
              </w:rPr>
              <w:t>__________________</w:t>
            </w:r>
          </w:p>
          <w:p w14:paraId="5108F18D" w14:textId="77777777" w:rsidR="005160B4" w:rsidRPr="00A95609" w:rsidRDefault="004B7971" w:rsidP="00894B6F">
            <w:pPr>
              <w:tabs>
                <w:tab w:val="left" w:pos="709"/>
                <w:tab w:val="left" w:pos="851"/>
                <w:tab w:val="left" w:pos="1134"/>
              </w:tabs>
              <w:spacing w:after="0" w:line="240" w:lineRule="auto"/>
              <w:rPr>
                <w:rFonts w:ascii="Times New Roman" w:hAnsi="Times New Roman" w:cs="Times New Roman"/>
                <w:sz w:val="20"/>
                <w:szCs w:val="20"/>
              </w:rPr>
            </w:pPr>
            <w:r w:rsidRPr="00A95609">
              <w:rPr>
                <w:rFonts w:ascii="Times New Roman" w:hAnsi="Times New Roman" w:cs="Times New Roman"/>
                <w:sz w:val="20"/>
                <w:szCs w:val="20"/>
              </w:rPr>
              <w:t xml:space="preserve">Место нахождения: </w:t>
            </w:r>
          </w:p>
          <w:p w14:paraId="5108F18E" w14:textId="77777777" w:rsidR="005160B4" w:rsidRPr="00A95609" w:rsidRDefault="004B7971" w:rsidP="00A1447D">
            <w:pPr>
              <w:tabs>
                <w:tab w:val="left" w:pos="709"/>
                <w:tab w:val="left" w:pos="851"/>
                <w:tab w:val="left" w:pos="1134"/>
              </w:tabs>
              <w:spacing w:after="0" w:line="240" w:lineRule="auto"/>
              <w:rPr>
                <w:rFonts w:ascii="Times New Roman" w:hAnsi="Times New Roman" w:cs="Times New Roman"/>
                <w:sz w:val="20"/>
                <w:szCs w:val="20"/>
              </w:rPr>
            </w:pPr>
            <w:r w:rsidRPr="00A95609">
              <w:rPr>
                <w:rFonts w:ascii="Times New Roman" w:hAnsi="Times New Roman" w:cs="Times New Roman"/>
                <w:sz w:val="20"/>
                <w:szCs w:val="20"/>
              </w:rPr>
              <w:t xml:space="preserve">р/счет </w:t>
            </w:r>
          </w:p>
          <w:p w14:paraId="5108F18F" w14:textId="77777777" w:rsidR="005160B4" w:rsidRPr="00A95609" w:rsidRDefault="004B7971" w:rsidP="00A1447D">
            <w:pPr>
              <w:tabs>
                <w:tab w:val="left" w:pos="709"/>
                <w:tab w:val="left" w:pos="851"/>
                <w:tab w:val="left" w:pos="1134"/>
              </w:tabs>
              <w:spacing w:after="0" w:line="240" w:lineRule="auto"/>
              <w:rPr>
                <w:rFonts w:ascii="Times New Roman" w:hAnsi="Times New Roman" w:cs="Times New Roman"/>
                <w:sz w:val="20"/>
                <w:szCs w:val="20"/>
              </w:rPr>
            </w:pPr>
            <w:r w:rsidRPr="00A95609">
              <w:rPr>
                <w:rFonts w:ascii="Times New Roman" w:hAnsi="Times New Roman" w:cs="Times New Roman"/>
                <w:sz w:val="20"/>
                <w:szCs w:val="20"/>
              </w:rPr>
              <w:t xml:space="preserve">к/счет </w:t>
            </w:r>
          </w:p>
          <w:p w14:paraId="5108F190" w14:textId="77777777" w:rsidR="005160B4" w:rsidRPr="00A95609" w:rsidRDefault="004B7971" w:rsidP="00A1447D">
            <w:pPr>
              <w:tabs>
                <w:tab w:val="left" w:pos="709"/>
                <w:tab w:val="left" w:pos="851"/>
                <w:tab w:val="left" w:pos="1134"/>
              </w:tabs>
              <w:spacing w:after="0" w:line="240" w:lineRule="auto"/>
              <w:rPr>
                <w:rFonts w:ascii="Times New Roman" w:hAnsi="Times New Roman" w:cs="Times New Roman"/>
                <w:sz w:val="20"/>
                <w:szCs w:val="20"/>
              </w:rPr>
            </w:pPr>
            <w:r w:rsidRPr="00A95609">
              <w:rPr>
                <w:rFonts w:ascii="Times New Roman" w:hAnsi="Times New Roman" w:cs="Times New Roman"/>
                <w:sz w:val="20"/>
                <w:szCs w:val="20"/>
              </w:rPr>
              <w:t xml:space="preserve">БИК </w:t>
            </w:r>
          </w:p>
          <w:p w14:paraId="5108F191" w14:textId="77777777" w:rsidR="00894B6F" w:rsidRPr="00A95609" w:rsidRDefault="004B7971" w:rsidP="00894B6F">
            <w:pPr>
              <w:pStyle w:val="Body2"/>
              <w:spacing w:after="0"/>
              <w:ind w:left="0"/>
              <w:rPr>
                <w:rFonts w:ascii="Times New Roman" w:eastAsiaTheme="minorHAnsi" w:hAnsi="Times New Roman"/>
                <w:sz w:val="20"/>
                <w:szCs w:val="20"/>
                <w:lang w:val="ru-RU" w:eastAsia="en-US"/>
              </w:rPr>
            </w:pPr>
            <w:r w:rsidRPr="00A95609">
              <w:rPr>
                <w:rFonts w:ascii="Times New Roman" w:eastAsiaTheme="minorHAnsi" w:hAnsi="Times New Roman"/>
                <w:sz w:val="20"/>
                <w:szCs w:val="20"/>
                <w:lang w:val="ru-RU" w:eastAsia="en-US"/>
              </w:rPr>
              <w:t xml:space="preserve">ИНН </w:t>
            </w:r>
          </w:p>
          <w:p w14:paraId="5108F192" w14:textId="77777777" w:rsidR="005160B4" w:rsidRPr="00A95609" w:rsidRDefault="004B7971" w:rsidP="00894B6F">
            <w:pPr>
              <w:pStyle w:val="Body2"/>
              <w:spacing w:after="0"/>
              <w:ind w:left="0"/>
              <w:rPr>
                <w:rFonts w:ascii="Times New Roman" w:eastAsiaTheme="minorHAnsi" w:hAnsi="Times New Roman"/>
                <w:sz w:val="20"/>
                <w:szCs w:val="20"/>
                <w:lang w:val="ru-RU" w:eastAsia="en-US"/>
              </w:rPr>
            </w:pPr>
            <w:r w:rsidRPr="00A95609">
              <w:rPr>
                <w:rFonts w:ascii="Times New Roman" w:eastAsiaTheme="minorHAnsi" w:hAnsi="Times New Roman"/>
                <w:sz w:val="20"/>
                <w:szCs w:val="20"/>
                <w:lang w:val="ru-RU" w:eastAsia="en-US"/>
              </w:rPr>
              <w:t xml:space="preserve">КПП </w:t>
            </w:r>
          </w:p>
          <w:p w14:paraId="5108F193" w14:textId="77777777" w:rsidR="005160B4" w:rsidRPr="00A95609" w:rsidRDefault="005160B4" w:rsidP="00A1447D">
            <w:pPr>
              <w:tabs>
                <w:tab w:val="left" w:pos="709"/>
                <w:tab w:val="left" w:pos="851"/>
                <w:tab w:val="left" w:pos="1134"/>
              </w:tabs>
              <w:spacing w:after="0" w:line="240" w:lineRule="auto"/>
              <w:rPr>
                <w:rFonts w:ascii="Times New Roman" w:hAnsi="Times New Roman" w:cs="Times New Roman"/>
                <w:sz w:val="20"/>
                <w:szCs w:val="20"/>
              </w:rPr>
            </w:pPr>
          </w:p>
          <w:p w14:paraId="5108F194" w14:textId="77777777" w:rsidR="005160B4" w:rsidRPr="00A95609" w:rsidRDefault="004B7971" w:rsidP="00A1447D">
            <w:pPr>
              <w:tabs>
                <w:tab w:val="left" w:pos="709"/>
                <w:tab w:val="left" w:pos="851"/>
                <w:tab w:val="left" w:pos="1134"/>
              </w:tabs>
              <w:spacing w:after="0" w:line="240" w:lineRule="auto"/>
              <w:rPr>
                <w:rFonts w:ascii="Times New Roman" w:hAnsi="Times New Roman" w:cs="Times New Roman"/>
                <w:sz w:val="20"/>
                <w:szCs w:val="20"/>
              </w:rPr>
            </w:pPr>
            <w:r w:rsidRPr="00A95609">
              <w:rPr>
                <w:rFonts w:ascii="Times New Roman" w:hAnsi="Times New Roman" w:cs="Times New Roman"/>
                <w:sz w:val="20"/>
                <w:szCs w:val="20"/>
              </w:rPr>
              <w:t>Электронная почта:</w:t>
            </w:r>
            <w:r w:rsidR="00673C86" w:rsidRPr="00A95609">
              <w:rPr>
                <w:rFonts w:ascii="Times New Roman" w:hAnsi="Times New Roman" w:cs="Times New Roman"/>
                <w:sz w:val="20"/>
                <w:szCs w:val="20"/>
              </w:rPr>
              <w:t xml:space="preserve"> </w:t>
            </w:r>
          </w:p>
        </w:tc>
        <w:tc>
          <w:tcPr>
            <w:tcW w:w="5250" w:type="dxa"/>
          </w:tcPr>
          <w:p w14:paraId="5108F195" w14:textId="77777777" w:rsidR="005160B4" w:rsidRPr="00A95609" w:rsidRDefault="004B7971" w:rsidP="00A1447D">
            <w:pPr>
              <w:widowControl w:val="0"/>
              <w:tabs>
                <w:tab w:val="num" w:pos="-142"/>
              </w:tabs>
              <w:suppressAutoHyphens/>
              <w:spacing w:after="0" w:line="240" w:lineRule="auto"/>
              <w:ind w:hanging="11"/>
              <w:rPr>
                <w:rStyle w:val="a5"/>
                <w:rFonts w:ascii="Times New Roman" w:eastAsia="Arial Unicode MS" w:hAnsi="Times New Roman" w:cs="Times New Roman"/>
                <w:b w:val="0"/>
                <w:sz w:val="20"/>
                <w:szCs w:val="20"/>
              </w:rPr>
            </w:pPr>
            <w:r w:rsidRPr="00A95609">
              <w:rPr>
                <w:rStyle w:val="a5"/>
                <w:rFonts w:ascii="Times New Roman" w:eastAsia="Arial Unicode MS" w:hAnsi="Times New Roman" w:cs="Times New Roman"/>
                <w:sz w:val="20"/>
                <w:szCs w:val="20"/>
              </w:rPr>
              <w:t>ООО СК «Сбербанк страхование жизни»</w:t>
            </w:r>
          </w:p>
          <w:p w14:paraId="5108F196" w14:textId="77777777" w:rsidR="005160B4" w:rsidRPr="00A95609" w:rsidRDefault="004B7971" w:rsidP="00A1447D">
            <w:pPr>
              <w:widowControl w:val="0"/>
              <w:tabs>
                <w:tab w:val="num" w:pos="-142"/>
              </w:tabs>
              <w:suppressAutoHyphens/>
              <w:spacing w:after="0" w:line="240" w:lineRule="auto"/>
              <w:ind w:hanging="11"/>
              <w:rPr>
                <w:rStyle w:val="a5"/>
                <w:rFonts w:ascii="Times New Roman" w:eastAsia="Arial Unicode MS" w:hAnsi="Times New Roman" w:cs="Times New Roman"/>
                <w:b w:val="0"/>
                <w:sz w:val="20"/>
                <w:szCs w:val="20"/>
              </w:rPr>
            </w:pPr>
            <w:r w:rsidRPr="00A95609">
              <w:rPr>
                <w:rStyle w:val="a5"/>
                <w:rFonts w:ascii="Times New Roman" w:eastAsia="Arial Unicode MS" w:hAnsi="Times New Roman" w:cs="Times New Roman"/>
                <w:b w:val="0"/>
                <w:sz w:val="20"/>
                <w:szCs w:val="20"/>
              </w:rPr>
              <w:t>Место нахождения: г. Москва</w:t>
            </w:r>
          </w:p>
          <w:p w14:paraId="5108F197" w14:textId="77777777" w:rsidR="005160B4" w:rsidRPr="00A95609" w:rsidRDefault="004B7971" w:rsidP="00A1447D">
            <w:pPr>
              <w:widowControl w:val="0"/>
              <w:tabs>
                <w:tab w:val="num" w:pos="-142"/>
              </w:tabs>
              <w:suppressAutoHyphens/>
              <w:spacing w:after="0" w:line="240" w:lineRule="auto"/>
              <w:ind w:hanging="11"/>
              <w:rPr>
                <w:rFonts w:ascii="Times New Roman" w:hAnsi="Times New Roman" w:cs="Times New Roman"/>
                <w:b/>
                <w:sz w:val="20"/>
                <w:szCs w:val="20"/>
              </w:rPr>
            </w:pPr>
            <w:r w:rsidRPr="00A95609">
              <w:rPr>
                <w:rStyle w:val="a5"/>
                <w:rFonts w:ascii="Times New Roman" w:eastAsia="Arial Unicode MS" w:hAnsi="Times New Roman" w:cs="Times New Roman"/>
                <w:b w:val="0"/>
                <w:sz w:val="20"/>
                <w:szCs w:val="20"/>
              </w:rPr>
              <w:t xml:space="preserve">Адрес: 121170, г. Москва, ул. Поклонная, д. 3, корп. 1 </w:t>
            </w:r>
          </w:p>
          <w:p w14:paraId="5108F198" w14:textId="77777777" w:rsidR="005160B4" w:rsidRPr="00A95609" w:rsidRDefault="004B7971" w:rsidP="00A1447D">
            <w:pPr>
              <w:tabs>
                <w:tab w:val="left" w:pos="709"/>
                <w:tab w:val="left" w:pos="851"/>
                <w:tab w:val="left" w:pos="1134"/>
              </w:tabs>
              <w:spacing w:after="0" w:line="240" w:lineRule="auto"/>
              <w:rPr>
                <w:rFonts w:ascii="Times New Roman" w:hAnsi="Times New Roman" w:cs="Times New Roman"/>
                <w:sz w:val="20"/>
                <w:szCs w:val="20"/>
              </w:rPr>
            </w:pPr>
            <w:r w:rsidRPr="00A95609">
              <w:rPr>
                <w:rFonts w:ascii="Times New Roman" w:hAnsi="Times New Roman" w:cs="Times New Roman"/>
                <w:sz w:val="20"/>
                <w:szCs w:val="20"/>
              </w:rPr>
              <w:t>р/счет № 40701810200020000972</w:t>
            </w:r>
          </w:p>
          <w:p w14:paraId="5108F199" w14:textId="77777777" w:rsidR="005160B4" w:rsidRPr="00A95609" w:rsidRDefault="004B7971" w:rsidP="00A1447D">
            <w:pPr>
              <w:tabs>
                <w:tab w:val="left" w:pos="709"/>
                <w:tab w:val="left" w:pos="851"/>
                <w:tab w:val="left" w:pos="1134"/>
              </w:tabs>
              <w:spacing w:after="0" w:line="240" w:lineRule="auto"/>
              <w:rPr>
                <w:rFonts w:ascii="Times New Roman" w:hAnsi="Times New Roman" w:cs="Times New Roman"/>
                <w:sz w:val="20"/>
                <w:szCs w:val="20"/>
              </w:rPr>
            </w:pPr>
            <w:r w:rsidRPr="00A95609">
              <w:rPr>
                <w:rFonts w:ascii="Times New Roman" w:hAnsi="Times New Roman" w:cs="Times New Roman"/>
                <w:sz w:val="20"/>
                <w:szCs w:val="20"/>
              </w:rPr>
              <w:t xml:space="preserve"> </w:t>
            </w:r>
          </w:p>
          <w:p w14:paraId="5108F19A" w14:textId="77777777" w:rsidR="005160B4" w:rsidRPr="00A95609" w:rsidRDefault="004B7971" w:rsidP="00A1447D">
            <w:pPr>
              <w:tabs>
                <w:tab w:val="left" w:pos="709"/>
                <w:tab w:val="left" w:pos="851"/>
                <w:tab w:val="left" w:pos="1134"/>
              </w:tabs>
              <w:spacing w:after="0" w:line="240" w:lineRule="auto"/>
              <w:rPr>
                <w:rFonts w:ascii="Times New Roman" w:hAnsi="Times New Roman" w:cs="Times New Roman"/>
                <w:sz w:val="20"/>
                <w:szCs w:val="20"/>
              </w:rPr>
            </w:pPr>
            <w:r w:rsidRPr="00A95609">
              <w:rPr>
                <w:rFonts w:ascii="Times New Roman" w:hAnsi="Times New Roman" w:cs="Times New Roman"/>
                <w:sz w:val="20"/>
                <w:szCs w:val="20"/>
              </w:rPr>
              <w:t>в ПАО Сбербанк к/с 30101810400000000225 в ГУ ЦБ РФ по ЦФО г. Москва (ГУ Банка России по ЦФО)</w:t>
            </w:r>
          </w:p>
          <w:p w14:paraId="5108F19B" w14:textId="77777777" w:rsidR="005160B4" w:rsidRPr="00A95609" w:rsidRDefault="004B7971" w:rsidP="00A1447D">
            <w:pPr>
              <w:tabs>
                <w:tab w:val="left" w:pos="709"/>
                <w:tab w:val="left" w:pos="851"/>
                <w:tab w:val="left" w:pos="1134"/>
              </w:tabs>
              <w:spacing w:after="0" w:line="240" w:lineRule="auto"/>
              <w:rPr>
                <w:rFonts w:ascii="Times New Roman" w:hAnsi="Times New Roman" w:cs="Times New Roman"/>
                <w:sz w:val="20"/>
                <w:szCs w:val="20"/>
              </w:rPr>
            </w:pPr>
            <w:r w:rsidRPr="00A95609">
              <w:rPr>
                <w:rFonts w:ascii="Times New Roman" w:hAnsi="Times New Roman" w:cs="Times New Roman"/>
                <w:sz w:val="20"/>
                <w:szCs w:val="20"/>
              </w:rPr>
              <w:t xml:space="preserve">БИК 044525225, ИНН7744002123, </w:t>
            </w:r>
          </w:p>
          <w:p w14:paraId="5108F19C" w14:textId="77777777" w:rsidR="005160B4" w:rsidRPr="00A95609" w:rsidRDefault="004B7971" w:rsidP="00A1447D">
            <w:pPr>
              <w:tabs>
                <w:tab w:val="left" w:pos="709"/>
                <w:tab w:val="left" w:pos="851"/>
                <w:tab w:val="left" w:pos="1134"/>
              </w:tabs>
              <w:spacing w:after="0" w:line="240" w:lineRule="auto"/>
              <w:rPr>
                <w:rFonts w:ascii="Times New Roman" w:eastAsia="Calibri" w:hAnsi="Times New Roman" w:cs="Times New Roman"/>
                <w:sz w:val="20"/>
                <w:szCs w:val="20"/>
              </w:rPr>
            </w:pPr>
            <w:r w:rsidRPr="00A95609">
              <w:rPr>
                <w:rFonts w:ascii="Times New Roman" w:hAnsi="Times New Roman" w:cs="Times New Roman"/>
                <w:sz w:val="20"/>
                <w:szCs w:val="20"/>
              </w:rPr>
              <w:t xml:space="preserve">КПП </w:t>
            </w:r>
            <w:r w:rsidRPr="00A95609">
              <w:rPr>
                <w:rFonts w:ascii="Times New Roman" w:eastAsia="Calibri" w:hAnsi="Times New Roman" w:cs="Times New Roman"/>
                <w:sz w:val="20"/>
                <w:szCs w:val="20"/>
              </w:rPr>
              <w:t>773001001/</w:t>
            </w:r>
            <w:r w:rsidRPr="00A95609">
              <w:rPr>
                <w:rFonts w:ascii="Times New Roman" w:hAnsi="Times New Roman" w:cs="Times New Roman"/>
                <w:sz w:val="20"/>
                <w:szCs w:val="20"/>
              </w:rPr>
              <w:t>997950001</w:t>
            </w:r>
          </w:p>
          <w:p w14:paraId="5108F19D" w14:textId="77777777" w:rsidR="005160B4" w:rsidRPr="00A95609" w:rsidRDefault="004B7971" w:rsidP="00A1447D">
            <w:pPr>
              <w:tabs>
                <w:tab w:val="left" w:pos="709"/>
                <w:tab w:val="left" w:pos="851"/>
                <w:tab w:val="left" w:pos="1134"/>
              </w:tabs>
              <w:spacing w:after="0" w:line="240" w:lineRule="auto"/>
              <w:rPr>
                <w:rFonts w:ascii="Times New Roman" w:hAnsi="Times New Roman" w:cs="Times New Roman"/>
                <w:sz w:val="20"/>
                <w:szCs w:val="20"/>
              </w:rPr>
            </w:pPr>
            <w:r w:rsidRPr="00A95609">
              <w:rPr>
                <w:rFonts w:ascii="Times New Roman" w:hAnsi="Times New Roman" w:cs="Times New Roman"/>
                <w:sz w:val="20"/>
                <w:szCs w:val="20"/>
              </w:rPr>
              <w:t xml:space="preserve">Электронная почта: </w:t>
            </w:r>
            <w:hyperlink r:id="rId10" w:history="1">
              <w:r w:rsidRPr="00A95609">
                <w:rPr>
                  <w:rStyle w:val="a4"/>
                  <w:rFonts w:ascii="Times New Roman" w:hAnsi="Times New Roman" w:cs="Times New Roman"/>
                  <w:sz w:val="20"/>
                  <w:szCs w:val="20"/>
                  <w:lang w:val="en-US"/>
                </w:rPr>
                <w:t>partners</w:t>
              </w:r>
              <w:r w:rsidRPr="00A95609">
                <w:rPr>
                  <w:rStyle w:val="a4"/>
                  <w:rFonts w:ascii="Times New Roman" w:hAnsi="Times New Roman" w:cs="Times New Roman"/>
                  <w:sz w:val="20"/>
                  <w:szCs w:val="20"/>
                </w:rPr>
                <w:t>@sberinsur.ru</w:t>
              </w:r>
            </w:hyperlink>
          </w:p>
          <w:p w14:paraId="5108F19E" w14:textId="77777777" w:rsidR="005160B4" w:rsidRPr="00A95609" w:rsidRDefault="005160B4" w:rsidP="00A1447D">
            <w:pPr>
              <w:tabs>
                <w:tab w:val="left" w:pos="709"/>
                <w:tab w:val="left" w:pos="851"/>
                <w:tab w:val="left" w:pos="1134"/>
              </w:tabs>
              <w:spacing w:after="0" w:line="240" w:lineRule="auto"/>
              <w:rPr>
                <w:rFonts w:ascii="Times New Roman" w:hAnsi="Times New Roman" w:cs="Times New Roman"/>
                <w:sz w:val="20"/>
                <w:szCs w:val="20"/>
              </w:rPr>
            </w:pPr>
          </w:p>
        </w:tc>
      </w:tr>
      <w:tr w:rsidR="00B97982" w:rsidRPr="00A95609" w14:paraId="5108F1AC" w14:textId="77777777" w:rsidTr="00A1447D">
        <w:tblPrEx>
          <w:tblLook w:val="04A0" w:firstRow="1" w:lastRow="0" w:firstColumn="1" w:lastColumn="0" w:noHBand="0" w:noVBand="1"/>
        </w:tblPrEx>
        <w:tc>
          <w:tcPr>
            <w:tcW w:w="4696" w:type="dxa"/>
          </w:tcPr>
          <w:p w14:paraId="5108F1A0" w14:textId="77777777" w:rsidR="005160B4" w:rsidRPr="00A95609" w:rsidRDefault="004B7971" w:rsidP="00A1447D">
            <w:pPr>
              <w:tabs>
                <w:tab w:val="left" w:pos="709"/>
                <w:tab w:val="left" w:pos="851"/>
                <w:tab w:val="left" w:pos="1134"/>
                <w:tab w:val="left" w:pos="3255"/>
              </w:tabs>
              <w:spacing w:after="0" w:line="240" w:lineRule="auto"/>
              <w:rPr>
                <w:rFonts w:ascii="Times New Roman" w:hAnsi="Times New Roman" w:cs="Times New Roman"/>
                <w:sz w:val="20"/>
                <w:szCs w:val="20"/>
              </w:rPr>
            </w:pPr>
            <w:r w:rsidRPr="00A95609">
              <w:rPr>
                <w:rFonts w:ascii="Times New Roman" w:hAnsi="Times New Roman" w:cs="Times New Roman"/>
                <w:sz w:val="20"/>
                <w:szCs w:val="20"/>
              </w:rPr>
              <w:t>Должность</w:t>
            </w:r>
          </w:p>
          <w:p w14:paraId="5108F1A1" w14:textId="77777777" w:rsidR="00EA53B5" w:rsidRPr="00A95609" w:rsidRDefault="004B7971" w:rsidP="00A1447D">
            <w:pPr>
              <w:tabs>
                <w:tab w:val="left" w:pos="709"/>
                <w:tab w:val="left" w:pos="851"/>
                <w:tab w:val="left" w:pos="1134"/>
                <w:tab w:val="left" w:pos="3255"/>
              </w:tabs>
              <w:spacing w:after="0" w:line="240" w:lineRule="auto"/>
              <w:rPr>
                <w:rFonts w:ascii="Times New Roman" w:hAnsi="Times New Roman" w:cs="Times New Roman"/>
                <w:sz w:val="20"/>
                <w:szCs w:val="20"/>
              </w:rPr>
            </w:pPr>
            <w:r w:rsidRPr="00A95609">
              <w:rPr>
                <w:rFonts w:ascii="Times New Roman" w:hAnsi="Times New Roman" w:cs="Times New Roman"/>
                <w:sz w:val="20"/>
                <w:szCs w:val="20"/>
              </w:rPr>
              <w:t>__________________</w:t>
            </w:r>
          </w:p>
          <w:p w14:paraId="5108F1A2" w14:textId="77777777" w:rsidR="00673C86" w:rsidRPr="00A95609" w:rsidRDefault="00673C86" w:rsidP="00A1447D">
            <w:pPr>
              <w:tabs>
                <w:tab w:val="left" w:pos="709"/>
                <w:tab w:val="left" w:pos="851"/>
                <w:tab w:val="left" w:pos="1134"/>
                <w:tab w:val="left" w:pos="3255"/>
              </w:tabs>
              <w:spacing w:after="0" w:line="240" w:lineRule="auto"/>
              <w:rPr>
                <w:rFonts w:ascii="Times New Roman" w:hAnsi="Times New Roman" w:cs="Times New Roman"/>
                <w:sz w:val="20"/>
                <w:szCs w:val="20"/>
              </w:rPr>
            </w:pPr>
          </w:p>
          <w:p w14:paraId="5108F1A3" w14:textId="77777777" w:rsidR="00673C86" w:rsidRPr="00A95609" w:rsidRDefault="00673C86" w:rsidP="00A1447D">
            <w:pPr>
              <w:tabs>
                <w:tab w:val="left" w:pos="709"/>
                <w:tab w:val="left" w:pos="851"/>
                <w:tab w:val="left" w:pos="1134"/>
                <w:tab w:val="left" w:pos="3255"/>
              </w:tabs>
              <w:spacing w:after="0" w:line="240" w:lineRule="auto"/>
              <w:rPr>
                <w:rFonts w:ascii="Times New Roman" w:hAnsi="Times New Roman" w:cs="Times New Roman"/>
                <w:sz w:val="20"/>
                <w:szCs w:val="20"/>
              </w:rPr>
            </w:pPr>
          </w:p>
          <w:p w14:paraId="5108F1A4" w14:textId="77777777" w:rsidR="005160B4" w:rsidRPr="00A95609" w:rsidRDefault="004B7971" w:rsidP="00A1447D">
            <w:pPr>
              <w:tabs>
                <w:tab w:val="left" w:pos="709"/>
                <w:tab w:val="left" w:pos="851"/>
                <w:tab w:val="left" w:pos="1134"/>
                <w:tab w:val="left" w:pos="3255"/>
              </w:tabs>
              <w:spacing w:after="0" w:line="240" w:lineRule="auto"/>
              <w:rPr>
                <w:rFonts w:ascii="Times New Roman" w:hAnsi="Times New Roman" w:cs="Times New Roman"/>
                <w:sz w:val="20"/>
                <w:szCs w:val="20"/>
              </w:rPr>
            </w:pPr>
            <w:r w:rsidRPr="00A95609">
              <w:rPr>
                <w:rFonts w:ascii="Times New Roman" w:hAnsi="Times New Roman" w:cs="Times New Roman"/>
                <w:sz w:val="20"/>
                <w:szCs w:val="20"/>
              </w:rPr>
              <w:t xml:space="preserve">____________________/ </w:t>
            </w:r>
            <w:r w:rsidR="00894B6F" w:rsidRPr="00A95609">
              <w:rPr>
                <w:rFonts w:ascii="Times New Roman" w:hAnsi="Times New Roman" w:cs="Times New Roman"/>
                <w:b/>
                <w:sz w:val="20"/>
                <w:szCs w:val="20"/>
              </w:rPr>
              <w:t>ФИО</w:t>
            </w:r>
            <w:r w:rsidRPr="00A95609">
              <w:rPr>
                <w:rFonts w:ascii="Times New Roman" w:hAnsi="Times New Roman" w:cs="Times New Roman"/>
                <w:sz w:val="20"/>
                <w:szCs w:val="20"/>
              </w:rPr>
              <w:t xml:space="preserve"> /</w:t>
            </w:r>
          </w:p>
          <w:p w14:paraId="5108F1A5" w14:textId="77777777" w:rsidR="005160B4" w:rsidRPr="00A95609" w:rsidRDefault="005160B4" w:rsidP="00A1447D">
            <w:pPr>
              <w:tabs>
                <w:tab w:val="left" w:pos="709"/>
                <w:tab w:val="left" w:pos="851"/>
                <w:tab w:val="left" w:pos="1134"/>
                <w:tab w:val="left" w:pos="3255"/>
              </w:tabs>
              <w:spacing w:after="0" w:line="240" w:lineRule="auto"/>
              <w:rPr>
                <w:rFonts w:ascii="Times New Roman" w:hAnsi="Times New Roman" w:cs="Times New Roman"/>
                <w:sz w:val="20"/>
                <w:szCs w:val="20"/>
              </w:rPr>
            </w:pPr>
          </w:p>
        </w:tc>
        <w:tc>
          <w:tcPr>
            <w:tcW w:w="5261" w:type="dxa"/>
            <w:gridSpan w:val="2"/>
          </w:tcPr>
          <w:p w14:paraId="5108F1A6" w14:textId="77777777" w:rsidR="005160B4" w:rsidRPr="00A95609" w:rsidRDefault="004B7971" w:rsidP="00A1447D">
            <w:pPr>
              <w:tabs>
                <w:tab w:val="left" w:pos="709"/>
                <w:tab w:val="left" w:pos="851"/>
                <w:tab w:val="left" w:pos="1134"/>
                <w:tab w:val="left" w:pos="3255"/>
              </w:tabs>
              <w:spacing w:after="0" w:line="240" w:lineRule="auto"/>
              <w:rPr>
                <w:rFonts w:ascii="Times New Roman" w:hAnsi="Times New Roman" w:cs="Times New Roman"/>
                <w:sz w:val="20"/>
                <w:szCs w:val="20"/>
              </w:rPr>
            </w:pPr>
            <w:r w:rsidRPr="00A95609">
              <w:rPr>
                <w:rFonts w:ascii="Times New Roman" w:hAnsi="Times New Roman" w:cs="Times New Roman"/>
                <w:sz w:val="20"/>
                <w:szCs w:val="20"/>
              </w:rPr>
              <w:t xml:space="preserve">Генеральный директор </w:t>
            </w:r>
          </w:p>
          <w:p w14:paraId="5108F1A7" w14:textId="77777777" w:rsidR="005160B4" w:rsidRPr="00A95609" w:rsidRDefault="004B7971" w:rsidP="00A1447D">
            <w:pPr>
              <w:keepNext/>
              <w:overflowPunct w:val="0"/>
              <w:spacing w:after="0" w:line="240" w:lineRule="auto"/>
              <w:rPr>
                <w:rFonts w:ascii="Times New Roman" w:hAnsi="Times New Roman" w:cs="Times New Roman"/>
                <w:sz w:val="20"/>
                <w:szCs w:val="20"/>
                <w:lang w:eastAsia="ja-JP"/>
              </w:rPr>
            </w:pPr>
            <w:r w:rsidRPr="00A95609">
              <w:rPr>
                <w:rFonts w:ascii="Times New Roman" w:hAnsi="Times New Roman" w:cs="Times New Roman"/>
                <w:sz w:val="20"/>
                <w:szCs w:val="20"/>
                <w:lang w:eastAsia="ja-JP"/>
              </w:rPr>
              <w:t>ООО СК «Сбербанк страхование жизни»</w:t>
            </w:r>
          </w:p>
          <w:p w14:paraId="5108F1A8" w14:textId="77777777" w:rsidR="005160B4" w:rsidRPr="00A95609" w:rsidRDefault="005160B4" w:rsidP="00A1447D">
            <w:pPr>
              <w:keepNext/>
              <w:overflowPunct w:val="0"/>
              <w:spacing w:after="0" w:line="240" w:lineRule="auto"/>
              <w:rPr>
                <w:rFonts w:ascii="Times New Roman" w:hAnsi="Times New Roman" w:cs="Times New Roman"/>
                <w:sz w:val="20"/>
                <w:szCs w:val="20"/>
              </w:rPr>
            </w:pPr>
          </w:p>
          <w:p w14:paraId="5108F1A9" w14:textId="77777777" w:rsidR="005160B4" w:rsidRPr="00A95609" w:rsidRDefault="005160B4" w:rsidP="00A1447D">
            <w:pPr>
              <w:keepNext/>
              <w:overflowPunct w:val="0"/>
              <w:spacing w:after="0" w:line="240" w:lineRule="auto"/>
              <w:rPr>
                <w:rFonts w:ascii="Times New Roman" w:hAnsi="Times New Roman" w:cs="Times New Roman"/>
                <w:sz w:val="20"/>
                <w:szCs w:val="20"/>
              </w:rPr>
            </w:pPr>
          </w:p>
          <w:p w14:paraId="5108F1AA" w14:textId="77777777" w:rsidR="005160B4" w:rsidRPr="00A95609" w:rsidRDefault="004B7971" w:rsidP="00A1447D">
            <w:pPr>
              <w:keepNext/>
              <w:overflowPunct w:val="0"/>
              <w:rPr>
                <w:rFonts w:ascii="Times New Roman" w:hAnsi="Times New Roman" w:cs="Times New Roman"/>
                <w:sz w:val="20"/>
                <w:szCs w:val="20"/>
              </w:rPr>
            </w:pPr>
            <w:r w:rsidRPr="00A95609">
              <w:rPr>
                <w:rFonts w:ascii="Times New Roman" w:hAnsi="Times New Roman" w:cs="Times New Roman"/>
                <w:sz w:val="20"/>
                <w:szCs w:val="20"/>
              </w:rPr>
              <w:t xml:space="preserve">_____________________ / </w:t>
            </w:r>
            <w:r w:rsidRPr="00A95609">
              <w:rPr>
                <w:rFonts w:ascii="Times New Roman" w:hAnsi="Times New Roman" w:cs="Times New Roman"/>
                <w:b/>
                <w:sz w:val="20"/>
                <w:szCs w:val="20"/>
              </w:rPr>
              <w:t>И.В. Кобзарь</w:t>
            </w:r>
            <w:r w:rsidRPr="00A95609">
              <w:rPr>
                <w:rFonts w:ascii="Times New Roman" w:hAnsi="Times New Roman" w:cs="Times New Roman"/>
                <w:sz w:val="20"/>
                <w:szCs w:val="20"/>
              </w:rPr>
              <w:t xml:space="preserve"> /</w:t>
            </w:r>
          </w:p>
          <w:p w14:paraId="5108F1AB" w14:textId="77777777" w:rsidR="005160B4" w:rsidRPr="00A95609" w:rsidRDefault="005160B4" w:rsidP="00A1447D">
            <w:pPr>
              <w:keepNext/>
              <w:overflowPunct w:val="0"/>
              <w:rPr>
                <w:rFonts w:ascii="Times New Roman" w:hAnsi="Times New Roman" w:cs="Times New Roman"/>
                <w:bCs/>
                <w:iCs/>
                <w:sz w:val="20"/>
                <w:szCs w:val="20"/>
              </w:rPr>
            </w:pPr>
          </w:p>
        </w:tc>
      </w:tr>
    </w:tbl>
    <w:p w14:paraId="5108F1AD" w14:textId="77777777" w:rsidR="005160B4" w:rsidRPr="00A95609" w:rsidRDefault="005160B4" w:rsidP="00A1447D">
      <w:pPr>
        <w:rPr>
          <w:rFonts w:ascii="Times New Roman" w:hAnsi="Times New Roman" w:cs="Times New Roman"/>
          <w:b/>
          <w:sz w:val="23"/>
          <w:szCs w:val="23"/>
        </w:rPr>
      </w:pPr>
    </w:p>
    <w:p w14:paraId="5108F1AE" w14:textId="77777777" w:rsidR="009B43C8" w:rsidRPr="00A95609" w:rsidRDefault="009B43C8" w:rsidP="0064375A">
      <w:pPr>
        <w:spacing w:after="0" w:line="240" w:lineRule="auto"/>
        <w:ind w:left="3232" w:firstLine="709"/>
        <w:jc w:val="right"/>
        <w:rPr>
          <w:rFonts w:ascii="Times New Roman" w:hAnsi="Times New Roman" w:cs="Times New Roman"/>
          <w:b/>
          <w:sz w:val="24"/>
          <w:szCs w:val="24"/>
        </w:rPr>
      </w:pPr>
    </w:p>
    <w:p w14:paraId="5108F1AF" w14:textId="77777777" w:rsidR="00C23192" w:rsidRPr="00A95609" w:rsidRDefault="00C23192" w:rsidP="0064375A">
      <w:pPr>
        <w:spacing w:after="0" w:line="240" w:lineRule="auto"/>
        <w:ind w:left="3232" w:firstLine="709"/>
        <w:jc w:val="right"/>
        <w:rPr>
          <w:rFonts w:ascii="Times New Roman" w:hAnsi="Times New Roman" w:cs="Times New Roman"/>
          <w:b/>
          <w:sz w:val="24"/>
          <w:szCs w:val="24"/>
        </w:rPr>
      </w:pPr>
    </w:p>
    <w:p w14:paraId="5108F1B0" w14:textId="77777777" w:rsidR="00884177" w:rsidRPr="00A95609" w:rsidRDefault="00884177" w:rsidP="00C23192">
      <w:pPr>
        <w:spacing w:after="0" w:line="240" w:lineRule="auto"/>
        <w:ind w:left="3232" w:firstLine="709"/>
        <w:jc w:val="right"/>
        <w:rPr>
          <w:rFonts w:ascii="Times New Roman" w:hAnsi="Times New Roman" w:cs="Times New Roman"/>
          <w:b/>
          <w:color w:val="000000"/>
          <w:sz w:val="24"/>
          <w:szCs w:val="24"/>
        </w:rPr>
      </w:pPr>
    </w:p>
    <w:p w14:paraId="5108F1B1" w14:textId="77777777" w:rsidR="00884177" w:rsidRPr="00A95609" w:rsidRDefault="00884177" w:rsidP="00C23192">
      <w:pPr>
        <w:spacing w:after="0" w:line="240" w:lineRule="auto"/>
        <w:ind w:left="3232" w:firstLine="709"/>
        <w:jc w:val="right"/>
        <w:rPr>
          <w:rFonts w:ascii="Times New Roman" w:hAnsi="Times New Roman" w:cs="Times New Roman"/>
          <w:b/>
          <w:color w:val="000000"/>
          <w:sz w:val="24"/>
          <w:szCs w:val="24"/>
        </w:rPr>
      </w:pPr>
    </w:p>
    <w:p w14:paraId="5108F1B2" w14:textId="77777777" w:rsidR="00884177" w:rsidRPr="00A95609" w:rsidRDefault="00884177" w:rsidP="00C23192">
      <w:pPr>
        <w:spacing w:after="0" w:line="240" w:lineRule="auto"/>
        <w:ind w:left="3232" w:firstLine="709"/>
        <w:jc w:val="right"/>
        <w:rPr>
          <w:rFonts w:ascii="Times New Roman" w:hAnsi="Times New Roman" w:cs="Times New Roman"/>
          <w:b/>
          <w:color w:val="000000"/>
          <w:sz w:val="24"/>
          <w:szCs w:val="24"/>
        </w:rPr>
      </w:pPr>
    </w:p>
    <w:p w14:paraId="5108F1B3" w14:textId="77777777" w:rsidR="00136E84" w:rsidRPr="00A95609" w:rsidRDefault="004B7971">
      <w:pPr>
        <w:rPr>
          <w:rFonts w:ascii="Times New Roman" w:hAnsi="Times New Roman" w:cs="Times New Roman"/>
          <w:b/>
          <w:color w:val="000000"/>
          <w:sz w:val="24"/>
          <w:szCs w:val="24"/>
        </w:rPr>
      </w:pPr>
      <w:r w:rsidRPr="00A95609">
        <w:rPr>
          <w:rFonts w:ascii="Times New Roman" w:hAnsi="Times New Roman" w:cs="Times New Roman"/>
          <w:b/>
          <w:color w:val="000000"/>
          <w:sz w:val="24"/>
          <w:szCs w:val="24"/>
        </w:rPr>
        <w:br w:type="page"/>
      </w:r>
    </w:p>
    <w:p w14:paraId="5108F1B4" w14:textId="77777777" w:rsidR="0014456F" w:rsidRPr="00A95609" w:rsidRDefault="004B7971" w:rsidP="0014456F">
      <w:pPr>
        <w:spacing w:after="0" w:line="240" w:lineRule="auto"/>
        <w:ind w:left="3232" w:firstLine="709"/>
        <w:jc w:val="right"/>
        <w:rPr>
          <w:rFonts w:ascii="Times New Roman" w:hAnsi="Times New Roman" w:cs="Times New Roman"/>
          <w:b/>
          <w:color w:val="000000"/>
          <w:sz w:val="20"/>
          <w:szCs w:val="24"/>
        </w:rPr>
      </w:pPr>
      <w:r w:rsidRPr="00A95609">
        <w:rPr>
          <w:rFonts w:ascii="Times New Roman" w:hAnsi="Times New Roman" w:cs="Times New Roman"/>
          <w:b/>
          <w:color w:val="000000"/>
          <w:sz w:val="20"/>
          <w:szCs w:val="24"/>
        </w:rPr>
        <w:lastRenderedPageBreak/>
        <w:t>Приложение № 12 к Агентскому договору</w:t>
      </w:r>
    </w:p>
    <w:p w14:paraId="5108F1B5" w14:textId="77777777" w:rsidR="0014456F" w:rsidRPr="00A95609" w:rsidRDefault="004B7971" w:rsidP="0014456F">
      <w:pPr>
        <w:spacing w:after="0" w:line="240" w:lineRule="auto"/>
        <w:ind w:left="3232" w:firstLine="709"/>
        <w:jc w:val="right"/>
        <w:rPr>
          <w:rFonts w:ascii="Times New Roman" w:hAnsi="Times New Roman" w:cs="Times New Roman"/>
          <w:b/>
          <w:color w:val="000000"/>
          <w:sz w:val="20"/>
          <w:szCs w:val="24"/>
        </w:rPr>
      </w:pPr>
      <w:r w:rsidRPr="00A95609">
        <w:rPr>
          <w:rFonts w:ascii="Times New Roman" w:hAnsi="Times New Roman" w:cs="Times New Roman"/>
          <w:b/>
          <w:color w:val="000000"/>
          <w:sz w:val="20"/>
          <w:szCs w:val="24"/>
        </w:rPr>
        <w:t>№ _____ от ______ 2023</w:t>
      </w:r>
    </w:p>
    <w:p w14:paraId="5108F1B6" w14:textId="77777777" w:rsidR="0014456F" w:rsidRPr="00A95609" w:rsidRDefault="004B7971" w:rsidP="0014456F">
      <w:pPr>
        <w:spacing w:after="0" w:line="240" w:lineRule="auto"/>
        <w:jc w:val="center"/>
        <w:rPr>
          <w:rFonts w:ascii="Times New Roman" w:hAnsi="Times New Roman" w:cs="Times New Roman"/>
          <w:b/>
          <w:sz w:val="20"/>
          <w:szCs w:val="24"/>
        </w:rPr>
      </w:pPr>
      <w:r w:rsidRPr="00A95609">
        <w:rPr>
          <w:rFonts w:ascii="Times New Roman" w:hAnsi="Times New Roman" w:cs="Times New Roman"/>
          <w:b/>
          <w:sz w:val="20"/>
          <w:szCs w:val="24"/>
        </w:rPr>
        <w:t>Антикоррупционная оговорка</w:t>
      </w:r>
    </w:p>
    <w:p w14:paraId="5108F1B7" w14:textId="77777777" w:rsidR="0014456F" w:rsidRPr="00A95609" w:rsidRDefault="0014456F" w:rsidP="0014456F">
      <w:pPr>
        <w:spacing w:after="0" w:line="240" w:lineRule="auto"/>
        <w:jc w:val="center"/>
        <w:rPr>
          <w:rFonts w:ascii="Times New Roman" w:hAnsi="Times New Roman" w:cs="Times New Roman"/>
          <w:b/>
          <w:sz w:val="20"/>
          <w:szCs w:val="24"/>
        </w:rPr>
      </w:pPr>
    </w:p>
    <w:p w14:paraId="5108F1B8" w14:textId="77777777" w:rsidR="0014456F" w:rsidRPr="00A95609" w:rsidRDefault="004B7971" w:rsidP="0014456F">
      <w:pPr>
        <w:pStyle w:val="12"/>
        <w:spacing w:after="0" w:line="240" w:lineRule="auto"/>
        <w:ind w:left="0" w:firstLine="709"/>
        <w:jc w:val="both"/>
        <w:rPr>
          <w:rFonts w:ascii="Times New Roman" w:hAnsi="Times New Roman"/>
          <w:iCs/>
          <w:sz w:val="20"/>
          <w:szCs w:val="24"/>
        </w:rPr>
      </w:pPr>
      <w:r w:rsidRPr="00A95609">
        <w:rPr>
          <w:rFonts w:ascii="Times New Roman" w:hAnsi="Times New Roman"/>
          <w:iCs/>
          <w:sz w:val="20"/>
          <w:szCs w:val="24"/>
        </w:rPr>
        <w:t>1.1. При заключении, исполнении, изменении и расторжении Договора Стороны принимают на себя следующие обязательства:</w:t>
      </w:r>
    </w:p>
    <w:p w14:paraId="5108F1B9" w14:textId="77777777" w:rsidR="0014456F" w:rsidRPr="00A95609" w:rsidRDefault="004B7971" w:rsidP="0014456F">
      <w:pPr>
        <w:pStyle w:val="12"/>
        <w:spacing w:after="0" w:line="240" w:lineRule="auto"/>
        <w:ind w:left="0" w:firstLine="709"/>
        <w:jc w:val="both"/>
        <w:rPr>
          <w:rFonts w:ascii="Times New Roman" w:hAnsi="Times New Roman"/>
          <w:iCs/>
          <w:sz w:val="20"/>
          <w:szCs w:val="24"/>
        </w:rPr>
      </w:pPr>
      <w:r w:rsidRPr="00A95609">
        <w:rPr>
          <w:rFonts w:ascii="Times New Roman" w:hAnsi="Times New Roman"/>
          <w:iCs/>
          <w:sz w:val="20"/>
          <w:szCs w:val="24"/>
        </w:rPr>
        <w:t>1.1.1.</w:t>
      </w:r>
      <w:r w:rsidRPr="00A95609">
        <w:rPr>
          <w:rFonts w:ascii="Times New Roman" w:hAnsi="Times New Roman"/>
          <w:iCs/>
          <w:sz w:val="20"/>
          <w:szCs w:val="24"/>
        </w:rPr>
        <w:tab/>
        <w:t>Стороны, их работники, уполномоченные представители и посредники</w:t>
      </w:r>
      <w:r w:rsidRPr="00A95609">
        <w:rPr>
          <w:rFonts w:ascii="Times New Roman" w:hAnsi="Times New Roman"/>
          <w:iCs/>
          <w:sz w:val="20"/>
          <w:szCs w:val="24"/>
          <w:vertAlign w:val="superscript"/>
        </w:rPr>
        <w:footnoteReference w:id="7"/>
      </w:r>
      <w:r w:rsidRPr="00A95609">
        <w:rPr>
          <w:rFonts w:ascii="Times New Roman" w:hAnsi="Times New Roman"/>
          <w:iCs/>
          <w:sz w:val="20"/>
          <w:szCs w:val="24"/>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5108F1BA" w14:textId="6BA4DEEA" w:rsidR="0014456F" w:rsidRPr="00A95609" w:rsidRDefault="004B7971" w:rsidP="0014456F">
      <w:pPr>
        <w:pStyle w:val="12"/>
        <w:spacing w:after="0" w:line="240" w:lineRule="auto"/>
        <w:ind w:left="0" w:firstLine="709"/>
        <w:jc w:val="both"/>
        <w:rPr>
          <w:rFonts w:ascii="Times New Roman" w:hAnsi="Times New Roman"/>
          <w:iCs/>
          <w:sz w:val="20"/>
          <w:szCs w:val="24"/>
        </w:rPr>
      </w:pPr>
      <w:r w:rsidRPr="00A95609">
        <w:rPr>
          <w:rFonts w:ascii="Times New Roman" w:hAnsi="Times New Roman"/>
          <w:iCs/>
          <w:sz w:val="20"/>
          <w:szCs w:val="24"/>
        </w:rPr>
        <w:t>1.1.2.</w:t>
      </w:r>
      <w:r w:rsidRPr="00A95609">
        <w:rPr>
          <w:rFonts w:ascii="Times New Roman" w:hAnsi="Times New Roman"/>
          <w:iCs/>
          <w:sz w:val="20"/>
          <w:szCs w:val="24"/>
        </w:rPr>
        <w:tab/>
        <w:t>Стороны, их работники, уполномоченные представители и посредники</w:t>
      </w:r>
      <w:r w:rsidRPr="00A95609">
        <w:rPr>
          <w:rFonts w:ascii="Times New Roman" w:hAnsi="Times New Roman"/>
          <w:iCs/>
          <w:sz w:val="20"/>
          <w:szCs w:val="24"/>
          <w:vertAlign w:val="superscript"/>
        </w:rPr>
        <w:footnoteReference w:id="8"/>
      </w:r>
      <w:r w:rsidRPr="00A95609">
        <w:rPr>
          <w:rFonts w:ascii="Times New Roman" w:hAnsi="Times New Roman"/>
          <w:iCs/>
          <w:sz w:val="20"/>
          <w:szCs w:val="24"/>
        </w:rPr>
        <w:t xml:space="preserve"> по Договору не осуществляют действия (бездействие), квалифицируемые применимым законодательством</w:t>
      </w:r>
      <w:r w:rsidR="00893A91" w:rsidRPr="00A95609">
        <w:rPr>
          <w:rFonts w:ascii="Times New Roman" w:hAnsi="Times New Roman"/>
          <w:iCs/>
          <w:sz w:val="20"/>
          <w:szCs w:val="24"/>
        </w:rPr>
        <w:t xml:space="preserve"> Российской Федерации</w:t>
      </w:r>
      <w:r w:rsidRPr="00A95609">
        <w:rPr>
          <w:rFonts w:ascii="Times New Roman" w:hAnsi="Times New Roman"/>
          <w:iCs/>
          <w:sz w:val="20"/>
          <w:szCs w:val="24"/>
        </w:rPr>
        <w:t xml:space="preserve">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w:t>
      </w:r>
      <w:r w:rsidR="008A3DB6" w:rsidRPr="00A95609">
        <w:rPr>
          <w:rFonts w:ascii="Times New Roman" w:hAnsi="Times New Roman"/>
          <w:iCs/>
          <w:sz w:val="20"/>
          <w:szCs w:val="24"/>
        </w:rPr>
        <w:t xml:space="preserve"> Российской Федерации</w:t>
      </w:r>
      <w:r w:rsidRPr="00A95609">
        <w:rPr>
          <w:rFonts w:ascii="Times New Roman" w:hAnsi="Times New Roman"/>
          <w:iCs/>
          <w:sz w:val="20"/>
          <w:szCs w:val="24"/>
        </w:rPr>
        <w:t xml:space="preserve"> и применимых норм международного права в области противодействия коррупции.</w:t>
      </w:r>
    </w:p>
    <w:p w14:paraId="5108F1BB" w14:textId="335B2AB9" w:rsidR="0014456F" w:rsidRPr="00A95609" w:rsidRDefault="004B7971" w:rsidP="0014456F">
      <w:pPr>
        <w:pStyle w:val="12"/>
        <w:spacing w:after="0" w:line="240" w:lineRule="auto"/>
        <w:ind w:left="0" w:firstLine="709"/>
        <w:jc w:val="both"/>
        <w:rPr>
          <w:rFonts w:ascii="Times New Roman" w:hAnsi="Times New Roman"/>
          <w:iCs/>
          <w:sz w:val="20"/>
          <w:szCs w:val="24"/>
        </w:rPr>
      </w:pPr>
      <w:r w:rsidRPr="00A95609">
        <w:rPr>
          <w:rFonts w:ascii="Times New Roman" w:hAnsi="Times New Roman"/>
          <w:iCs/>
          <w:sz w:val="20"/>
          <w:szCs w:val="24"/>
        </w:rPr>
        <w:t>1.1.3.</w:t>
      </w:r>
      <w:r w:rsidRPr="00A95609">
        <w:rPr>
          <w:rFonts w:ascii="Times New Roman" w:hAnsi="Times New Roman"/>
          <w:iCs/>
          <w:sz w:val="20"/>
          <w:szCs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008A3DB6" w:rsidRPr="00A95609">
        <w:rPr>
          <w:rFonts w:ascii="Times New Roman" w:hAnsi="Times New Roman"/>
          <w:iCs/>
          <w:sz w:val="20"/>
          <w:szCs w:val="24"/>
        </w:rPr>
        <w:t xml:space="preserve"> в связи с отношениями Сторон по Договору </w:t>
      </w:r>
      <w:r w:rsidRPr="00A95609">
        <w:rPr>
          <w:rFonts w:ascii="Times New Roman" w:hAnsi="Times New Roman"/>
          <w:iCs/>
          <w:sz w:val="20"/>
          <w:szCs w:val="24"/>
          <w:vertAlign w:val="superscript"/>
        </w:rPr>
        <w:footnoteReference w:id="9"/>
      </w:r>
      <w:r w:rsidRPr="00A95609">
        <w:rPr>
          <w:rFonts w:ascii="Times New Roman" w:hAnsi="Times New Roman"/>
          <w:iCs/>
          <w:sz w:val="20"/>
          <w:szCs w:val="24"/>
        </w:rPr>
        <w:t>; (</w:t>
      </w:r>
      <w:proofErr w:type="spellStart"/>
      <w:r w:rsidRPr="00A95609">
        <w:rPr>
          <w:rFonts w:ascii="Times New Roman" w:hAnsi="Times New Roman"/>
          <w:iCs/>
          <w:sz w:val="20"/>
          <w:szCs w:val="24"/>
        </w:rPr>
        <w:t>ii</w:t>
      </w:r>
      <w:proofErr w:type="spellEnd"/>
      <w:r w:rsidRPr="00A95609">
        <w:rPr>
          <w:rFonts w:ascii="Times New Roman" w:hAnsi="Times New Roman"/>
          <w:iCs/>
          <w:sz w:val="20"/>
          <w:szCs w:val="24"/>
        </w:rPr>
        <w:t>)</w:t>
      </w:r>
      <w:r w:rsidR="008A3DB6" w:rsidRPr="00A95609">
        <w:rPr>
          <w:rFonts w:ascii="Times New Roman" w:hAnsi="Times New Roman"/>
          <w:iCs/>
          <w:sz w:val="20"/>
          <w:szCs w:val="24"/>
        </w:rPr>
        <w:t xml:space="preserve"> при исполнении Договора</w:t>
      </w:r>
      <w:r w:rsidRPr="00A95609">
        <w:rPr>
          <w:rFonts w:ascii="Times New Roman" w:hAnsi="Times New Roman"/>
          <w:iCs/>
          <w:sz w:val="20"/>
          <w:szCs w:val="24"/>
        </w:rPr>
        <w:t xml:space="preserve">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A95609">
        <w:rPr>
          <w:rFonts w:ascii="Times New Roman" w:hAnsi="Times New Roman"/>
          <w:iCs/>
          <w:sz w:val="20"/>
          <w:szCs w:val="24"/>
        </w:rPr>
        <w:t>iii</w:t>
      </w:r>
      <w:proofErr w:type="spellEnd"/>
      <w:r w:rsidRPr="00A95609">
        <w:rPr>
          <w:rFonts w:ascii="Times New Roman" w:hAnsi="Times New Roman"/>
          <w:iCs/>
          <w:sz w:val="20"/>
          <w:szCs w:val="24"/>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108F1BC" w14:textId="144B667E" w:rsidR="0014456F" w:rsidRPr="00A95609" w:rsidRDefault="004B7971" w:rsidP="0014456F">
      <w:pPr>
        <w:pStyle w:val="12"/>
        <w:spacing w:after="0" w:line="240" w:lineRule="auto"/>
        <w:ind w:left="0" w:firstLine="709"/>
        <w:jc w:val="both"/>
        <w:rPr>
          <w:rFonts w:ascii="Times New Roman" w:hAnsi="Times New Roman"/>
          <w:iCs/>
          <w:sz w:val="20"/>
          <w:szCs w:val="24"/>
        </w:rPr>
      </w:pPr>
      <w:r w:rsidRPr="00A95609">
        <w:rPr>
          <w:rFonts w:ascii="Times New Roman" w:hAnsi="Times New Roman"/>
          <w:iCs/>
          <w:sz w:val="20"/>
          <w:szCs w:val="24"/>
        </w:rPr>
        <w:t xml:space="preserve">1.2. Положения пункта 1.1 </w:t>
      </w:r>
      <w:r w:rsidR="005971C6" w:rsidRPr="00A95609">
        <w:rPr>
          <w:rFonts w:ascii="Times New Roman" w:hAnsi="Times New Roman"/>
          <w:iCs/>
          <w:sz w:val="20"/>
          <w:szCs w:val="24"/>
        </w:rPr>
        <w:t xml:space="preserve">настоящего </w:t>
      </w:r>
      <w:r w:rsidRPr="00A95609">
        <w:rPr>
          <w:rFonts w:ascii="Times New Roman" w:hAnsi="Times New Roman"/>
          <w:iCs/>
          <w:sz w:val="20"/>
          <w:szCs w:val="24"/>
        </w:rPr>
        <w:t>Приложения распространяются на отношения, возникшие до его заключения</w:t>
      </w:r>
      <w:r w:rsidR="008A3DB6" w:rsidRPr="00A95609">
        <w:rPr>
          <w:rFonts w:ascii="Times New Roman" w:hAnsi="Times New Roman"/>
          <w:iCs/>
          <w:sz w:val="20"/>
          <w:szCs w:val="24"/>
        </w:rPr>
        <w:t xml:space="preserve"> Договора</w:t>
      </w:r>
      <w:r w:rsidRPr="00A95609">
        <w:rPr>
          <w:rFonts w:ascii="Times New Roman" w:hAnsi="Times New Roman"/>
          <w:iCs/>
          <w:sz w:val="20"/>
          <w:szCs w:val="24"/>
        </w:rPr>
        <w:t>, но связанные с заключением Договора.</w:t>
      </w:r>
    </w:p>
    <w:p w14:paraId="5108F1BD" w14:textId="4C50CA8A" w:rsidR="0014456F" w:rsidRPr="00A95609" w:rsidRDefault="004B7971" w:rsidP="0014456F">
      <w:pPr>
        <w:pStyle w:val="12"/>
        <w:spacing w:after="0" w:line="240" w:lineRule="auto"/>
        <w:ind w:left="0" w:firstLine="709"/>
        <w:jc w:val="both"/>
        <w:rPr>
          <w:rFonts w:ascii="Times New Roman" w:hAnsi="Times New Roman"/>
          <w:iCs/>
          <w:sz w:val="20"/>
          <w:szCs w:val="24"/>
        </w:rPr>
      </w:pPr>
      <w:r w:rsidRPr="00A95609">
        <w:rPr>
          <w:rFonts w:ascii="Times New Roman" w:hAnsi="Times New Roman"/>
          <w:iCs/>
          <w:sz w:val="20"/>
          <w:szCs w:val="24"/>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sidRPr="00A95609">
        <w:rPr>
          <w:rFonts w:ascii="Times New Roman" w:hAnsi="Times New Roman"/>
          <w:iCs/>
          <w:sz w:val="20"/>
          <w:szCs w:val="24"/>
          <w:vertAlign w:val="superscript"/>
        </w:rPr>
        <w:footnoteReference w:id="10"/>
      </w:r>
      <w:r w:rsidRPr="00A95609">
        <w:rPr>
          <w:rFonts w:ascii="Times New Roman" w:hAnsi="Times New Roman"/>
          <w:iCs/>
          <w:sz w:val="20"/>
          <w:szCs w:val="24"/>
        </w:rPr>
        <w:t xml:space="preserve"> по Договору каких-либо положений пунктов 1.1.1-1.1.3 </w:t>
      </w:r>
      <w:r w:rsidR="005971C6" w:rsidRPr="00A95609">
        <w:rPr>
          <w:rFonts w:ascii="Times New Roman" w:hAnsi="Times New Roman"/>
          <w:iCs/>
          <w:sz w:val="20"/>
          <w:szCs w:val="24"/>
        </w:rPr>
        <w:t xml:space="preserve">настоящего </w:t>
      </w:r>
      <w:r w:rsidRPr="00A95609">
        <w:rPr>
          <w:rFonts w:ascii="Times New Roman" w:hAnsi="Times New Roman"/>
          <w:iCs/>
          <w:sz w:val="20"/>
          <w:szCs w:val="24"/>
        </w:rPr>
        <w:t>Приложения (далее – Нарушение коррупционной направленности), такая Сторона обязуется незамедлительно  письменно уведомить другую Сторону об этом</w:t>
      </w:r>
      <w:r w:rsidRPr="00A95609">
        <w:rPr>
          <w:rFonts w:ascii="Times New Roman" w:hAnsi="Times New Roman"/>
          <w:iCs/>
          <w:sz w:val="20"/>
          <w:szCs w:val="24"/>
          <w:vertAlign w:val="superscript"/>
        </w:rPr>
        <w:footnoteReference w:id="11"/>
      </w:r>
      <w:r w:rsidRPr="00A95609">
        <w:rPr>
          <w:rFonts w:ascii="Times New Roman" w:hAnsi="Times New Roman"/>
          <w:iCs/>
          <w:sz w:val="20"/>
          <w:szCs w:val="24"/>
        </w:rPr>
        <w:t>. Такое уведомление должно содержать указание на реквизиты</w:t>
      </w:r>
      <w:r w:rsidRPr="00A95609">
        <w:rPr>
          <w:rFonts w:ascii="Times New Roman" w:hAnsi="Times New Roman"/>
          <w:iCs/>
          <w:sz w:val="20"/>
          <w:szCs w:val="24"/>
          <w:vertAlign w:val="superscript"/>
        </w:rPr>
        <w:footnoteReference w:id="12"/>
      </w:r>
      <w:r w:rsidRPr="00A95609">
        <w:rPr>
          <w:rFonts w:ascii="Times New Roman" w:hAnsi="Times New Roman"/>
          <w:iCs/>
          <w:sz w:val="20"/>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A95609">
        <w:rPr>
          <w:rFonts w:ascii="Times New Roman" w:hAnsi="Times New Roman"/>
          <w:iCs/>
          <w:sz w:val="20"/>
          <w:szCs w:val="24"/>
          <w:vertAlign w:val="superscript"/>
        </w:rPr>
        <w:footnoteReference w:id="13"/>
      </w:r>
      <w:r w:rsidRPr="00A95609">
        <w:rPr>
          <w:rFonts w:ascii="Times New Roman" w:hAnsi="Times New Roman"/>
          <w:iCs/>
          <w:sz w:val="20"/>
          <w:szCs w:val="24"/>
        </w:rPr>
        <w:t>.</w:t>
      </w:r>
    </w:p>
    <w:p w14:paraId="4D6A26BE" w14:textId="4BC930EE" w:rsidR="008A3DB6" w:rsidRPr="00A95609" w:rsidRDefault="008A3DB6" w:rsidP="008A3DB6">
      <w:pPr>
        <w:pStyle w:val="12"/>
        <w:spacing w:after="0" w:line="240" w:lineRule="auto"/>
        <w:ind w:left="0" w:firstLine="709"/>
        <w:jc w:val="both"/>
        <w:rPr>
          <w:rFonts w:ascii="Times New Roman" w:eastAsiaTheme="minorHAnsi" w:hAnsi="Times New Roman" w:cstheme="minorBidi"/>
          <w:sz w:val="20"/>
          <w:szCs w:val="20"/>
          <w:lang w:eastAsia="en-US"/>
        </w:rPr>
      </w:pPr>
      <w:r w:rsidRPr="00A95609">
        <w:rPr>
          <w:rFonts w:ascii="Times New Roman" w:eastAsiaTheme="minorHAnsi" w:hAnsi="Times New Roman" w:cstheme="minorBidi"/>
          <w:sz w:val="20"/>
          <w:szCs w:val="20"/>
          <w:lang w:eastAsia="en-US"/>
        </w:rPr>
        <w:t xml:space="preserve">Каналом уведомления Банка-агента о вышеуказанных нарушениях является </w:t>
      </w:r>
    </w:p>
    <w:p w14:paraId="5276E314" w14:textId="79B8C60E" w:rsidR="008A3DB6" w:rsidRPr="00A95609" w:rsidRDefault="008A3DB6" w:rsidP="008A3DB6">
      <w:pPr>
        <w:pStyle w:val="12"/>
        <w:spacing w:after="0" w:line="240" w:lineRule="auto"/>
        <w:ind w:left="0" w:firstLine="709"/>
        <w:jc w:val="both"/>
        <w:rPr>
          <w:rFonts w:ascii="Times New Roman" w:hAnsi="Times New Roman"/>
          <w:iCs/>
          <w:sz w:val="20"/>
          <w:szCs w:val="20"/>
        </w:rPr>
      </w:pPr>
      <w:r w:rsidRPr="00A95609">
        <w:rPr>
          <w:rFonts w:ascii="Times New Roman" w:hAnsi="Times New Roman"/>
          <w:iCs/>
          <w:sz w:val="20"/>
          <w:szCs w:val="24"/>
        </w:rPr>
        <w:t xml:space="preserve">Каналом уведомления Страховщика о вышеуказанных нарушениях является </w:t>
      </w:r>
      <w:hyperlink r:id="rId11" w:history="1">
        <w:r w:rsidRPr="00A95609">
          <w:rPr>
            <w:rStyle w:val="a4"/>
            <w:rFonts w:ascii="Times New Roman" w:hAnsi="Times New Roman"/>
            <w:sz w:val="20"/>
            <w:szCs w:val="20"/>
            <w:lang w:val="en-US"/>
          </w:rPr>
          <w:t>Compliance</w:t>
        </w:r>
        <w:r w:rsidRPr="00A95609">
          <w:rPr>
            <w:rStyle w:val="a4"/>
            <w:rFonts w:ascii="Times New Roman" w:hAnsi="Times New Roman"/>
            <w:sz w:val="20"/>
            <w:szCs w:val="20"/>
          </w:rPr>
          <w:t>@</w:t>
        </w:r>
        <w:proofErr w:type="spellStart"/>
        <w:r w:rsidRPr="00A95609">
          <w:rPr>
            <w:rStyle w:val="a4"/>
            <w:rFonts w:ascii="Times New Roman" w:hAnsi="Times New Roman"/>
            <w:sz w:val="20"/>
            <w:szCs w:val="20"/>
            <w:lang w:val="en-US"/>
          </w:rPr>
          <w:t>sberinsur</w:t>
        </w:r>
        <w:proofErr w:type="spellEnd"/>
        <w:r w:rsidRPr="00A95609">
          <w:rPr>
            <w:rStyle w:val="a4"/>
            <w:rFonts w:ascii="Times New Roman" w:hAnsi="Times New Roman"/>
            <w:sz w:val="20"/>
            <w:szCs w:val="20"/>
          </w:rPr>
          <w:t>.</w:t>
        </w:r>
        <w:proofErr w:type="spellStart"/>
        <w:r w:rsidRPr="00A95609">
          <w:rPr>
            <w:rStyle w:val="a4"/>
            <w:rFonts w:ascii="Times New Roman" w:hAnsi="Times New Roman"/>
            <w:sz w:val="20"/>
            <w:szCs w:val="20"/>
            <w:lang w:val="en-US"/>
          </w:rPr>
          <w:t>ru</w:t>
        </w:r>
        <w:proofErr w:type="spellEnd"/>
      </w:hyperlink>
    </w:p>
    <w:p w14:paraId="5108F1BE" w14:textId="77777777" w:rsidR="0014456F" w:rsidRPr="00A95609" w:rsidRDefault="004B7971" w:rsidP="0014456F">
      <w:pPr>
        <w:pStyle w:val="12"/>
        <w:spacing w:after="0" w:line="240" w:lineRule="auto"/>
        <w:ind w:left="0" w:firstLine="709"/>
        <w:jc w:val="both"/>
        <w:rPr>
          <w:rFonts w:ascii="Times New Roman" w:hAnsi="Times New Roman"/>
          <w:iCs/>
          <w:sz w:val="20"/>
          <w:szCs w:val="24"/>
        </w:rPr>
      </w:pPr>
      <w:r w:rsidRPr="00A95609">
        <w:rPr>
          <w:rFonts w:ascii="Times New Roman" w:hAnsi="Times New Roman"/>
          <w:iCs/>
          <w:sz w:val="20"/>
          <w:szCs w:val="24"/>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5108F1BF" w14:textId="77777777" w:rsidR="0014456F" w:rsidRPr="00A95609" w:rsidRDefault="004B7971" w:rsidP="0014456F">
      <w:pPr>
        <w:pStyle w:val="12"/>
        <w:spacing w:after="0" w:line="240" w:lineRule="auto"/>
        <w:ind w:left="0" w:firstLine="709"/>
        <w:jc w:val="both"/>
        <w:rPr>
          <w:rFonts w:ascii="Times New Roman" w:hAnsi="Times New Roman"/>
          <w:iCs/>
          <w:sz w:val="20"/>
          <w:szCs w:val="24"/>
        </w:rPr>
      </w:pPr>
      <w:r w:rsidRPr="00A95609">
        <w:rPr>
          <w:rFonts w:ascii="Times New Roman" w:hAnsi="Times New Roman"/>
          <w:iCs/>
          <w:sz w:val="20"/>
          <w:szCs w:val="24"/>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5108F1C0" w14:textId="48C50908" w:rsidR="0014456F" w:rsidRPr="00A95609" w:rsidRDefault="004B7971" w:rsidP="0014456F">
      <w:pPr>
        <w:pStyle w:val="12"/>
        <w:spacing w:after="0" w:line="240" w:lineRule="auto"/>
        <w:ind w:left="0" w:firstLine="709"/>
        <w:jc w:val="both"/>
        <w:rPr>
          <w:rFonts w:ascii="Times New Roman" w:hAnsi="Times New Roman"/>
          <w:iCs/>
          <w:sz w:val="20"/>
          <w:szCs w:val="24"/>
        </w:rPr>
      </w:pPr>
      <w:r w:rsidRPr="00A95609">
        <w:rPr>
          <w:rFonts w:ascii="Times New Roman" w:hAnsi="Times New Roman"/>
          <w:iCs/>
          <w:sz w:val="20"/>
          <w:szCs w:val="24"/>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w:t>
      </w:r>
      <w:r w:rsidR="008A3DB6" w:rsidRPr="00A95609">
        <w:rPr>
          <w:rFonts w:ascii="Times New Roman" w:hAnsi="Times New Roman"/>
          <w:iCs/>
          <w:sz w:val="20"/>
          <w:szCs w:val="24"/>
        </w:rPr>
        <w:t xml:space="preserve"> подтвержденного в судебном порядке</w:t>
      </w:r>
      <w:r w:rsidRPr="00A95609">
        <w:rPr>
          <w:rFonts w:ascii="Times New Roman" w:hAnsi="Times New Roman"/>
          <w:iCs/>
          <w:sz w:val="20"/>
          <w:szCs w:val="24"/>
        </w:rPr>
        <w:t xml:space="preserve"> реального ущерба, возникшего в результате такого расторжения Договора.</w:t>
      </w:r>
    </w:p>
    <w:p w14:paraId="5108F1C1" w14:textId="77777777" w:rsidR="0014456F" w:rsidRPr="00A95609" w:rsidRDefault="0014456F" w:rsidP="0014456F">
      <w:pPr>
        <w:pStyle w:val="12"/>
        <w:spacing w:after="0" w:line="240" w:lineRule="auto"/>
        <w:ind w:left="0" w:firstLine="709"/>
        <w:jc w:val="both"/>
        <w:rPr>
          <w:rFonts w:ascii="Times New Roman" w:hAnsi="Times New Roman"/>
          <w:iCs/>
          <w:sz w:val="20"/>
          <w:szCs w:val="24"/>
        </w:rPr>
      </w:pPr>
    </w:p>
    <w:p w14:paraId="5108F1C2" w14:textId="77777777" w:rsidR="0014456F" w:rsidRPr="00A95609" w:rsidRDefault="004B7971" w:rsidP="0014456F">
      <w:pPr>
        <w:spacing w:after="0" w:line="240" w:lineRule="auto"/>
        <w:jc w:val="center"/>
        <w:rPr>
          <w:rFonts w:ascii="Times New Roman" w:hAnsi="Times New Roman" w:cs="Times New Roman"/>
          <w:b/>
          <w:bCs/>
          <w:sz w:val="20"/>
          <w:szCs w:val="24"/>
        </w:rPr>
      </w:pPr>
      <w:r w:rsidRPr="00A95609">
        <w:rPr>
          <w:rFonts w:ascii="Times New Roman" w:hAnsi="Times New Roman" w:cs="Times New Roman"/>
          <w:b/>
          <w:bCs/>
          <w:sz w:val="20"/>
          <w:szCs w:val="24"/>
        </w:rPr>
        <w:t>Подписи сторон:</w:t>
      </w:r>
    </w:p>
    <w:p w14:paraId="5108F1C3" w14:textId="77777777" w:rsidR="0014456F" w:rsidRPr="00A95609" w:rsidRDefault="0014456F" w:rsidP="0014456F">
      <w:pPr>
        <w:spacing w:after="0" w:line="240" w:lineRule="auto"/>
        <w:jc w:val="center"/>
        <w:rPr>
          <w:rFonts w:ascii="Times New Roman" w:hAnsi="Times New Roman" w:cs="Times New Roman"/>
          <w:b/>
          <w:bCs/>
          <w:sz w:val="20"/>
          <w:szCs w:val="24"/>
        </w:rPr>
      </w:pPr>
    </w:p>
    <w:tbl>
      <w:tblPr>
        <w:tblW w:w="0" w:type="auto"/>
        <w:jc w:val="center"/>
        <w:tblCellMar>
          <w:left w:w="0" w:type="dxa"/>
          <w:right w:w="0" w:type="dxa"/>
        </w:tblCellMar>
        <w:tblLook w:val="04A0" w:firstRow="1" w:lastRow="0" w:firstColumn="1" w:lastColumn="0" w:noHBand="0" w:noVBand="1"/>
      </w:tblPr>
      <w:tblGrid>
        <w:gridCol w:w="4899"/>
        <w:gridCol w:w="4881"/>
      </w:tblGrid>
      <w:tr w:rsidR="00B97982" w:rsidRPr="00A95609" w14:paraId="5108F1CE" w14:textId="77777777" w:rsidTr="00DB7621">
        <w:trPr>
          <w:jc w:val="center"/>
        </w:trPr>
        <w:tc>
          <w:tcPr>
            <w:tcW w:w="5033" w:type="dxa"/>
            <w:tcMar>
              <w:top w:w="0" w:type="dxa"/>
              <w:left w:w="108" w:type="dxa"/>
              <w:bottom w:w="0" w:type="dxa"/>
              <w:right w:w="108" w:type="dxa"/>
            </w:tcMar>
            <w:hideMark/>
          </w:tcPr>
          <w:p w14:paraId="5108F1C4" w14:textId="77777777" w:rsidR="0014456F" w:rsidRPr="00A95609" w:rsidRDefault="004B7971" w:rsidP="00DB7621">
            <w:pPr>
              <w:spacing w:after="0" w:line="240" w:lineRule="auto"/>
              <w:rPr>
                <w:rFonts w:ascii="Times New Roman" w:hAnsi="Times New Roman" w:cs="Times New Roman"/>
                <w:sz w:val="20"/>
                <w:szCs w:val="24"/>
              </w:rPr>
            </w:pPr>
            <w:r w:rsidRPr="00A95609">
              <w:rPr>
                <w:rFonts w:ascii="Times New Roman" w:hAnsi="Times New Roman" w:cs="Times New Roman"/>
                <w:sz w:val="20"/>
                <w:szCs w:val="24"/>
              </w:rPr>
              <w:t>________________________</w:t>
            </w:r>
          </w:p>
          <w:p w14:paraId="5108F1C5" w14:textId="77777777" w:rsidR="0014456F" w:rsidRPr="00A95609" w:rsidRDefault="0014456F" w:rsidP="00DB7621">
            <w:pPr>
              <w:spacing w:after="0" w:line="240" w:lineRule="auto"/>
              <w:rPr>
                <w:rFonts w:ascii="Times New Roman" w:hAnsi="Times New Roman" w:cs="Times New Roman"/>
                <w:sz w:val="20"/>
                <w:szCs w:val="24"/>
              </w:rPr>
            </w:pPr>
          </w:p>
          <w:p w14:paraId="5108F1C6" w14:textId="77777777" w:rsidR="0014456F" w:rsidRPr="00A95609" w:rsidRDefault="0014456F" w:rsidP="00DB7621">
            <w:pPr>
              <w:spacing w:after="0" w:line="240" w:lineRule="auto"/>
              <w:rPr>
                <w:rFonts w:ascii="Times New Roman" w:hAnsi="Times New Roman" w:cs="Times New Roman"/>
                <w:sz w:val="20"/>
                <w:szCs w:val="24"/>
              </w:rPr>
            </w:pPr>
          </w:p>
          <w:p w14:paraId="5108F1C7" w14:textId="77777777" w:rsidR="0014456F" w:rsidRPr="00A95609" w:rsidRDefault="004B7971" w:rsidP="00DB7621">
            <w:pPr>
              <w:tabs>
                <w:tab w:val="left" w:pos="709"/>
                <w:tab w:val="left" w:pos="851"/>
                <w:tab w:val="left" w:pos="1134"/>
                <w:tab w:val="left" w:pos="3255"/>
              </w:tabs>
              <w:spacing w:after="0" w:line="240" w:lineRule="auto"/>
              <w:rPr>
                <w:rFonts w:ascii="Times New Roman" w:hAnsi="Times New Roman" w:cs="Times New Roman"/>
                <w:sz w:val="20"/>
                <w:szCs w:val="24"/>
              </w:rPr>
            </w:pPr>
            <w:r w:rsidRPr="00A95609">
              <w:rPr>
                <w:rFonts w:ascii="Times New Roman" w:hAnsi="Times New Roman" w:cs="Times New Roman"/>
                <w:sz w:val="20"/>
                <w:szCs w:val="24"/>
              </w:rPr>
              <w:t>_________________ /ФИО</w:t>
            </w:r>
            <w:r w:rsidRPr="00A95609">
              <w:rPr>
                <w:rFonts w:ascii="Times New Roman" w:hAnsi="Times New Roman" w:cs="Times New Roman"/>
                <w:b/>
                <w:sz w:val="20"/>
                <w:szCs w:val="24"/>
              </w:rPr>
              <w:t xml:space="preserve"> </w:t>
            </w:r>
            <w:r w:rsidRPr="00A95609">
              <w:rPr>
                <w:rFonts w:ascii="Times New Roman" w:hAnsi="Times New Roman" w:cs="Times New Roman"/>
                <w:sz w:val="20"/>
                <w:szCs w:val="24"/>
              </w:rPr>
              <w:t>/</w:t>
            </w:r>
          </w:p>
          <w:p w14:paraId="5108F1C8" w14:textId="77777777" w:rsidR="0014456F" w:rsidRPr="00A95609" w:rsidRDefault="0014456F" w:rsidP="00DB7621">
            <w:pPr>
              <w:spacing w:after="0" w:line="240" w:lineRule="auto"/>
              <w:ind w:left="2"/>
              <w:jc w:val="both"/>
              <w:rPr>
                <w:rFonts w:ascii="Times New Roman" w:hAnsi="Times New Roman" w:cs="Times New Roman"/>
                <w:b/>
                <w:bCs/>
                <w:sz w:val="20"/>
                <w:szCs w:val="24"/>
              </w:rPr>
            </w:pPr>
          </w:p>
        </w:tc>
        <w:tc>
          <w:tcPr>
            <w:tcW w:w="5032" w:type="dxa"/>
            <w:tcMar>
              <w:top w:w="0" w:type="dxa"/>
              <w:left w:w="108" w:type="dxa"/>
              <w:bottom w:w="0" w:type="dxa"/>
              <w:right w:w="108" w:type="dxa"/>
            </w:tcMar>
            <w:hideMark/>
          </w:tcPr>
          <w:p w14:paraId="5108F1C9" w14:textId="77777777" w:rsidR="0014456F" w:rsidRPr="00A95609" w:rsidRDefault="004B7971" w:rsidP="00DB7621">
            <w:pPr>
              <w:keepNext/>
              <w:overflowPunct w:val="0"/>
              <w:spacing w:after="0" w:line="240" w:lineRule="auto"/>
              <w:rPr>
                <w:rFonts w:ascii="Times New Roman" w:hAnsi="Times New Roman" w:cs="Times New Roman"/>
                <w:sz w:val="20"/>
                <w:szCs w:val="24"/>
              </w:rPr>
            </w:pPr>
            <w:r w:rsidRPr="00A95609">
              <w:rPr>
                <w:rFonts w:ascii="Times New Roman" w:hAnsi="Times New Roman" w:cs="Times New Roman"/>
                <w:sz w:val="20"/>
                <w:szCs w:val="24"/>
                <w:lang w:eastAsia="ja-JP"/>
              </w:rPr>
              <w:t>ООО СК «Сбербанк страхование жизни»</w:t>
            </w:r>
          </w:p>
          <w:p w14:paraId="5108F1CA" w14:textId="77777777" w:rsidR="0014456F" w:rsidRPr="00A95609" w:rsidRDefault="0014456F" w:rsidP="00DB7621">
            <w:pPr>
              <w:keepNext/>
              <w:overflowPunct w:val="0"/>
              <w:spacing w:after="0" w:line="240" w:lineRule="auto"/>
              <w:rPr>
                <w:rFonts w:ascii="Times New Roman" w:hAnsi="Times New Roman" w:cs="Times New Roman"/>
                <w:sz w:val="20"/>
                <w:szCs w:val="24"/>
              </w:rPr>
            </w:pPr>
          </w:p>
          <w:p w14:paraId="5108F1CB" w14:textId="77777777" w:rsidR="0014456F" w:rsidRPr="00A95609" w:rsidRDefault="0014456F" w:rsidP="00DB7621">
            <w:pPr>
              <w:keepNext/>
              <w:overflowPunct w:val="0"/>
              <w:spacing w:after="0" w:line="240" w:lineRule="auto"/>
              <w:rPr>
                <w:rFonts w:ascii="Times New Roman" w:hAnsi="Times New Roman" w:cs="Times New Roman"/>
                <w:sz w:val="20"/>
                <w:szCs w:val="24"/>
              </w:rPr>
            </w:pPr>
          </w:p>
          <w:p w14:paraId="5108F1CC" w14:textId="77777777" w:rsidR="0014456F" w:rsidRPr="00A95609" w:rsidRDefault="004B7971" w:rsidP="00DB7621">
            <w:pPr>
              <w:keepNext/>
              <w:overflowPunct w:val="0"/>
              <w:spacing w:after="0" w:line="240" w:lineRule="auto"/>
              <w:rPr>
                <w:rFonts w:ascii="Times New Roman" w:hAnsi="Times New Roman" w:cs="Times New Roman"/>
                <w:sz w:val="20"/>
                <w:szCs w:val="24"/>
              </w:rPr>
            </w:pPr>
            <w:r w:rsidRPr="00A95609">
              <w:rPr>
                <w:rFonts w:ascii="Times New Roman" w:hAnsi="Times New Roman" w:cs="Times New Roman"/>
                <w:sz w:val="20"/>
                <w:szCs w:val="24"/>
              </w:rPr>
              <w:t xml:space="preserve">_____________________ / </w:t>
            </w:r>
            <w:r w:rsidRPr="00A95609">
              <w:rPr>
                <w:rFonts w:ascii="Times New Roman" w:hAnsi="Times New Roman" w:cs="Times New Roman"/>
                <w:b/>
                <w:sz w:val="20"/>
                <w:szCs w:val="24"/>
              </w:rPr>
              <w:t xml:space="preserve">И.В.Кобзарь </w:t>
            </w:r>
            <w:r w:rsidRPr="00A95609">
              <w:rPr>
                <w:rFonts w:ascii="Times New Roman" w:hAnsi="Times New Roman" w:cs="Times New Roman"/>
                <w:sz w:val="20"/>
                <w:szCs w:val="24"/>
              </w:rPr>
              <w:t>/</w:t>
            </w:r>
          </w:p>
          <w:p w14:paraId="5108F1CD" w14:textId="77777777" w:rsidR="0014456F" w:rsidRPr="00A95609" w:rsidRDefault="0014456F" w:rsidP="00DB7621">
            <w:pPr>
              <w:spacing w:after="0" w:line="240" w:lineRule="auto"/>
              <w:jc w:val="both"/>
              <w:rPr>
                <w:rFonts w:ascii="Times New Roman" w:hAnsi="Times New Roman" w:cs="Times New Roman"/>
                <w:b/>
                <w:bCs/>
                <w:sz w:val="20"/>
                <w:szCs w:val="24"/>
              </w:rPr>
            </w:pPr>
          </w:p>
        </w:tc>
      </w:tr>
    </w:tbl>
    <w:p w14:paraId="5108F1CF" w14:textId="6160441A" w:rsidR="005005F5" w:rsidRPr="00A95609" w:rsidRDefault="005005F5" w:rsidP="0014456F"/>
    <w:p w14:paraId="452196BA" w14:textId="34A02C05" w:rsidR="00975FCC" w:rsidRPr="00A95609" w:rsidRDefault="00975FCC" w:rsidP="0014456F"/>
    <w:p w14:paraId="7FC59C78" w14:textId="5B10B3EF" w:rsidR="00975FCC" w:rsidRPr="00A95609" w:rsidRDefault="00975FCC" w:rsidP="0014456F"/>
    <w:p w14:paraId="2AD3B9E8" w14:textId="178FCA35" w:rsidR="00975FCC" w:rsidRPr="00A95609" w:rsidRDefault="00975FCC" w:rsidP="0014456F"/>
    <w:p w14:paraId="06888B23" w14:textId="77777777" w:rsidR="00975FCC" w:rsidRPr="00A95609" w:rsidRDefault="00975FCC" w:rsidP="00975FCC">
      <w:pPr>
        <w:spacing w:after="0" w:line="240" w:lineRule="auto"/>
        <w:ind w:left="3232" w:firstLine="709"/>
        <w:jc w:val="right"/>
        <w:rPr>
          <w:rFonts w:ascii="Times New Roman" w:hAnsi="Times New Roman" w:cs="Times New Roman"/>
          <w:b/>
          <w:color w:val="000000"/>
          <w:sz w:val="20"/>
          <w:szCs w:val="24"/>
        </w:rPr>
      </w:pPr>
      <w:r w:rsidRPr="00A95609">
        <w:rPr>
          <w:rFonts w:ascii="Times New Roman" w:hAnsi="Times New Roman" w:cs="Times New Roman"/>
          <w:b/>
          <w:color w:val="000000"/>
          <w:sz w:val="20"/>
          <w:szCs w:val="24"/>
        </w:rPr>
        <w:t>Приложение № 13 к Агентскому договору</w:t>
      </w:r>
    </w:p>
    <w:p w14:paraId="3F4E8054" w14:textId="77777777" w:rsidR="00975FCC" w:rsidRPr="00A95609" w:rsidRDefault="00975FCC" w:rsidP="00975FCC">
      <w:pPr>
        <w:spacing w:after="0" w:line="240" w:lineRule="auto"/>
        <w:ind w:left="3232" w:firstLine="709"/>
        <w:jc w:val="right"/>
        <w:rPr>
          <w:rFonts w:ascii="Times New Roman" w:hAnsi="Times New Roman" w:cs="Times New Roman"/>
          <w:b/>
          <w:color w:val="000000"/>
          <w:sz w:val="20"/>
          <w:szCs w:val="24"/>
        </w:rPr>
      </w:pPr>
      <w:r w:rsidRPr="00A95609">
        <w:rPr>
          <w:rFonts w:ascii="Times New Roman" w:hAnsi="Times New Roman" w:cs="Times New Roman"/>
          <w:b/>
          <w:color w:val="000000"/>
          <w:sz w:val="20"/>
          <w:szCs w:val="24"/>
        </w:rPr>
        <w:t>№ _____ от ______ 2023</w:t>
      </w:r>
    </w:p>
    <w:p w14:paraId="5187DC2F" w14:textId="77777777" w:rsidR="00975FCC" w:rsidRPr="00A95609" w:rsidRDefault="00975FCC" w:rsidP="00975FCC">
      <w:pPr>
        <w:spacing w:after="0" w:line="276" w:lineRule="auto"/>
        <w:jc w:val="center"/>
        <w:rPr>
          <w:rFonts w:ascii="Times New Roman" w:hAnsi="Times New Roman" w:cs="Times New Roman"/>
          <w:color w:val="000000"/>
          <w:sz w:val="24"/>
          <w:szCs w:val="24"/>
        </w:rPr>
      </w:pPr>
      <w:proofErr w:type="gramStart"/>
      <w:r w:rsidRPr="00A95609">
        <w:rPr>
          <w:rFonts w:ascii="Times New Roman" w:hAnsi="Times New Roman" w:cs="Times New Roman"/>
          <w:color w:val="000000"/>
          <w:sz w:val="24"/>
          <w:szCs w:val="24"/>
        </w:rPr>
        <w:t>Взаимодействие  со</w:t>
      </w:r>
      <w:proofErr w:type="gramEnd"/>
      <w:r w:rsidRPr="00A95609">
        <w:rPr>
          <w:rFonts w:ascii="Times New Roman" w:hAnsi="Times New Roman" w:cs="Times New Roman"/>
          <w:color w:val="000000"/>
          <w:sz w:val="24"/>
          <w:szCs w:val="24"/>
        </w:rPr>
        <w:t xml:space="preserve"> Страхователями по постпродажному обслуживанию по договорам страхования, оформленными при посредничестве Банка-Агента</w:t>
      </w:r>
    </w:p>
    <w:p w14:paraId="6416C54C" w14:textId="77777777" w:rsidR="00975FCC" w:rsidRPr="00A95609" w:rsidRDefault="00975FCC" w:rsidP="00975FCC">
      <w:pPr>
        <w:spacing w:after="0" w:line="276" w:lineRule="auto"/>
        <w:jc w:val="center"/>
        <w:rPr>
          <w:rFonts w:ascii="Times New Roman" w:hAnsi="Times New Roman" w:cs="Times New Roman"/>
          <w:sz w:val="24"/>
          <w:szCs w:val="24"/>
        </w:rPr>
      </w:pPr>
    </w:p>
    <w:p w14:paraId="589BE6B9" w14:textId="77777777" w:rsidR="00975FCC" w:rsidRPr="00A95609" w:rsidRDefault="00975FCC" w:rsidP="00E22026">
      <w:pPr>
        <w:spacing w:after="0" w:line="276" w:lineRule="auto"/>
        <w:jc w:val="both"/>
        <w:rPr>
          <w:rFonts w:ascii="Times New Roman" w:hAnsi="Times New Roman" w:cs="Times New Roman"/>
          <w:color w:val="000000"/>
          <w:sz w:val="24"/>
          <w:szCs w:val="24"/>
        </w:rPr>
      </w:pPr>
      <w:r w:rsidRPr="00A95609">
        <w:rPr>
          <w:rFonts w:ascii="Times New Roman" w:hAnsi="Times New Roman" w:cs="Times New Roman"/>
          <w:sz w:val="24"/>
          <w:szCs w:val="24"/>
        </w:rPr>
        <w:t xml:space="preserve">1.При обращении клиента по вопросам, связанным с </w:t>
      </w:r>
      <w:r w:rsidRPr="00A95609">
        <w:rPr>
          <w:rFonts w:ascii="Times New Roman" w:hAnsi="Times New Roman" w:cs="Times New Roman"/>
          <w:color w:val="000000"/>
          <w:sz w:val="24"/>
          <w:szCs w:val="24"/>
        </w:rPr>
        <w:t xml:space="preserve">обслуживанием по договорам страхования, урегулированию убытков при наступлении события, имеющего признаки страхового случая, в том числе приему документов, подтверждающих </w:t>
      </w:r>
      <w:proofErr w:type="gramStart"/>
      <w:r w:rsidRPr="00A95609">
        <w:rPr>
          <w:rFonts w:ascii="Times New Roman" w:hAnsi="Times New Roman" w:cs="Times New Roman"/>
          <w:color w:val="000000"/>
          <w:sz w:val="24"/>
          <w:szCs w:val="24"/>
        </w:rPr>
        <w:t>факт наступления страхового события</w:t>
      </w:r>
      <w:proofErr w:type="gramEnd"/>
      <w:r w:rsidRPr="00A95609">
        <w:rPr>
          <w:rFonts w:ascii="Times New Roman" w:hAnsi="Times New Roman" w:cs="Times New Roman"/>
          <w:color w:val="000000"/>
          <w:sz w:val="24"/>
          <w:szCs w:val="24"/>
        </w:rPr>
        <w:t xml:space="preserve"> </w:t>
      </w:r>
      <w:r w:rsidRPr="00A95609">
        <w:rPr>
          <w:rFonts w:ascii="Times New Roman" w:hAnsi="Times New Roman" w:cs="Times New Roman"/>
          <w:b/>
          <w:color w:val="000000"/>
          <w:sz w:val="24"/>
          <w:szCs w:val="24"/>
        </w:rPr>
        <w:t>уполномоченный представитель Банка-агента</w:t>
      </w:r>
      <w:r w:rsidRPr="00A95609">
        <w:rPr>
          <w:rFonts w:ascii="Times New Roman" w:hAnsi="Times New Roman" w:cs="Times New Roman"/>
          <w:color w:val="000000"/>
          <w:sz w:val="24"/>
          <w:szCs w:val="24"/>
        </w:rPr>
        <w:t>:</w:t>
      </w:r>
    </w:p>
    <w:p w14:paraId="6FEF398C" w14:textId="77777777" w:rsidR="00975FCC" w:rsidRPr="00A95609" w:rsidRDefault="00975FCC" w:rsidP="00E22026">
      <w:pPr>
        <w:spacing w:after="0" w:line="276" w:lineRule="auto"/>
        <w:jc w:val="both"/>
        <w:rPr>
          <w:rFonts w:ascii="Times New Roman" w:hAnsi="Times New Roman" w:cs="Times New Roman"/>
          <w:sz w:val="24"/>
          <w:szCs w:val="24"/>
        </w:rPr>
      </w:pPr>
      <w:r w:rsidRPr="00A95609">
        <w:rPr>
          <w:rFonts w:ascii="Times New Roman" w:hAnsi="Times New Roman" w:cs="Times New Roman"/>
          <w:sz w:val="24"/>
          <w:szCs w:val="24"/>
        </w:rPr>
        <w:t>1.1.</w:t>
      </w:r>
      <w:r w:rsidRPr="00A95609">
        <w:rPr>
          <w:rFonts w:ascii="Times New Roman" w:hAnsi="Times New Roman" w:cs="Times New Roman"/>
          <w:color w:val="000000"/>
          <w:sz w:val="24"/>
          <w:szCs w:val="24"/>
        </w:rPr>
        <w:t xml:space="preserve"> Проводит идентификацию Страхователя и/</w:t>
      </w:r>
      <w:proofErr w:type="gramStart"/>
      <w:r w:rsidRPr="00A95609">
        <w:rPr>
          <w:rFonts w:ascii="Times New Roman" w:hAnsi="Times New Roman" w:cs="Times New Roman"/>
          <w:color w:val="000000"/>
          <w:sz w:val="24"/>
          <w:szCs w:val="24"/>
        </w:rPr>
        <w:t xml:space="preserve">или  </w:t>
      </w:r>
      <w:r w:rsidRPr="00A95609">
        <w:rPr>
          <w:rFonts w:ascii="Times New Roman" w:hAnsi="Times New Roman" w:cs="Times New Roman"/>
          <w:sz w:val="24"/>
          <w:szCs w:val="24"/>
        </w:rPr>
        <w:t>выгодоприобретателя</w:t>
      </w:r>
      <w:proofErr w:type="gramEnd"/>
      <w:r w:rsidRPr="00A95609">
        <w:rPr>
          <w:rFonts w:ascii="Times New Roman" w:hAnsi="Times New Roman" w:cs="Times New Roman"/>
          <w:sz w:val="24"/>
          <w:szCs w:val="24"/>
        </w:rPr>
        <w:t>.</w:t>
      </w:r>
    </w:p>
    <w:p w14:paraId="477F90BE" w14:textId="77777777" w:rsidR="00975FCC" w:rsidRPr="00A95609" w:rsidRDefault="00975FCC" w:rsidP="00E22026">
      <w:pPr>
        <w:spacing w:after="0" w:line="276" w:lineRule="auto"/>
        <w:jc w:val="both"/>
        <w:rPr>
          <w:rFonts w:ascii="Times New Roman" w:hAnsi="Times New Roman" w:cs="Times New Roman"/>
          <w:sz w:val="24"/>
          <w:szCs w:val="24"/>
        </w:rPr>
      </w:pPr>
      <w:r w:rsidRPr="00A95609">
        <w:rPr>
          <w:rFonts w:ascii="Times New Roman" w:hAnsi="Times New Roman" w:cs="Times New Roman"/>
          <w:sz w:val="24"/>
          <w:szCs w:val="24"/>
        </w:rPr>
        <w:t>1.2 Уточняет причины обращения и предлагает альтернативные варианты использования денежных средств в рамках продуктов, предусмотренных настоящим Договором.</w:t>
      </w:r>
    </w:p>
    <w:p w14:paraId="03E09D9F" w14:textId="77777777" w:rsidR="00975FCC" w:rsidRPr="00A95609" w:rsidRDefault="00975FCC" w:rsidP="00E22026">
      <w:pPr>
        <w:spacing w:after="0" w:line="276" w:lineRule="auto"/>
        <w:jc w:val="both"/>
        <w:rPr>
          <w:rFonts w:ascii="Times New Roman" w:hAnsi="Times New Roman" w:cs="Times New Roman"/>
          <w:sz w:val="24"/>
          <w:szCs w:val="24"/>
        </w:rPr>
      </w:pPr>
      <w:r w:rsidRPr="00A95609">
        <w:rPr>
          <w:rFonts w:ascii="Times New Roman" w:hAnsi="Times New Roman" w:cs="Times New Roman"/>
          <w:sz w:val="24"/>
          <w:szCs w:val="24"/>
        </w:rPr>
        <w:t xml:space="preserve">1.3 По инструктивным материалам, предоставленным Страховщиком консультирует клиента при </w:t>
      </w:r>
      <w:proofErr w:type="gramStart"/>
      <w:r w:rsidRPr="00A95609">
        <w:rPr>
          <w:rFonts w:ascii="Times New Roman" w:hAnsi="Times New Roman" w:cs="Times New Roman"/>
          <w:sz w:val="24"/>
          <w:szCs w:val="24"/>
        </w:rPr>
        <w:t>заполнении  всех</w:t>
      </w:r>
      <w:proofErr w:type="gramEnd"/>
      <w:r w:rsidRPr="00A95609">
        <w:rPr>
          <w:rFonts w:ascii="Times New Roman" w:hAnsi="Times New Roman" w:cs="Times New Roman"/>
          <w:sz w:val="24"/>
          <w:szCs w:val="24"/>
        </w:rPr>
        <w:t xml:space="preserve"> необходимых документов для обращения к Страховщику.</w:t>
      </w:r>
    </w:p>
    <w:p w14:paraId="5B0B9302" w14:textId="0210155B" w:rsidR="00975FCC" w:rsidRPr="00A95609" w:rsidRDefault="00975FCC" w:rsidP="00E22026">
      <w:pPr>
        <w:spacing w:after="0" w:line="276" w:lineRule="auto"/>
        <w:jc w:val="both"/>
        <w:rPr>
          <w:rFonts w:ascii="Times New Roman" w:hAnsi="Times New Roman" w:cs="Times New Roman"/>
          <w:sz w:val="24"/>
          <w:szCs w:val="24"/>
        </w:rPr>
      </w:pPr>
      <w:r w:rsidRPr="00A95609">
        <w:rPr>
          <w:rFonts w:ascii="Times New Roman" w:hAnsi="Times New Roman" w:cs="Times New Roman"/>
          <w:sz w:val="24"/>
          <w:szCs w:val="24"/>
        </w:rPr>
        <w:t>1.4. С</w:t>
      </w:r>
      <w:r w:rsidRPr="00A95609">
        <w:rPr>
          <w:rFonts w:ascii="Times New Roman" w:hAnsi="Times New Roman" w:cs="Times New Roman"/>
          <w:color w:val="000000"/>
          <w:sz w:val="24"/>
          <w:szCs w:val="24"/>
        </w:rPr>
        <w:t xml:space="preserve">канирует все необходимые документы для корректного </w:t>
      </w:r>
      <w:r w:rsidRPr="00A95609">
        <w:rPr>
          <w:rFonts w:ascii="Times New Roman" w:hAnsi="Times New Roman" w:cs="Times New Roman"/>
          <w:sz w:val="24"/>
          <w:szCs w:val="24"/>
        </w:rPr>
        <w:t xml:space="preserve">учета и отправляет их на электронный адрес: </w:t>
      </w:r>
      <w:hyperlink r:id="rId12" w:history="1">
        <w:r w:rsidRPr="00A95609">
          <w:rPr>
            <w:rStyle w:val="a4"/>
            <w:rFonts w:ascii="Times New Roman" w:hAnsi="Times New Roman" w:cs="Times New Roman"/>
            <w:sz w:val="24"/>
            <w:szCs w:val="24"/>
            <w:u w:val="none"/>
          </w:rPr>
          <w:t>partners@sberinsur.ru или посредством Портал</w:t>
        </w:r>
      </w:hyperlink>
      <w:r w:rsidRPr="00A95609">
        <w:rPr>
          <w:rFonts w:ascii="Times New Roman" w:hAnsi="Times New Roman" w:cs="Times New Roman"/>
          <w:sz w:val="24"/>
          <w:szCs w:val="24"/>
        </w:rPr>
        <w:t xml:space="preserve">а продаж В2В </w:t>
      </w:r>
    </w:p>
    <w:p w14:paraId="6613A10C" w14:textId="77777777" w:rsidR="00975FCC" w:rsidRPr="00A95609" w:rsidRDefault="00975FCC" w:rsidP="00E22026">
      <w:pPr>
        <w:spacing w:after="0" w:line="276" w:lineRule="auto"/>
        <w:jc w:val="both"/>
        <w:rPr>
          <w:rFonts w:ascii="Times New Roman" w:hAnsi="Times New Roman" w:cs="Times New Roman"/>
          <w:sz w:val="24"/>
          <w:szCs w:val="24"/>
        </w:rPr>
      </w:pPr>
      <w:r w:rsidRPr="00A95609">
        <w:rPr>
          <w:rFonts w:ascii="Times New Roman" w:hAnsi="Times New Roman" w:cs="Times New Roman"/>
          <w:sz w:val="24"/>
          <w:szCs w:val="24"/>
        </w:rPr>
        <w:t xml:space="preserve">1.5. В случае необходимости получения консультации обращается к Страховщику по электронной почте: </w:t>
      </w:r>
      <w:hyperlink r:id="rId13" w:history="1">
        <w:r w:rsidRPr="00A95609">
          <w:rPr>
            <w:rStyle w:val="a4"/>
            <w:rFonts w:ascii="Times New Roman" w:hAnsi="Times New Roman" w:cs="Times New Roman"/>
            <w:sz w:val="24"/>
            <w:szCs w:val="24"/>
            <w:u w:val="none"/>
          </w:rPr>
          <w:t>partners@sberinsur.ru или посредством Портал</w:t>
        </w:r>
      </w:hyperlink>
      <w:r w:rsidRPr="00A95609">
        <w:rPr>
          <w:rFonts w:ascii="Times New Roman" w:hAnsi="Times New Roman" w:cs="Times New Roman"/>
          <w:sz w:val="24"/>
          <w:szCs w:val="24"/>
        </w:rPr>
        <w:t>а продаж В2В</w:t>
      </w:r>
    </w:p>
    <w:p w14:paraId="1A1623BA" w14:textId="77777777" w:rsidR="00975FCC" w:rsidRPr="00A14C68" w:rsidRDefault="00975FCC" w:rsidP="00E22026">
      <w:pPr>
        <w:spacing w:line="276" w:lineRule="auto"/>
        <w:jc w:val="both"/>
        <w:rPr>
          <w:rFonts w:ascii="Times New Roman" w:hAnsi="Times New Roman" w:cs="Times New Roman"/>
          <w:color w:val="000000"/>
          <w:sz w:val="24"/>
          <w:szCs w:val="24"/>
        </w:rPr>
      </w:pPr>
      <w:r w:rsidRPr="00A95609">
        <w:rPr>
          <w:rFonts w:ascii="Times New Roman" w:hAnsi="Times New Roman" w:cs="Times New Roman"/>
          <w:color w:val="000000"/>
          <w:sz w:val="24"/>
          <w:szCs w:val="24"/>
        </w:rPr>
        <w:t>2. Страховщик возвращается с ответом уполномоченному лицу в течение 1-го рабочего дня, если ответ предусмотрен.</w:t>
      </w:r>
    </w:p>
    <w:p w14:paraId="024D0D54" w14:textId="77777777" w:rsidR="00975FCC" w:rsidRDefault="00975FCC" w:rsidP="0014456F"/>
    <w:sectPr w:rsidR="00975FCC" w:rsidSect="00DB7621">
      <w:headerReference w:type="even" r:id="rId14"/>
      <w:headerReference w:type="default" r:id="rId15"/>
      <w:footerReference w:type="even" r:id="rId16"/>
      <w:headerReference w:type="first" r:id="rId17"/>
      <w:footerReference w:type="first" r:id="rId18"/>
      <w:pgSz w:w="11906" w:h="16838"/>
      <w:pgMar w:top="567" w:right="850" w:bottom="567" w:left="1276" w:header="426"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05A6B" w14:textId="77777777" w:rsidR="008D332A" w:rsidRDefault="008D332A">
      <w:pPr>
        <w:spacing w:after="0" w:line="240" w:lineRule="auto"/>
      </w:pPr>
      <w:r>
        <w:separator/>
      </w:r>
    </w:p>
  </w:endnote>
  <w:endnote w:type="continuationSeparator" w:id="0">
    <w:p w14:paraId="715189E2" w14:textId="77777777" w:rsidR="008D332A" w:rsidRDefault="008D332A">
      <w:pPr>
        <w:spacing w:after="0" w:line="240" w:lineRule="auto"/>
      </w:pPr>
      <w:r>
        <w:continuationSeparator/>
      </w:r>
    </w:p>
  </w:endnote>
  <w:endnote w:type="continuationNotice" w:id="1">
    <w:p w14:paraId="231E34B7" w14:textId="77777777" w:rsidR="008D332A" w:rsidRDefault="008D33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8F1D3" w14:textId="77777777" w:rsidR="008D332A" w:rsidRPr="00F049BF" w:rsidRDefault="008D332A" w:rsidP="00313F8A">
    <w:pPr>
      <w:pStyle w:val="af6"/>
      <w:jc w:val="right"/>
      <w:rPr>
        <w:sz w:val="20"/>
      </w:rPr>
    </w:pPr>
    <w:r w:rsidRPr="00F049BF">
      <w:rPr>
        <w:noProof/>
        <w:sz w:val="20"/>
      </w:rPr>
      <w:drawing>
        <wp:inline distT="0" distB="0" distL="0" distR="0" wp14:anchorId="5108F1D9" wp14:editId="5108F1DA">
          <wp:extent cx="9526" cy="9526"/>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sdt>
      <w:sdtPr>
        <w:rPr>
          <w:sz w:val="20"/>
        </w:rPr>
        <w:id w:val="-507822727"/>
        <w:docPartObj>
          <w:docPartGallery w:val="Page Numbers (Bottom of Page)"/>
          <w:docPartUnique/>
        </w:docPartObj>
      </w:sdtPr>
      <w:sdtEndPr/>
      <w:sdtContent>
        <w:r w:rsidRPr="00F049BF">
          <w:rPr>
            <w:sz w:val="20"/>
          </w:rPr>
          <w:fldChar w:fldCharType="begin"/>
        </w:r>
        <w:r w:rsidRPr="00F049BF">
          <w:rPr>
            <w:sz w:val="20"/>
          </w:rPr>
          <w:instrText>PAGE   \* MERGEFORMAT</w:instrText>
        </w:r>
        <w:r w:rsidRPr="00F049BF">
          <w:rPr>
            <w:sz w:val="20"/>
          </w:rPr>
          <w:fldChar w:fldCharType="separate"/>
        </w:r>
        <w:r w:rsidRPr="00F049BF">
          <w:rPr>
            <w:noProof/>
            <w:sz w:val="20"/>
          </w:rPr>
          <w:t>1</w:t>
        </w:r>
        <w:r w:rsidRPr="00F049BF">
          <w:rPr>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8F1D6" w14:textId="77777777" w:rsidR="008D332A" w:rsidRDefault="008D332A">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8F1D8" w14:textId="77777777" w:rsidR="008D332A" w:rsidRDefault="008D332A">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96DA3" w14:textId="77777777" w:rsidR="008D332A" w:rsidRDefault="008D332A" w:rsidP="009E325C">
      <w:pPr>
        <w:spacing w:after="0" w:line="240" w:lineRule="auto"/>
      </w:pPr>
      <w:r>
        <w:separator/>
      </w:r>
    </w:p>
  </w:footnote>
  <w:footnote w:type="continuationSeparator" w:id="0">
    <w:p w14:paraId="71B5B280" w14:textId="77777777" w:rsidR="008D332A" w:rsidRDefault="008D332A" w:rsidP="009E325C">
      <w:pPr>
        <w:spacing w:after="0" w:line="240" w:lineRule="auto"/>
      </w:pPr>
      <w:r>
        <w:continuationSeparator/>
      </w:r>
    </w:p>
  </w:footnote>
  <w:footnote w:type="continuationNotice" w:id="1">
    <w:p w14:paraId="727DD413" w14:textId="77777777" w:rsidR="008D332A" w:rsidRDefault="008D332A">
      <w:pPr>
        <w:spacing w:after="0" w:line="240" w:lineRule="auto"/>
      </w:pPr>
    </w:p>
  </w:footnote>
  <w:footnote w:id="2">
    <w:p w14:paraId="5108F1DB" w14:textId="6607AFA5" w:rsidR="008D332A" w:rsidRPr="00E22026" w:rsidRDefault="008D332A" w:rsidP="00E22026">
      <w:pPr>
        <w:pStyle w:val="ab"/>
        <w:jc w:val="both"/>
        <w:rPr>
          <w:sz w:val="16"/>
          <w:szCs w:val="16"/>
        </w:rPr>
      </w:pPr>
      <w:r>
        <w:rPr>
          <w:rStyle w:val="a8"/>
        </w:rPr>
        <w:footnoteRef/>
      </w:r>
      <w:r>
        <w:t xml:space="preserve"> </w:t>
      </w:r>
      <w:r w:rsidRPr="00643647">
        <w:rPr>
          <w:sz w:val="16"/>
          <w:szCs w:val="16"/>
        </w:rPr>
        <w:t>«</w:t>
      </w:r>
      <w:r w:rsidRPr="00842846">
        <w:rPr>
          <w:sz w:val="16"/>
          <w:szCs w:val="16"/>
        </w:rPr>
        <w:t>Базов</w:t>
      </w:r>
      <w:r>
        <w:rPr>
          <w:sz w:val="16"/>
          <w:szCs w:val="16"/>
        </w:rPr>
        <w:t>ый</w:t>
      </w:r>
      <w:r w:rsidRPr="00842846">
        <w:rPr>
          <w:sz w:val="16"/>
          <w:szCs w:val="16"/>
        </w:rPr>
        <w:t xml:space="preserve"> стандарт защиты прав и интересов физических и юридических лиц - получателей финансовых услуг, оказываемых членами саморегулируемых организаций, объединяющих страховые организации и иностранные страховые организации, утвержден Банком России </w:t>
      </w:r>
      <w:r>
        <w:rPr>
          <w:sz w:val="16"/>
          <w:szCs w:val="16"/>
        </w:rPr>
        <w:t>п</w:t>
      </w:r>
      <w:r w:rsidRPr="00842846">
        <w:rPr>
          <w:sz w:val="16"/>
          <w:szCs w:val="16"/>
        </w:rPr>
        <w:t>ротокол от 03.08.2023 N КФНП-26</w:t>
      </w:r>
      <w:r w:rsidRPr="00643647">
        <w:rPr>
          <w:sz w:val="16"/>
          <w:szCs w:val="16"/>
        </w:rPr>
        <w:t xml:space="preserve">, </w:t>
      </w:r>
      <w:r w:rsidRPr="00BC2B1B">
        <w:rPr>
          <w:sz w:val="16"/>
          <w:szCs w:val="16"/>
        </w:rPr>
        <w:t>Базовый стандарт совершения страховыми организациями и иностранными страховыми организациями операций на финансовом рынке, утвержденные Банком России, протокол от 27.10.2022 N КФНП-39</w:t>
      </w:r>
      <w:r>
        <w:rPr>
          <w:sz w:val="16"/>
          <w:szCs w:val="16"/>
        </w:rPr>
        <w:t>.</w:t>
      </w:r>
    </w:p>
  </w:footnote>
  <w:footnote w:id="3">
    <w:p w14:paraId="5108F1DC" w14:textId="77777777" w:rsidR="008D332A" w:rsidRPr="004C65D9" w:rsidRDefault="008D332A" w:rsidP="009E325C">
      <w:pPr>
        <w:pStyle w:val="ab"/>
        <w:rPr>
          <w:sz w:val="16"/>
          <w:szCs w:val="16"/>
        </w:rPr>
      </w:pPr>
      <w:r w:rsidRPr="004C65D9">
        <w:rPr>
          <w:rStyle w:val="a8"/>
          <w:sz w:val="16"/>
          <w:szCs w:val="16"/>
        </w:rPr>
        <w:footnoteRef/>
      </w:r>
      <w:r w:rsidRPr="004C65D9">
        <w:rPr>
          <w:sz w:val="16"/>
          <w:szCs w:val="16"/>
        </w:rPr>
        <w:t xml:space="preserve"> </w:t>
      </w:r>
      <w:r w:rsidRPr="004C65D9">
        <w:rPr>
          <w:color w:val="000000"/>
          <w:sz w:val="16"/>
          <w:szCs w:val="16"/>
        </w:rPr>
        <w:t>обращение (жалоба) – направленная в страховую организацию получателем страховых услуг в письменной форме на бумажном носителе или в виде электронного документа просьба о восстановлении или защите нарушенных прав, свобод и законных интересов, связанных с деятельностью страховой организации по оказанию страховых услуг</w:t>
      </w:r>
    </w:p>
  </w:footnote>
  <w:footnote w:id="4">
    <w:p w14:paraId="5108F1DD" w14:textId="77777777" w:rsidR="008D332A" w:rsidRPr="004C65D9" w:rsidRDefault="008D332A" w:rsidP="00157719">
      <w:pPr>
        <w:autoSpaceDE w:val="0"/>
        <w:autoSpaceDN w:val="0"/>
        <w:adjustRightInd w:val="0"/>
        <w:spacing w:after="0" w:line="240" w:lineRule="auto"/>
        <w:jc w:val="both"/>
        <w:rPr>
          <w:rFonts w:ascii="Times New Roman CYR" w:hAnsi="Times New Roman CYR" w:cs="Times New Roman CYR"/>
          <w:color w:val="000000"/>
          <w:sz w:val="16"/>
          <w:szCs w:val="16"/>
        </w:rPr>
      </w:pPr>
      <w:r w:rsidRPr="004C65D9">
        <w:rPr>
          <w:rStyle w:val="a8"/>
          <w:sz w:val="16"/>
          <w:szCs w:val="16"/>
        </w:rPr>
        <w:footnoteRef/>
      </w:r>
      <w:r w:rsidRPr="004C65D9">
        <w:rPr>
          <w:sz w:val="16"/>
          <w:szCs w:val="16"/>
        </w:rPr>
        <w:t xml:space="preserve"> </w:t>
      </w:r>
      <w:r w:rsidRPr="004C65D9">
        <w:rPr>
          <w:rFonts w:ascii="Times New Roman CYR" w:hAnsi="Times New Roman CYR" w:cs="Times New Roman CYR"/>
          <w:color w:val="000000"/>
          <w:sz w:val="16"/>
          <w:szCs w:val="16"/>
        </w:rPr>
        <w:t>Данное условие распространяется также на Выгодоприобретателя-физическое лицо, если форма страховых документов, утвержденных Страховщиком, подразумевает установление гражданства (статус лица без гражданства) Выгодоприобретателя.</w:t>
      </w:r>
      <w:r>
        <w:rPr>
          <w:rFonts w:ascii="Times New Roman CYR" w:hAnsi="Times New Roman CYR" w:cs="Times New Roman CYR"/>
          <w:color w:val="000000"/>
          <w:sz w:val="16"/>
          <w:szCs w:val="16"/>
        </w:rPr>
        <w:t xml:space="preserve"> </w:t>
      </w:r>
    </w:p>
    <w:p w14:paraId="5108F1DE" w14:textId="77777777" w:rsidR="008D332A" w:rsidRPr="004C65D9" w:rsidRDefault="008D332A" w:rsidP="00157719">
      <w:pPr>
        <w:pStyle w:val="ab"/>
        <w:jc w:val="both"/>
        <w:rPr>
          <w:sz w:val="16"/>
          <w:szCs w:val="16"/>
        </w:rPr>
      </w:pPr>
      <w:r w:rsidRPr="004C65D9">
        <w:rPr>
          <w:rFonts w:ascii="Times New Roman CYR" w:hAnsi="Times New Roman CYR" w:cs="Times New Roman CYR"/>
          <w:color w:val="000000"/>
          <w:sz w:val="16"/>
          <w:szCs w:val="16"/>
        </w:rPr>
        <w:t xml:space="preserve">Обязанность по идентификации выгодоприобретателя, включая установление его гражданства вытекает из требований Федерального закона от 07 августа 2001 года </w:t>
      </w:r>
      <w:r w:rsidRPr="004C65D9">
        <w:rPr>
          <w:color w:val="000000"/>
          <w:sz w:val="16"/>
          <w:szCs w:val="16"/>
        </w:rPr>
        <w:t>№ 115-</w:t>
      </w:r>
      <w:r w:rsidRPr="004C65D9">
        <w:rPr>
          <w:rFonts w:ascii="Times New Roman CYR" w:hAnsi="Times New Roman CYR" w:cs="Times New Roman CYR"/>
          <w:color w:val="000000"/>
          <w:sz w:val="16"/>
          <w:szCs w:val="16"/>
        </w:rPr>
        <w:t xml:space="preserve">ФЗ </w:t>
      </w:r>
      <w:r w:rsidRPr="004C65D9">
        <w:rPr>
          <w:color w:val="000000"/>
          <w:sz w:val="16"/>
          <w:szCs w:val="16"/>
        </w:rPr>
        <w:t>«</w:t>
      </w:r>
      <w:r w:rsidRPr="004C65D9">
        <w:rPr>
          <w:rFonts w:ascii="Times New Roman CYR" w:hAnsi="Times New Roman CYR" w:cs="Times New Roman CYR"/>
          <w:color w:val="000000"/>
          <w:sz w:val="16"/>
          <w:szCs w:val="16"/>
        </w:rPr>
        <w:t>О противодействии легализации (отмыванию) доходов, полученных преступным путем, и финансированию терроризма</w:t>
      </w:r>
      <w:r w:rsidRPr="004C65D9">
        <w:rPr>
          <w:color w:val="000000"/>
          <w:sz w:val="16"/>
          <w:szCs w:val="16"/>
        </w:rPr>
        <w:t>» (</w:t>
      </w:r>
      <w:r w:rsidRPr="004C65D9">
        <w:rPr>
          <w:rFonts w:ascii="Times New Roman CYR" w:hAnsi="Times New Roman CYR" w:cs="Times New Roman CYR"/>
          <w:color w:val="000000"/>
          <w:sz w:val="16"/>
          <w:szCs w:val="16"/>
        </w:rPr>
        <w:t>подп.1 п.1 ст.7).</w:t>
      </w:r>
    </w:p>
  </w:footnote>
  <w:footnote w:id="5">
    <w:p w14:paraId="0A5FDA1B" w14:textId="68D2C0E7" w:rsidR="008D332A" w:rsidRPr="00E22026" w:rsidRDefault="008D332A" w:rsidP="00B77464">
      <w:pPr>
        <w:autoSpaceDE w:val="0"/>
        <w:autoSpaceDN w:val="0"/>
        <w:adjustRightInd w:val="0"/>
        <w:spacing w:after="0" w:line="240" w:lineRule="auto"/>
        <w:jc w:val="both"/>
        <w:rPr>
          <w:rFonts w:ascii="Times New Roman CYR" w:hAnsi="Times New Roman CYR" w:cs="Times New Roman CYR"/>
          <w:color w:val="000000"/>
          <w:sz w:val="16"/>
          <w:szCs w:val="16"/>
        </w:rPr>
      </w:pPr>
      <w:r w:rsidRPr="004C65D9">
        <w:rPr>
          <w:rStyle w:val="a8"/>
          <w:sz w:val="16"/>
          <w:szCs w:val="16"/>
        </w:rPr>
        <w:footnoteRef/>
      </w:r>
      <w:r w:rsidRPr="004C65D9">
        <w:rPr>
          <w:sz w:val="16"/>
          <w:szCs w:val="16"/>
        </w:rPr>
        <w:t xml:space="preserve"> </w:t>
      </w:r>
      <w:r w:rsidRPr="004C65D9">
        <w:rPr>
          <w:rFonts w:ascii="Times New Roman CYR" w:hAnsi="Times New Roman CYR" w:cs="Times New Roman CYR"/>
          <w:color w:val="000000"/>
          <w:sz w:val="16"/>
          <w:szCs w:val="16"/>
        </w:rPr>
        <w:t>В случае если Страхователем/Застрахованным лицом по Договору страхования является физическое лицо - не гражданин РФ, дополнительно предоставляется нотариально заверенный перевод указанных документов</w:t>
      </w:r>
      <w:r>
        <w:rPr>
          <w:rFonts w:ascii="Times New Roman CYR" w:hAnsi="Times New Roman CYR" w:cs="Times New Roman CYR"/>
          <w:color w:val="000000"/>
          <w:sz w:val="16"/>
          <w:szCs w:val="16"/>
        </w:rPr>
        <w:t xml:space="preserve">, либо документ, выданный уполномоченным лицом на русском языке с печатью (вид на жительство, разрешение на временное проживание). </w:t>
      </w:r>
      <w:r w:rsidRPr="004C65D9">
        <w:rPr>
          <w:rFonts w:ascii="Times New Roman CYR" w:hAnsi="Times New Roman CYR" w:cs="Times New Roman CYR"/>
          <w:color w:val="000000"/>
          <w:sz w:val="16"/>
          <w:szCs w:val="16"/>
        </w:rPr>
        <w:t>Данное условие применяется также к Выгодоприобретателям, если согласно п. 1.4. настоящего Приложения устанавливается их гражданство.</w:t>
      </w:r>
    </w:p>
    <w:p w14:paraId="5108F1DF" w14:textId="693FA5E4" w:rsidR="008D332A" w:rsidRDefault="008D332A" w:rsidP="00157719">
      <w:pPr>
        <w:autoSpaceDE w:val="0"/>
        <w:autoSpaceDN w:val="0"/>
        <w:adjustRightInd w:val="0"/>
        <w:spacing w:after="0" w:line="240" w:lineRule="auto"/>
        <w:jc w:val="both"/>
      </w:pPr>
    </w:p>
  </w:footnote>
  <w:footnote w:id="6">
    <w:p w14:paraId="5108F1E0" w14:textId="77777777" w:rsidR="008D332A" w:rsidRPr="00CF75A9" w:rsidRDefault="008D332A" w:rsidP="00297BBE">
      <w:pPr>
        <w:pStyle w:val="ab"/>
        <w:jc w:val="both"/>
      </w:pPr>
      <w:r w:rsidRPr="00CF75A9">
        <w:rPr>
          <w:rStyle w:val="a8"/>
          <w:rFonts w:eastAsiaTheme="majorEastAsia"/>
        </w:rPr>
        <w:footnoteRef/>
      </w:r>
      <w:r w:rsidRPr="00CF75A9">
        <w:t xml:space="preserve"> </w:t>
      </w:r>
      <w:r>
        <w:t>У</w:t>
      </w:r>
      <w:r w:rsidRPr="00CF75A9">
        <w:t>казываются полные реквизиты организаций Сторон (КПП\ИНН и т.п.)</w:t>
      </w:r>
    </w:p>
  </w:footnote>
  <w:footnote w:id="7">
    <w:p w14:paraId="5108F1E1" w14:textId="77777777" w:rsidR="008D332A" w:rsidRPr="002F0EEC" w:rsidRDefault="008D332A" w:rsidP="0014456F">
      <w:pPr>
        <w:pStyle w:val="ab"/>
        <w:rPr>
          <w:sz w:val="16"/>
          <w:szCs w:val="16"/>
        </w:rPr>
      </w:pPr>
      <w:r w:rsidRPr="002F0EEC">
        <w:rPr>
          <w:rStyle w:val="a8"/>
          <w:sz w:val="16"/>
          <w:szCs w:val="16"/>
        </w:rPr>
        <w:footnoteRef/>
      </w:r>
      <w:r w:rsidRPr="002F0EEC">
        <w:rPr>
          <w:sz w:val="16"/>
          <w:szCs w:val="16"/>
        </w:rPr>
        <w:t xml:space="preserve"> Если применимо.</w:t>
      </w:r>
    </w:p>
  </w:footnote>
  <w:footnote w:id="8">
    <w:p w14:paraId="5108F1E2" w14:textId="77777777" w:rsidR="008D332A" w:rsidRPr="002F0EEC" w:rsidRDefault="008D332A" w:rsidP="0014456F">
      <w:pPr>
        <w:pStyle w:val="ab"/>
        <w:rPr>
          <w:sz w:val="16"/>
          <w:szCs w:val="16"/>
        </w:rPr>
      </w:pPr>
      <w:r w:rsidRPr="002F0EEC">
        <w:rPr>
          <w:rStyle w:val="a8"/>
          <w:sz w:val="16"/>
          <w:szCs w:val="16"/>
        </w:rPr>
        <w:footnoteRef/>
      </w:r>
      <w:r w:rsidRPr="002F0EEC">
        <w:rPr>
          <w:sz w:val="16"/>
          <w:szCs w:val="16"/>
        </w:rPr>
        <w:t xml:space="preserve"> Если применимо.</w:t>
      </w:r>
    </w:p>
  </w:footnote>
  <w:footnote w:id="9">
    <w:p w14:paraId="5108F1E3" w14:textId="77777777" w:rsidR="008D332A" w:rsidRPr="002F0EEC" w:rsidRDefault="008D332A" w:rsidP="0014456F">
      <w:pPr>
        <w:pStyle w:val="HTML"/>
        <w:jc w:val="both"/>
        <w:rPr>
          <w:rFonts w:ascii="Times New Roman" w:eastAsia="Calibri" w:hAnsi="Times New Roman" w:cs="Times New Roman"/>
          <w:sz w:val="16"/>
          <w:szCs w:val="16"/>
        </w:rPr>
      </w:pPr>
      <w:r w:rsidRPr="002F0EEC">
        <w:rPr>
          <w:rStyle w:val="a8"/>
          <w:rFonts w:ascii="Times New Roman" w:hAnsi="Times New Roman"/>
          <w:sz w:val="16"/>
          <w:szCs w:val="16"/>
        </w:rPr>
        <w:footnoteRef/>
      </w:r>
      <w:r w:rsidRPr="002F0EEC">
        <w:rPr>
          <w:rFonts w:ascii="Times New Roman" w:eastAsia="Calibri" w:hAnsi="Times New Roman" w:cs="Times New Roman"/>
          <w:sz w:val="16"/>
          <w:szCs w:val="16"/>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10">
    <w:p w14:paraId="5108F1E4" w14:textId="77777777" w:rsidR="008D332A" w:rsidRPr="002F0EEC" w:rsidRDefault="008D332A" w:rsidP="0014456F">
      <w:pPr>
        <w:pStyle w:val="ab"/>
        <w:rPr>
          <w:sz w:val="16"/>
          <w:szCs w:val="16"/>
        </w:rPr>
      </w:pPr>
      <w:r w:rsidRPr="002F0EEC">
        <w:rPr>
          <w:rStyle w:val="a8"/>
          <w:sz w:val="16"/>
          <w:szCs w:val="16"/>
        </w:rPr>
        <w:footnoteRef/>
      </w:r>
      <w:r w:rsidRPr="002F0EEC">
        <w:rPr>
          <w:sz w:val="16"/>
          <w:szCs w:val="16"/>
        </w:rPr>
        <w:t xml:space="preserve"> Если применимо.</w:t>
      </w:r>
    </w:p>
  </w:footnote>
  <w:footnote w:id="11">
    <w:p w14:paraId="5108F1E5" w14:textId="2A2089E4" w:rsidR="008D332A" w:rsidRPr="002F0EEC" w:rsidRDefault="008D332A" w:rsidP="0014456F">
      <w:pPr>
        <w:pStyle w:val="ab"/>
        <w:jc w:val="both"/>
        <w:rPr>
          <w:sz w:val="16"/>
          <w:szCs w:val="16"/>
        </w:rPr>
      </w:pPr>
      <w:r w:rsidRPr="002F0EEC">
        <w:rPr>
          <w:rStyle w:val="a8"/>
          <w:sz w:val="16"/>
          <w:szCs w:val="16"/>
        </w:rPr>
        <w:footnoteRef/>
      </w:r>
      <w:r w:rsidRPr="002F0EEC">
        <w:rPr>
          <w:sz w:val="16"/>
          <w:szCs w:val="16"/>
        </w:rPr>
        <w:t xml:space="preserve"> </w:t>
      </w:r>
    </w:p>
  </w:footnote>
  <w:footnote w:id="12">
    <w:p w14:paraId="5108F1E6" w14:textId="77777777" w:rsidR="008D332A" w:rsidRPr="002F0EEC" w:rsidRDefault="008D332A" w:rsidP="0014456F">
      <w:pPr>
        <w:pStyle w:val="ab"/>
        <w:rPr>
          <w:sz w:val="16"/>
          <w:szCs w:val="16"/>
        </w:rPr>
      </w:pPr>
      <w:r w:rsidRPr="002F0EEC">
        <w:rPr>
          <w:rStyle w:val="a8"/>
          <w:sz w:val="16"/>
          <w:szCs w:val="16"/>
        </w:rPr>
        <w:footnoteRef/>
      </w:r>
      <w:r w:rsidRPr="002F0EEC">
        <w:rPr>
          <w:sz w:val="16"/>
          <w:szCs w:val="16"/>
        </w:rPr>
        <w:t xml:space="preserve"> Номер (при наличии), дата и заголовок (при наличии).</w:t>
      </w:r>
    </w:p>
  </w:footnote>
  <w:footnote w:id="13">
    <w:p w14:paraId="5108F1E7" w14:textId="77777777" w:rsidR="008D332A" w:rsidRDefault="008D332A" w:rsidP="0014456F">
      <w:pPr>
        <w:pStyle w:val="ab"/>
        <w:jc w:val="both"/>
      </w:pPr>
      <w:r w:rsidRPr="002F0EEC">
        <w:rPr>
          <w:rStyle w:val="a8"/>
          <w:sz w:val="16"/>
          <w:szCs w:val="16"/>
        </w:rPr>
        <w:footnoteRef/>
      </w:r>
      <w:r w:rsidRPr="002F0EEC">
        <w:rPr>
          <w:sz w:val="16"/>
          <w:szCs w:val="16"/>
        </w:rPr>
        <w:t xml:space="preserve"> К ним относятся показания участников и очевидцев событий, письменные документы, переписка посредством электронной почты, </w:t>
      </w:r>
      <w:r w:rsidRPr="002F0EEC">
        <w:rPr>
          <w:sz w:val="16"/>
          <w:szCs w:val="16"/>
          <w:lang w:val="en-US"/>
        </w:rPr>
        <w:t>sms</w:t>
      </w:r>
      <w:r w:rsidRPr="002F0EEC">
        <w:rPr>
          <w:sz w:val="16"/>
          <w:szCs w:val="16"/>
        </w:rPr>
        <w:t xml:space="preserve"> и мессенджеров, аудио- и видеозаписи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8F1D4" w14:textId="77777777" w:rsidR="008D332A" w:rsidRDefault="008D332A">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8F1D5" w14:textId="77777777" w:rsidR="008D332A" w:rsidRDefault="008D332A">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8F1D7" w14:textId="77777777" w:rsidR="008D332A" w:rsidRDefault="008D332A">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92BA4C12"/>
    <w:lvl w:ilvl="0">
      <w:start w:val="1"/>
      <w:numFmt w:val="decimal"/>
      <w:pStyle w:val="1"/>
      <w:lvlText w:val="%1."/>
      <w:lvlJc w:val="left"/>
      <w:pPr>
        <w:ind w:left="360" w:hanging="360"/>
      </w:pPr>
      <w:rPr>
        <w:rFonts w:cs="Times New Roman" w:hint="default"/>
      </w:rPr>
    </w:lvl>
    <w:lvl w:ilvl="1">
      <w:start w:val="1"/>
      <w:numFmt w:val="decimal"/>
      <w:pStyle w:val="2"/>
      <w:lvlText w:val="%1.%2."/>
      <w:lvlJc w:val="left"/>
      <w:pPr>
        <w:ind w:left="858" w:hanging="432"/>
      </w:pPr>
      <w:rPr>
        <w:rFonts w:cs="Times New Roman" w:hint="default"/>
        <w:b w:val="0"/>
        <w:sz w:val="16"/>
        <w:szCs w:val="16"/>
      </w:rPr>
    </w:lvl>
    <w:lvl w:ilvl="2">
      <w:start w:val="1"/>
      <w:numFmt w:val="decimal"/>
      <w:lvlText w:val="%1.%2.%3."/>
      <w:lvlJc w:val="left"/>
      <w:pPr>
        <w:ind w:left="930" w:hanging="504"/>
      </w:pPr>
      <w:rPr>
        <w:rFonts w:cs="Times New Roman" w:hint="default"/>
        <w:b w:val="0"/>
        <w:sz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4641496"/>
    <w:multiLevelType w:val="hybridMultilevel"/>
    <w:tmpl w:val="E4BC8BF8"/>
    <w:lvl w:ilvl="0" w:tplc="36223B22">
      <w:start w:val="5"/>
      <w:numFmt w:val="decimal"/>
      <w:lvlText w:val="%1."/>
      <w:lvlJc w:val="left"/>
      <w:pPr>
        <w:ind w:left="2628" w:hanging="360"/>
      </w:pPr>
      <w:rPr>
        <w:rFonts w:hint="default"/>
        <w:b/>
        <w:color w:val="auto"/>
      </w:rPr>
    </w:lvl>
    <w:lvl w:ilvl="1" w:tplc="E80E0C9C" w:tentative="1">
      <w:start w:val="1"/>
      <w:numFmt w:val="lowerLetter"/>
      <w:lvlText w:val="%2."/>
      <w:lvlJc w:val="left"/>
      <w:pPr>
        <w:ind w:left="1440" w:hanging="360"/>
      </w:pPr>
    </w:lvl>
    <w:lvl w:ilvl="2" w:tplc="2240710E" w:tentative="1">
      <w:start w:val="1"/>
      <w:numFmt w:val="lowerRoman"/>
      <w:lvlText w:val="%3."/>
      <w:lvlJc w:val="right"/>
      <w:pPr>
        <w:ind w:left="2160" w:hanging="180"/>
      </w:pPr>
    </w:lvl>
    <w:lvl w:ilvl="3" w:tplc="AF2247A4" w:tentative="1">
      <w:start w:val="1"/>
      <w:numFmt w:val="decimal"/>
      <w:lvlText w:val="%4."/>
      <w:lvlJc w:val="left"/>
      <w:pPr>
        <w:ind w:left="2880" w:hanging="360"/>
      </w:pPr>
    </w:lvl>
    <w:lvl w:ilvl="4" w:tplc="EE92D5C8" w:tentative="1">
      <w:start w:val="1"/>
      <w:numFmt w:val="lowerLetter"/>
      <w:lvlText w:val="%5."/>
      <w:lvlJc w:val="left"/>
      <w:pPr>
        <w:ind w:left="3600" w:hanging="360"/>
      </w:pPr>
    </w:lvl>
    <w:lvl w:ilvl="5" w:tplc="EA043D3A" w:tentative="1">
      <w:start w:val="1"/>
      <w:numFmt w:val="lowerRoman"/>
      <w:lvlText w:val="%6."/>
      <w:lvlJc w:val="right"/>
      <w:pPr>
        <w:ind w:left="4320" w:hanging="180"/>
      </w:pPr>
    </w:lvl>
    <w:lvl w:ilvl="6" w:tplc="4B0464A0" w:tentative="1">
      <w:start w:val="1"/>
      <w:numFmt w:val="decimal"/>
      <w:lvlText w:val="%7."/>
      <w:lvlJc w:val="left"/>
      <w:pPr>
        <w:ind w:left="5040" w:hanging="360"/>
      </w:pPr>
    </w:lvl>
    <w:lvl w:ilvl="7" w:tplc="A90A709A" w:tentative="1">
      <w:start w:val="1"/>
      <w:numFmt w:val="lowerLetter"/>
      <w:lvlText w:val="%8."/>
      <w:lvlJc w:val="left"/>
      <w:pPr>
        <w:ind w:left="5760" w:hanging="360"/>
      </w:pPr>
    </w:lvl>
    <w:lvl w:ilvl="8" w:tplc="2392FF2C" w:tentative="1">
      <w:start w:val="1"/>
      <w:numFmt w:val="lowerRoman"/>
      <w:lvlText w:val="%9."/>
      <w:lvlJc w:val="right"/>
      <w:pPr>
        <w:ind w:left="6480" w:hanging="180"/>
      </w:pPr>
    </w:lvl>
  </w:abstractNum>
  <w:abstractNum w:abstractNumId="2" w15:restartNumberingAfterBreak="0">
    <w:nsid w:val="08247538"/>
    <w:multiLevelType w:val="hybridMultilevel"/>
    <w:tmpl w:val="1FDC98E0"/>
    <w:lvl w:ilvl="0" w:tplc="753E64F2">
      <w:start w:val="1"/>
      <w:numFmt w:val="decimal"/>
      <w:suff w:val="space"/>
      <w:lvlText w:val="%1."/>
      <w:lvlJc w:val="left"/>
      <w:pPr>
        <w:ind w:left="720" w:hanging="360"/>
      </w:pPr>
      <w:rPr>
        <w:rFonts w:hint="default"/>
      </w:rPr>
    </w:lvl>
    <w:lvl w:ilvl="1" w:tplc="3114369A">
      <w:start w:val="1"/>
      <w:numFmt w:val="lowerLetter"/>
      <w:lvlText w:val="%2."/>
      <w:lvlJc w:val="left"/>
      <w:pPr>
        <w:ind w:left="1440" w:hanging="360"/>
      </w:pPr>
    </w:lvl>
    <w:lvl w:ilvl="2" w:tplc="26BC6F88" w:tentative="1">
      <w:start w:val="1"/>
      <w:numFmt w:val="lowerRoman"/>
      <w:lvlText w:val="%3."/>
      <w:lvlJc w:val="right"/>
      <w:pPr>
        <w:ind w:left="2160" w:hanging="180"/>
      </w:pPr>
    </w:lvl>
    <w:lvl w:ilvl="3" w:tplc="152ECFBC" w:tentative="1">
      <w:start w:val="1"/>
      <w:numFmt w:val="decimal"/>
      <w:lvlText w:val="%4."/>
      <w:lvlJc w:val="left"/>
      <w:pPr>
        <w:ind w:left="2880" w:hanging="360"/>
      </w:pPr>
    </w:lvl>
    <w:lvl w:ilvl="4" w:tplc="F774B2AC" w:tentative="1">
      <w:start w:val="1"/>
      <w:numFmt w:val="lowerLetter"/>
      <w:lvlText w:val="%5."/>
      <w:lvlJc w:val="left"/>
      <w:pPr>
        <w:ind w:left="3600" w:hanging="360"/>
      </w:pPr>
    </w:lvl>
    <w:lvl w:ilvl="5" w:tplc="E0082236" w:tentative="1">
      <w:start w:val="1"/>
      <w:numFmt w:val="lowerRoman"/>
      <w:lvlText w:val="%6."/>
      <w:lvlJc w:val="right"/>
      <w:pPr>
        <w:ind w:left="4320" w:hanging="180"/>
      </w:pPr>
    </w:lvl>
    <w:lvl w:ilvl="6" w:tplc="C388CA6C" w:tentative="1">
      <w:start w:val="1"/>
      <w:numFmt w:val="decimal"/>
      <w:lvlText w:val="%7."/>
      <w:lvlJc w:val="left"/>
      <w:pPr>
        <w:ind w:left="5040" w:hanging="360"/>
      </w:pPr>
    </w:lvl>
    <w:lvl w:ilvl="7" w:tplc="3A8C8130" w:tentative="1">
      <w:start w:val="1"/>
      <w:numFmt w:val="lowerLetter"/>
      <w:lvlText w:val="%8."/>
      <w:lvlJc w:val="left"/>
      <w:pPr>
        <w:ind w:left="5760" w:hanging="360"/>
      </w:pPr>
    </w:lvl>
    <w:lvl w:ilvl="8" w:tplc="A15E0A38" w:tentative="1">
      <w:start w:val="1"/>
      <w:numFmt w:val="lowerRoman"/>
      <w:lvlText w:val="%9."/>
      <w:lvlJc w:val="right"/>
      <w:pPr>
        <w:ind w:left="6480" w:hanging="180"/>
      </w:pPr>
    </w:lvl>
  </w:abstractNum>
  <w:abstractNum w:abstractNumId="3" w15:restartNumberingAfterBreak="0">
    <w:nsid w:val="098D272B"/>
    <w:multiLevelType w:val="hybridMultilevel"/>
    <w:tmpl w:val="194CDED0"/>
    <w:lvl w:ilvl="0" w:tplc="309E9A66">
      <w:start w:val="1"/>
      <w:numFmt w:val="decimal"/>
      <w:lvlText w:val="%1."/>
      <w:lvlJc w:val="left"/>
      <w:pPr>
        <w:ind w:left="360" w:hanging="360"/>
      </w:pPr>
      <w:rPr>
        <w:rFonts w:hint="default"/>
      </w:rPr>
    </w:lvl>
    <w:lvl w:ilvl="1" w:tplc="EAFC759A" w:tentative="1">
      <w:start w:val="1"/>
      <w:numFmt w:val="lowerLetter"/>
      <w:lvlText w:val="%2."/>
      <w:lvlJc w:val="left"/>
      <w:pPr>
        <w:ind w:left="1080" w:hanging="360"/>
      </w:pPr>
    </w:lvl>
    <w:lvl w:ilvl="2" w:tplc="13CE4D94" w:tentative="1">
      <w:start w:val="1"/>
      <w:numFmt w:val="lowerRoman"/>
      <w:lvlText w:val="%3."/>
      <w:lvlJc w:val="right"/>
      <w:pPr>
        <w:ind w:left="1800" w:hanging="180"/>
      </w:pPr>
    </w:lvl>
    <w:lvl w:ilvl="3" w:tplc="8982A304" w:tentative="1">
      <w:start w:val="1"/>
      <w:numFmt w:val="decimal"/>
      <w:lvlText w:val="%4."/>
      <w:lvlJc w:val="left"/>
      <w:pPr>
        <w:ind w:left="2520" w:hanging="360"/>
      </w:pPr>
    </w:lvl>
    <w:lvl w:ilvl="4" w:tplc="54D4A810" w:tentative="1">
      <w:start w:val="1"/>
      <w:numFmt w:val="lowerLetter"/>
      <w:lvlText w:val="%5."/>
      <w:lvlJc w:val="left"/>
      <w:pPr>
        <w:ind w:left="3240" w:hanging="360"/>
      </w:pPr>
    </w:lvl>
    <w:lvl w:ilvl="5" w:tplc="12BE5064" w:tentative="1">
      <w:start w:val="1"/>
      <w:numFmt w:val="lowerRoman"/>
      <w:lvlText w:val="%6."/>
      <w:lvlJc w:val="right"/>
      <w:pPr>
        <w:ind w:left="3960" w:hanging="180"/>
      </w:pPr>
    </w:lvl>
    <w:lvl w:ilvl="6" w:tplc="5ECE7B06" w:tentative="1">
      <w:start w:val="1"/>
      <w:numFmt w:val="decimal"/>
      <w:lvlText w:val="%7."/>
      <w:lvlJc w:val="left"/>
      <w:pPr>
        <w:ind w:left="4680" w:hanging="360"/>
      </w:pPr>
    </w:lvl>
    <w:lvl w:ilvl="7" w:tplc="335231B0" w:tentative="1">
      <w:start w:val="1"/>
      <w:numFmt w:val="lowerLetter"/>
      <w:lvlText w:val="%8."/>
      <w:lvlJc w:val="left"/>
      <w:pPr>
        <w:ind w:left="5400" w:hanging="360"/>
      </w:pPr>
    </w:lvl>
    <w:lvl w:ilvl="8" w:tplc="7B9E0066" w:tentative="1">
      <w:start w:val="1"/>
      <w:numFmt w:val="lowerRoman"/>
      <w:lvlText w:val="%9."/>
      <w:lvlJc w:val="right"/>
      <w:pPr>
        <w:ind w:left="6120" w:hanging="180"/>
      </w:pPr>
    </w:lvl>
  </w:abstractNum>
  <w:abstractNum w:abstractNumId="4" w15:restartNumberingAfterBreak="0">
    <w:nsid w:val="0DA23F80"/>
    <w:multiLevelType w:val="hybridMultilevel"/>
    <w:tmpl w:val="16F642E8"/>
    <w:lvl w:ilvl="0" w:tplc="AFE4731A">
      <w:start w:val="1"/>
      <w:numFmt w:val="decimal"/>
      <w:lvlText w:val="%1."/>
      <w:lvlJc w:val="left"/>
      <w:pPr>
        <w:ind w:left="720" w:hanging="360"/>
      </w:pPr>
      <w:rPr>
        <w:rFonts w:ascii="Times New Roman CYR" w:hAnsi="Times New Roman CYR" w:cs="Times New Roman CYR" w:hint="default"/>
      </w:rPr>
    </w:lvl>
    <w:lvl w:ilvl="1" w:tplc="2C121AE4" w:tentative="1">
      <w:start w:val="1"/>
      <w:numFmt w:val="lowerLetter"/>
      <w:lvlText w:val="%2."/>
      <w:lvlJc w:val="left"/>
      <w:pPr>
        <w:ind w:left="1440" w:hanging="360"/>
      </w:pPr>
    </w:lvl>
    <w:lvl w:ilvl="2" w:tplc="E064F234" w:tentative="1">
      <w:start w:val="1"/>
      <w:numFmt w:val="lowerRoman"/>
      <w:lvlText w:val="%3."/>
      <w:lvlJc w:val="right"/>
      <w:pPr>
        <w:ind w:left="2160" w:hanging="180"/>
      </w:pPr>
    </w:lvl>
    <w:lvl w:ilvl="3" w:tplc="59B875D6" w:tentative="1">
      <w:start w:val="1"/>
      <w:numFmt w:val="decimal"/>
      <w:lvlText w:val="%4."/>
      <w:lvlJc w:val="left"/>
      <w:pPr>
        <w:ind w:left="2880" w:hanging="360"/>
      </w:pPr>
    </w:lvl>
    <w:lvl w:ilvl="4" w:tplc="F734121E" w:tentative="1">
      <w:start w:val="1"/>
      <w:numFmt w:val="lowerLetter"/>
      <w:lvlText w:val="%5."/>
      <w:lvlJc w:val="left"/>
      <w:pPr>
        <w:ind w:left="3600" w:hanging="360"/>
      </w:pPr>
    </w:lvl>
    <w:lvl w:ilvl="5" w:tplc="51BCFB10" w:tentative="1">
      <w:start w:val="1"/>
      <w:numFmt w:val="lowerRoman"/>
      <w:lvlText w:val="%6."/>
      <w:lvlJc w:val="right"/>
      <w:pPr>
        <w:ind w:left="4320" w:hanging="180"/>
      </w:pPr>
    </w:lvl>
    <w:lvl w:ilvl="6" w:tplc="600872DC" w:tentative="1">
      <w:start w:val="1"/>
      <w:numFmt w:val="decimal"/>
      <w:lvlText w:val="%7."/>
      <w:lvlJc w:val="left"/>
      <w:pPr>
        <w:ind w:left="5040" w:hanging="360"/>
      </w:pPr>
    </w:lvl>
    <w:lvl w:ilvl="7" w:tplc="C5FA84AA" w:tentative="1">
      <w:start w:val="1"/>
      <w:numFmt w:val="lowerLetter"/>
      <w:lvlText w:val="%8."/>
      <w:lvlJc w:val="left"/>
      <w:pPr>
        <w:ind w:left="5760" w:hanging="360"/>
      </w:pPr>
    </w:lvl>
    <w:lvl w:ilvl="8" w:tplc="E472944C" w:tentative="1">
      <w:start w:val="1"/>
      <w:numFmt w:val="lowerRoman"/>
      <w:lvlText w:val="%9."/>
      <w:lvlJc w:val="right"/>
      <w:pPr>
        <w:ind w:left="6480" w:hanging="180"/>
      </w:pPr>
    </w:lvl>
  </w:abstractNum>
  <w:abstractNum w:abstractNumId="5" w15:restartNumberingAfterBreak="0">
    <w:nsid w:val="110467AA"/>
    <w:multiLevelType w:val="hybridMultilevel"/>
    <w:tmpl w:val="6C8CB172"/>
    <w:lvl w:ilvl="0" w:tplc="F804355A">
      <w:start w:val="1"/>
      <w:numFmt w:val="bullet"/>
      <w:lvlText w:val=""/>
      <w:lvlJc w:val="left"/>
      <w:pPr>
        <w:ind w:left="2138" w:hanging="360"/>
      </w:pPr>
      <w:rPr>
        <w:rFonts w:ascii="Symbol" w:hAnsi="Symbol" w:hint="default"/>
      </w:rPr>
    </w:lvl>
    <w:lvl w:ilvl="1" w:tplc="3286A3FC" w:tentative="1">
      <w:start w:val="1"/>
      <w:numFmt w:val="bullet"/>
      <w:lvlText w:val="o"/>
      <w:lvlJc w:val="left"/>
      <w:pPr>
        <w:ind w:left="2858" w:hanging="360"/>
      </w:pPr>
      <w:rPr>
        <w:rFonts w:ascii="Courier New" w:hAnsi="Courier New" w:cs="Courier New" w:hint="default"/>
      </w:rPr>
    </w:lvl>
    <w:lvl w:ilvl="2" w:tplc="A65EF0A0" w:tentative="1">
      <w:start w:val="1"/>
      <w:numFmt w:val="bullet"/>
      <w:lvlText w:val=""/>
      <w:lvlJc w:val="left"/>
      <w:pPr>
        <w:ind w:left="3578" w:hanging="360"/>
      </w:pPr>
      <w:rPr>
        <w:rFonts w:ascii="Wingdings" w:hAnsi="Wingdings" w:hint="default"/>
      </w:rPr>
    </w:lvl>
    <w:lvl w:ilvl="3" w:tplc="B6520CE4" w:tentative="1">
      <w:start w:val="1"/>
      <w:numFmt w:val="bullet"/>
      <w:lvlText w:val=""/>
      <w:lvlJc w:val="left"/>
      <w:pPr>
        <w:ind w:left="4298" w:hanging="360"/>
      </w:pPr>
      <w:rPr>
        <w:rFonts w:ascii="Symbol" w:hAnsi="Symbol" w:hint="default"/>
      </w:rPr>
    </w:lvl>
    <w:lvl w:ilvl="4" w:tplc="C8422EBE" w:tentative="1">
      <w:start w:val="1"/>
      <w:numFmt w:val="bullet"/>
      <w:lvlText w:val="o"/>
      <w:lvlJc w:val="left"/>
      <w:pPr>
        <w:ind w:left="5018" w:hanging="360"/>
      </w:pPr>
      <w:rPr>
        <w:rFonts w:ascii="Courier New" w:hAnsi="Courier New" w:cs="Courier New" w:hint="default"/>
      </w:rPr>
    </w:lvl>
    <w:lvl w:ilvl="5" w:tplc="B984AD74" w:tentative="1">
      <w:start w:val="1"/>
      <w:numFmt w:val="bullet"/>
      <w:lvlText w:val=""/>
      <w:lvlJc w:val="left"/>
      <w:pPr>
        <w:ind w:left="5738" w:hanging="360"/>
      </w:pPr>
      <w:rPr>
        <w:rFonts w:ascii="Wingdings" w:hAnsi="Wingdings" w:hint="default"/>
      </w:rPr>
    </w:lvl>
    <w:lvl w:ilvl="6" w:tplc="C07CE442" w:tentative="1">
      <w:start w:val="1"/>
      <w:numFmt w:val="bullet"/>
      <w:lvlText w:val=""/>
      <w:lvlJc w:val="left"/>
      <w:pPr>
        <w:ind w:left="6458" w:hanging="360"/>
      </w:pPr>
      <w:rPr>
        <w:rFonts w:ascii="Symbol" w:hAnsi="Symbol" w:hint="default"/>
      </w:rPr>
    </w:lvl>
    <w:lvl w:ilvl="7" w:tplc="37F04E8C" w:tentative="1">
      <w:start w:val="1"/>
      <w:numFmt w:val="bullet"/>
      <w:lvlText w:val="o"/>
      <w:lvlJc w:val="left"/>
      <w:pPr>
        <w:ind w:left="7178" w:hanging="360"/>
      </w:pPr>
      <w:rPr>
        <w:rFonts w:ascii="Courier New" w:hAnsi="Courier New" w:cs="Courier New" w:hint="default"/>
      </w:rPr>
    </w:lvl>
    <w:lvl w:ilvl="8" w:tplc="D8D88524" w:tentative="1">
      <w:start w:val="1"/>
      <w:numFmt w:val="bullet"/>
      <w:lvlText w:val=""/>
      <w:lvlJc w:val="left"/>
      <w:pPr>
        <w:ind w:left="7898" w:hanging="360"/>
      </w:pPr>
      <w:rPr>
        <w:rFonts w:ascii="Wingdings" w:hAnsi="Wingdings" w:hint="default"/>
      </w:rPr>
    </w:lvl>
  </w:abstractNum>
  <w:abstractNum w:abstractNumId="6" w15:restartNumberingAfterBreak="0">
    <w:nsid w:val="163E74FB"/>
    <w:multiLevelType w:val="hybridMultilevel"/>
    <w:tmpl w:val="3404FF86"/>
    <w:lvl w:ilvl="0" w:tplc="28DE4C4E">
      <w:start w:val="1"/>
      <w:numFmt w:val="bullet"/>
      <w:lvlText w:val="•"/>
      <w:lvlJc w:val="left"/>
      <w:pPr>
        <w:ind w:left="720" w:hanging="360"/>
      </w:pPr>
      <w:rPr>
        <w:rFonts w:ascii="Arial" w:hAnsi="Arial" w:hint="default"/>
      </w:rPr>
    </w:lvl>
    <w:lvl w:ilvl="1" w:tplc="A7ACF68A" w:tentative="1">
      <w:start w:val="1"/>
      <w:numFmt w:val="bullet"/>
      <w:lvlText w:val="o"/>
      <w:lvlJc w:val="left"/>
      <w:pPr>
        <w:ind w:left="1440" w:hanging="360"/>
      </w:pPr>
      <w:rPr>
        <w:rFonts w:ascii="Courier New" w:hAnsi="Courier New" w:cs="Courier New" w:hint="default"/>
      </w:rPr>
    </w:lvl>
    <w:lvl w:ilvl="2" w:tplc="D1880946" w:tentative="1">
      <w:start w:val="1"/>
      <w:numFmt w:val="bullet"/>
      <w:lvlText w:val=""/>
      <w:lvlJc w:val="left"/>
      <w:pPr>
        <w:ind w:left="2160" w:hanging="360"/>
      </w:pPr>
      <w:rPr>
        <w:rFonts w:ascii="Wingdings" w:hAnsi="Wingdings" w:hint="default"/>
      </w:rPr>
    </w:lvl>
    <w:lvl w:ilvl="3" w:tplc="0F2C6A70" w:tentative="1">
      <w:start w:val="1"/>
      <w:numFmt w:val="bullet"/>
      <w:lvlText w:val=""/>
      <w:lvlJc w:val="left"/>
      <w:pPr>
        <w:ind w:left="2880" w:hanging="360"/>
      </w:pPr>
      <w:rPr>
        <w:rFonts w:ascii="Symbol" w:hAnsi="Symbol" w:hint="default"/>
      </w:rPr>
    </w:lvl>
    <w:lvl w:ilvl="4" w:tplc="EA206774" w:tentative="1">
      <w:start w:val="1"/>
      <w:numFmt w:val="bullet"/>
      <w:lvlText w:val="o"/>
      <w:lvlJc w:val="left"/>
      <w:pPr>
        <w:ind w:left="3600" w:hanging="360"/>
      </w:pPr>
      <w:rPr>
        <w:rFonts w:ascii="Courier New" w:hAnsi="Courier New" w:cs="Courier New" w:hint="default"/>
      </w:rPr>
    </w:lvl>
    <w:lvl w:ilvl="5" w:tplc="5B6EFE5C" w:tentative="1">
      <w:start w:val="1"/>
      <w:numFmt w:val="bullet"/>
      <w:lvlText w:val=""/>
      <w:lvlJc w:val="left"/>
      <w:pPr>
        <w:ind w:left="4320" w:hanging="360"/>
      </w:pPr>
      <w:rPr>
        <w:rFonts w:ascii="Wingdings" w:hAnsi="Wingdings" w:hint="default"/>
      </w:rPr>
    </w:lvl>
    <w:lvl w:ilvl="6" w:tplc="A17C959E" w:tentative="1">
      <w:start w:val="1"/>
      <w:numFmt w:val="bullet"/>
      <w:lvlText w:val=""/>
      <w:lvlJc w:val="left"/>
      <w:pPr>
        <w:ind w:left="5040" w:hanging="360"/>
      </w:pPr>
      <w:rPr>
        <w:rFonts w:ascii="Symbol" w:hAnsi="Symbol" w:hint="default"/>
      </w:rPr>
    </w:lvl>
    <w:lvl w:ilvl="7" w:tplc="4BCEB6D6" w:tentative="1">
      <w:start w:val="1"/>
      <w:numFmt w:val="bullet"/>
      <w:lvlText w:val="o"/>
      <w:lvlJc w:val="left"/>
      <w:pPr>
        <w:ind w:left="5760" w:hanging="360"/>
      </w:pPr>
      <w:rPr>
        <w:rFonts w:ascii="Courier New" w:hAnsi="Courier New" w:cs="Courier New" w:hint="default"/>
      </w:rPr>
    </w:lvl>
    <w:lvl w:ilvl="8" w:tplc="BA84F656" w:tentative="1">
      <w:start w:val="1"/>
      <w:numFmt w:val="bullet"/>
      <w:lvlText w:val=""/>
      <w:lvlJc w:val="left"/>
      <w:pPr>
        <w:ind w:left="6480" w:hanging="360"/>
      </w:pPr>
      <w:rPr>
        <w:rFonts w:ascii="Wingdings" w:hAnsi="Wingdings" w:hint="default"/>
      </w:rPr>
    </w:lvl>
  </w:abstractNum>
  <w:abstractNum w:abstractNumId="7" w15:restartNumberingAfterBreak="0">
    <w:nsid w:val="18595525"/>
    <w:multiLevelType w:val="hybridMultilevel"/>
    <w:tmpl w:val="1D9098A2"/>
    <w:lvl w:ilvl="0" w:tplc="B42C8642">
      <w:start w:val="7"/>
      <w:numFmt w:val="bullet"/>
      <w:lvlText w:val=""/>
      <w:lvlJc w:val="left"/>
      <w:pPr>
        <w:ind w:left="720" w:hanging="360"/>
      </w:pPr>
      <w:rPr>
        <w:rFonts w:ascii="Symbol" w:eastAsiaTheme="minorHAnsi" w:hAnsi="Symbol" w:cs="Times New Roman" w:hint="default"/>
      </w:rPr>
    </w:lvl>
    <w:lvl w:ilvl="1" w:tplc="FDD2F004" w:tentative="1">
      <w:start w:val="1"/>
      <w:numFmt w:val="bullet"/>
      <w:lvlText w:val="o"/>
      <w:lvlJc w:val="left"/>
      <w:pPr>
        <w:ind w:left="1440" w:hanging="360"/>
      </w:pPr>
      <w:rPr>
        <w:rFonts w:ascii="Courier New" w:hAnsi="Courier New" w:cs="Courier New" w:hint="default"/>
      </w:rPr>
    </w:lvl>
    <w:lvl w:ilvl="2" w:tplc="5F3E5B6A" w:tentative="1">
      <w:start w:val="1"/>
      <w:numFmt w:val="bullet"/>
      <w:lvlText w:val=""/>
      <w:lvlJc w:val="left"/>
      <w:pPr>
        <w:ind w:left="2160" w:hanging="360"/>
      </w:pPr>
      <w:rPr>
        <w:rFonts w:ascii="Wingdings" w:hAnsi="Wingdings" w:hint="default"/>
      </w:rPr>
    </w:lvl>
    <w:lvl w:ilvl="3" w:tplc="7FA66932" w:tentative="1">
      <w:start w:val="1"/>
      <w:numFmt w:val="bullet"/>
      <w:lvlText w:val=""/>
      <w:lvlJc w:val="left"/>
      <w:pPr>
        <w:ind w:left="2880" w:hanging="360"/>
      </w:pPr>
      <w:rPr>
        <w:rFonts w:ascii="Symbol" w:hAnsi="Symbol" w:hint="default"/>
      </w:rPr>
    </w:lvl>
    <w:lvl w:ilvl="4" w:tplc="1FF69860" w:tentative="1">
      <w:start w:val="1"/>
      <w:numFmt w:val="bullet"/>
      <w:lvlText w:val="o"/>
      <w:lvlJc w:val="left"/>
      <w:pPr>
        <w:ind w:left="3600" w:hanging="360"/>
      </w:pPr>
      <w:rPr>
        <w:rFonts w:ascii="Courier New" w:hAnsi="Courier New" w:cs="Courier New" w:hint="default"/>
      </w:rPr>
    </w:lvl>
    <w:lvl w:ilvl="5" w:tplc="1BAAC6AC" w:tentative="1">
      <w:start w:val="1"/>
      <w:numFmt w:val="bullet"/>
      <w:lvlText w:val=""/>
      <w:lvlJc w:val="left"/>
      <w:pPr>
        <w:ind w:left="4320" w:hanging="360"/>
      </w:pPr>
      <w:rPr>
        <w:rFonts w:ascii="Wingdings" w:hAnsi="Wingdings" w:hint="default"/>
      </w:rPr>
    </w:lvl>
    <w:lvl w:ilvl="6" w:tplc="65E0B146" w:tentative="1">
      <w:start w:val="1"/>
      <w:numFmt w:val="bullet"/>
      <w:lvlText w:val=""/>
      <w:lvlJc w:val="left"/>
      <w:pPr>
        <w:ind w:left="5040" w:hanging="360"/>
      </w:pPr>
      <w:rPr>
        <w:rFonts w:ascii="Symbol" w:hAnsi="Symbol" w:hint="default"/>
      </w:rPr>
    </w:lvl>
    <w:lvl w:ilvl="7" w:tplc="62941E30" w:tentative="1">
      <w:start w:val="1"/>
      <w:numFmt w:val="bullet"/>
      <w:lvlText w:val="o"/>
      <w:lvlJc w:val="left"/>
      <w:pPr>
        <w:ind w:left="5760" w:hanging="360"/>
      </w:pPr>
      <w:rPr>
        <w:rFonts w:ascii="Courier New" w:hAnsi="Courier New" w:cs="Courier New" w:hint="default"/>
      </w:rPr>
    </w:lvl>
    <w:lvl w:ilvl="8" w:tplc="6238575A" w:tentative="1">
      <w:start w:val="1"/>
      <w:numFmt w:val="bullet"/>
      <w:lvlText w:val=""/>
      <w:lvlJc w:val="left"/>
      <w:pPr>
        <w:ind w:left="6480" w:hanging="360"/>
      </w:pPr>
      <w:rPr>
        <w:rFonts w:ascii="Wingdings" w:hAnsi="Wingdings" w:hint="default"/>
      </w:rPr>
    </w:lvl>
  </w:abstractNum>
  <w:abstractNum w:abstractNumId="8" w15:restartNumberingAfterBreak="0">
    <w:nsid w:val="1A4879FF"/>
    <w:multiLevelType w:val="multilevel"/>
    <w:tmpl w:val="09E013FC"/>
    <w:lvl w:ilvl="0">
      <w:start w:val="1"/>
      <w:numFmt w:val="bullet"/>
      <w:lvlText w:val=""/>
      <w:lvlJc w:val="left"/>
      <w:pPr>
        <w:tabs>
          <w:tab w:val="num" w:pos="1495"/>
        </w:tabs>
        <w:ind w:left="1495" w:hanging="360"/>
      </w:pPr>
      <w:rPr>
        <w:rFonts w:ascii="Wingdings" w:hAnsi="Wingdings" w:hint="default"/>
      </w:rPr>
    </w:lvl>
    <w:lvl w:ilvl="1">
      <w:start w:val="1"/>
      <w:numFmt w:val="decimal"/>
      <w:lvlText w:val="%1.%2."/>
      <w:lvlJc w:val="left"/>
      <w:pPr>
        <w:tabs>
          <w:tab w:val="num" w:pos="1855"/>
        </w:tabs>
        <w:ind w:left="1855" w:hanging="720"/>
      </w:pPr>
      <w:rPr>
        <w:rFonts w:cs="Times New Roman"/>
      </w:rPr>
    </w:lvl>
    <w:lvl w:ilvl="2">
      <w:start w:val="1"/>
      <w:numFmt w:val="decimal"/>
      <w:lvlText w:val="%1.%2.%3."/>
      <w:lvlJc w:val="left"/>
      <w:pPr>
        <w:tabs>
          <w:tab w:val="num" w:pos="1855"/>
        </w:tabs>
        <w:ind w:left="1855" w:hanging="720"/>
      </w:pPr>
      <w:rPr>
        <w:rFonts w:cs="Times New Roman"/>
      </w:rPr>
    </w:lvl>
    <w:lvl w:ilvl="3">
      <w:start w:val="1"/>
      <w:numFmt w:val="decimal"/>
      <w:lvlText w:val="%1.%2.%3.%4."/>
      <w:lvlJc w:val="left"/>
      <w:pPr>
        <w:tabs>
          <w:tab w:val="num" w:pos="2215"/>
        </w:tabs>
        <w:ind w:left="2215" w:hanging="1080"/>
      </w:pPr>
      <w:rPr>
        <w:rFonts w:cs="Times New Roman"/>
      </w:rPr>
    </w:lvl>
    <w:lvl w:ilvl="4">
      <w:start w:val="1"/>
      <w:numFmt w:val="decimal"/>
      <w:lvlText w:val="%1.%2.%3.%4.%5."/>
      <w:lvlJc w:val="left"/>
      <w:pPr>
        <w:tabs>
          <w:tab w:val="num" w:pos="2215"/>
        </w:tabs>
        <w:ind w:left="2215" w:hanging="1080"/>
      </w:pPr>
      <w:rPr>
        <w:rFonts w:cs="Times New Roman"/>
      </w:rPr>
    </w:lvl>
    <w:lvl w:ilvl="5">
      <w:start w:val="1"/>
      <w:numFmt w:val="decimal"/>
      <w:lvlText w:val="%1.%2.%3.%4.%5.%6."/>
      <w:lvlJc w:val="left"/>
      <w:pPr>
        <w:tabs>
          <w:tab w:val="num" w:pos="2575"/>
        </w:tabs>
        <w:ind w:left="2575" w:hanging="1440"/>
      </w:pPr>
      <w:rPr>
        <w:rFonts w:cs="Times New Roman"/>
      </w:rPr>
    </w:lvl>
    <w:lvl w:ilvl="6">
      <w:start w:val="1"/>
      <w:numFmt w:val="decimal"/>
      <w:lvlText w:val="%1.%2.%3.%4.%5.%6.%7."/>
      <w:lvlJc w:val="left"/>
      <w:pPr>
        <w:tabs>
          <w:tab w:val="num" w:pos="2575"/>
        </w:tabs>
        <w:ind w:left="2575" w:hanging="1440"/>
      </w:pPr>
      <w:rPr>
        <w:rFonts w:cs="Times New Roman"/>
      </w:rPr>
    </w:lvl>
    <w:lvl w:ilvl="7">
      <w:start w:val="1"/>
      <w:numFmt w:val="decimal"/>
      <w:lvlText w:val="%1.%2.%3.%4.%5.%6.%7.%8."/>
      <w:lvlJc w:val="left"/>
      <w:pPr>
        <w:tabs>
          <w:tab w:val="num" w:pos="2935"/>
        </w:tabs>
        <w:ind w:left="2935" w:hanging="1800"/>
      </w:pPr>
      <w:rPr>
        <w:rFonts w:cs="Times New Roman"/>
      </w:rPr>
    </w:lvl>
    <w:lvl w:ilvl="8">
      <w:start w:val="1"/>
      <w:numFmt w:val="decimal"/>
      <w:lvlText w:val="%1.%2.%3.%4.%5.%6.%7.%8.%9."/>
      <w:lvlJc w:val="left"/>
      <w:pPr>
        <w:tabs>
          <w:tab w:val="num" w:pos="3295"/>
        </w:tabs>
        <w:ind w:left="3295" w:hanging="2160"/>
      </w:pPr>
      <w:rPr>
        <w:rFonts w:cs="Times New Roman"/>
      </w:rPr>
    </w:lvl>
  </w:abstractNum>
  <w:abstractNum w:abstractNumId="9" w15:restartNumberingAfterBreak="0">
    <w:nsid w:val="1C4E2407"/>
    <w:multiLevelType w:val="multilevel"/>
    <w:tmpl w:val="7B9207EC"/>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b/>
        <w:color w:val="000000" w:themeColor="text1"/>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1D394A65"/>
    <w:multiLevelType w:val="hybridMultilevel"/>
    <w:tmpl w:val="DACC7C76"/>
    <w:lvl w:ilvl="0" w:tplc="9AC04E64">
      <w:start w:val="1"/>
      <w:numFmt w:val="decimal"/>
      <w:lvlText w:val="%1."/>
      <w:lvlJc w:val="left"/>
      <w:pPr>
        <w:ind w:left="720" w:hanging="360"/>
      </w:pPr>
      <w:rPr>
        <w:rFonts w:hint="default"/>
      </w:rPr>
    </w:lvl>
    <w:lvl w:ilvl="1" w:tplc="E782F0B2" w:tentative="1">
      <w:start w:val="1"/>
      <w:numFmt w:val="lowerLetter"/>
      <w:lvlText w:val="%2."/>
      <w:lvlJc w:val="left"/>
      <w:pPr>
        <w:ind w:left="1440" w:hanging="360"/>
      </w:pPr>
    </w:lvl>
    <w:lvl w:ilvl="2" w:tplc="973EB0BE" w:tentative="1">
      <w:start w:val="1"/>
      <w:numFmt w:val="lowerRoman"/>
      <w:lvlText w:val="%3."/>
      <w:lvlJc w:val="right"/>
      <w:pPr>
        <w:ind w:left="2160" w:hanging="180"/>
      </w:pPr>
    </w:lvl>
    <w:lvl w:ilvl="3" w:tplc="EB8290DE" w:tentative="1">
      <w:start w:val="1"/>
      <w:numFmt w:val="decimal"/>
      <w:lvlText w:val="%4."/>
      <w:lvlJc w:val="left"/>
      <w:pPr>
        <w:ind w:left="2880" w:hanging="360"/>
      </w:pPr>
    </w:lvl>
    <w:lvl w:ilvl="4" w:tplc="075CC020" w:tentative="1">
      <w:start w:val="1"/>
      <w:numFmt w:val="lowerLetter"/>
      <w:lvlText w:val="%5."/>
      <w:lvlJc w:val="left"/>
      <w:pPr>
        <w:ind w:left="3600" w:hanging="360"/>
      </w:pPr>
    </w:lvl>
    <w:lvl w:ilvl="5" w:tplc="05A6068E" w:tentative="1">
      <w:start w:val="1"/>
      <w:numFmt w:val="lowerRoman"/>
      <w:lvlText w:val="%6."/>
      <w:lvlJc w:val="right"/>
      <w:pPr>
        <w:ind w:left="4320" w:hanging="180"/>
      </w:pPr>
    </w:lvl>
    <w:lvl w:ilvl="6" w:tplc="DA64BC2E" w:tentative="1">
      <w:start w:val="1"/>
      <w:numFmt w:val="decimal"/>
      <w:lvlText w:val="%7."/>
      <w:lvlJc w:val="left"/>
      <w:pPr>
        <w:ind w:left="5040" w:hanging="360"/>
      </w:pPr>
    </w:lvl>
    <w:lvl w:ilvl="7" w:tplc="B1E4F04A" w:tentative="1">
      <w:start w:val="1"/>
      <w:numFmt w:val="lowerLetter"/>
      <w:lvlText w:val="%8."/>
      <w:lvlJc w:val="left"/>
      <w:pPr>
        <w:ind w:left="5760" w:hanging="360"/>
      </w:pPr>
    </w:lvl>
    <w:lvl w:ilvl="8" w:tplc="CDEA3804" w:tentative="1">
      <w:start w:val="1"/>
      <w:numFmt w:val="lowerRoman"/>
      <w:lvlText w:val="%9."/>
      <w:lvlJc w:val="right"/>
      <w:pPr>
        <w:ind w:left="6480" w:hanging="180"/>
      </w:pPr>
    </w:lvl>
  </w:abstractNum>
  <w:abstractNum w:abstractNumId="11" w15:restartNumberingAfterBreak="0">
    <w:nsid w:val="1E22306A"/>
    <w:multiLevelType w:val="hybridMultilevel"/>
    <w:tmpl w:val="35EE4680"/>
    <w:lvl w:ilvl="0" w:tplc="6344A60A">
      <w:start w:val="1"/>
      <w:numFmt w:val="bullet"/>
      <w:lvlText w:val=""/>
      <w:lvlJc w:val="left"/>
      <w:pPr>
        <w:ind w:left="360" w:hanging="360"/>
      </w:pPr>
      <w:rPr>
        <w:rFonts w:ascii="Symbol" w:hAnsi="Symbol" w:hint="default"/>
      </w:rPr>
    </w:lvl>
    <w:lvl w:ilvl="1" w:tplc="7DB623D6">
      <w:start w:val="1"/>
      <w:numFmt w:val="bullet"/>
      <w:lvlText w:val="o"/>
      <w:lvlJc w:val="left"/>
      <w:pPr>
        <w:ind w:left="1080" w:hanging="360"/>
      </w:pPr>
      <w:rPr>
        <w:rFonts w:ascii="Courier New" w:hAnsi="Courier New" w:cs="Times New Roman" w:hint="default"/>
      </w:rPr>
    </w:lvl>
    <w:lvl w:ilvl="2" w:tplc="1ACC577A">
      <w:start w:val="1"/>
      <w:numFmt w:val="bullet"/>
      <w:lvlText w:val=""/>
      <w:lvlJc w:val="left"/>
      <w:pPr>
        <w:ind w:left="1800" w:hanging="360"/>
      </w:pPr>
      <w:rPr>
        <w:rFonts w:ascii="Wingdings" w:hAnsi="Wingdings" w:hint="default"/>
      </w:rPr>
    </w:lvl>
    <w:lvl w:ilvl="3" w:tplc="76E0ECFA">
      <w:start w:val="1"/>
      <w:numFmt w:val="bullet"/>
      <w:lvlText w:val=""/>
      <w:lvlJc w:val="left"/>
      <w:pPr>
        <w:ind w:left="2520" w:hanging="360"/>
      </w:pPr>
      <w:rPr>
        <w:rFonts w:ascii="Symbol" w:hAnsi="Symbol" w:hint="default"/>
      </w:rPr>
    </w:lvl>
    <w:lvl w:ilvl="4" w:tplc="CA9C3A74">
      <w:start w:val="1"/>
      <w:numFmt w:val="bullet"/>
      <w:lvlText w:val="o"/>
      <w:lvlJc w:val="left"/>
      <w:pPr>
        <w:ind w:left="3240" w:hanging="360"/>
      </w:pPr>
      <w:rPr>
        <w:rFonts w:ascii="Courier New" w:hAnsi="Courier New" w:cs="Times New Roman" w:hint="default"/>
      </w:rPr>
    </w:lvl>
    <w:lvl w:ilvl="5" w:tplc="DD3E3E74">
      <w:start w:val="1"/>
      <w:numFmt w:val="bullet"/>
      <w:lvlText w:val=""/>
      <w:lvlJc w:val="left"/>
      <w:pPr>
        <w:ind w:left="3960" w:hanging="360"/>
      </w:pPr>
      <w:rPr>
        <w:rFonts w:ascii="Wingdings" w:hAnsi="Wingdings" w:hint="default"/>
      </w:rPr>
    </w:lvl>
    <w:lvl w:ilvl="6" w:tplc="5C8E30D6">
      <w:start w:val="1"/>
      <w:numFmt w:val="bullet"/>
      <w:lvlText w:val=""/>
      <w:lvlJc w:val="left"/>
      <w:pPr>
        <w:ind w:left="4680" w:hanging="360"/>
      </w:pPr>
      <w:rPr>
        <w:rFonts w:ascii="Symbol" w:hAnsi="Symbol" w:hint="default"/>
      </w:rPr>
    </w:lvl>
    <w:lvl w:ilvl="7" w:tplc="C90084F0">
      <w:start w:val="1"/>
      <w:numFmt w:val="bullet"/>
      <w:lvlText w:val="o"/>
      <w:lvlJc w:val="left"/>
      <w:pPr>
        <w:ind w:left="5400" w:hanging="360"/>
      </w:pPr>
      <w:rPr>
        <w:rFonts w:ascii="Courier New" w:hAnsi="Courier New" w:cs="Times New Roman" w:hint="default"/>
      </w:rPr>
    </w:lvl>
    <w:lvl w:ilvl="8" w:tplc="7ABE6836">
      <w:start w:val="1"/>
      <w:numFmt w:val="bullet"/>
      <w:lvlText w:val=""/>
      <w:lvlJc w:val="left"/>
      <w:pPr>
        <w:ind w:left="6120" w:hanging="360"/>
      </w:pPr>
      <w:rPr>
        <w:rFonts w:ascii="Wingdings" w:hAnsi="Wingdings" w:hint="default"/>
      </w:rPr>
    </w:lvl>
  </w:abstractNum>
  <w:abstractNum w:abstractNumId="12" w15:restartNumberingAfterBreak="0">
    <w:nsid w:val="20A21B8D"/>
    <w:multiLevelType w:val="multilevel"/>
    <w:tmpl w:val="50FC55EA"/>
    <w:lvl w:ilvl="0">
      <w:start w:val="1"/>
      <w:numFmt w:val="decimal"/>
      <w:pStyle w:val="10"/>
      <w:lvlText w:val="%1."/>
      <w:lvlJc w:val="left"/>
      <w:pPr>
        <w:tabs>
          <w:tab w:val="num" w:pos="1220"/>
        </w:tabs>
        <w:ind w:left="1220" w:hanging="510"/>
      </w:pPr>
      <w:rPr>
        <w:rFonts w:cs="Times New Roman"/>
      </w:rPr>
    </w:lvl>
    <w:lvl w:ilvl="1">
      <w:start w:val="7"/>
      <w:numFmt w:val="decimal"/>
      <w:lvlText w:val="%1.%2"/>
      <w:lvlJc w:val="left"/>
      <w:pPr>
        <w:tabs>
          <w:tab w:val="num" w:pos="737"/>
        </w:tabs>
        <w:ind w:left="737" w:hanging="737"/>
      </w:pPr>
      <w:rPr>
        <w:rFonts w:cs="Times New Roman"/>
      </w:rPr>
    </w:lvl>
    <w:lvl w:ilvl="2">
      <w:start w:val="7"/>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800"/>
        </w:tabs>
      </w:pPr>
      <w:rPr>
        <w:rFonts w:cs="Times New Roman"/>
      </w:rPr>
    </w:lvl>
    <w:lvl w:ilvl="6">
      <w:start w:val="1"/>
      <w:numFmt w:val="decimal"/>
      <w:lvlText w:val="%1.%2.%3.%4.%5.%6.%7"/>
      <w:lvlJc w:val="left"/>
      <w:pPr>
        <w:tabs>
          <w:tab w:val="num" w:pos="1800"/>
        </w:tabs>
      </w:pPr>
      <w:rPr>
        <w:rFonts w:cs="Times New Roman"/>
      </w:rPr>
    </w:lvl>
    <w:lvl w:ilvl="7">
      <w:start w:val="1"/>
      <w:numFmt w:val="decimal"/>
      <w:lvlText w:val="%1.%2.%3.%4.%5.%6.%7.%8"/>
      <w:lvlJc w:val="left"/>
      <w:pPr>
        <w:tabs>
          <w:tab w:val="num" w:pos="2160"/>
        </w:tabs>
      </w:pPr>
      <w:rPr>
        <w:rFonts w:cs="Times New Roman"/>
      </w:rPr>
    </w:lvl>
    <w:lvl w:ilvl="8">
      <w:start w:val="1"/>
      <w:numFmt w:val="decimal"/>
      <w:lvlText w:val="%1.%2.%3.%4.%5.%6.%7.%8.%9"/>
      <w:lvlJc w:val="left"/>
      <w:pPr>
        <w:tabs>
          <w:tab w:val="num" w:pos="2520"/>
        </w:tabs>
      </w:pPr>
      <w:rPr>
        <w:rFonts w:cs="Times New Roman"/>
      </w:rPr>
    </w:lvl>
  </w:abstractNum>
  <w:abstractNum w:abstractNumId="13" w15:restartNumberingAfterBreak="0">
    <w:nsid w:val="22C93E53"/>
    <w:multiLevelType w:val="multilevel"/>
    <w:tmpl w:val="5600AC8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3DD18A5"/>
    <w:multiLevelType w:val="hybridMultilevel"/>
    <w:tmpl w:val="4C747BBA"/>
    <w:lvl w:ilvl="0" w:tplc="F9D0524E">
      <w:start w:val="1"/>
      <w:numFmt w:val="bullet"/>
      <w:lvlText w:val="•"/>
      <w:lvlJc w:val="left"/>
      <w:pPr>
        <w:tabs>
          <w:tab w:val="num" w:pos="720"/>
        </w:tabs>
        <w:ind w:left="720" w:hanging="360"/>
      </w:pPr>
      <w:rPr>
        <w:rFonts w:ascii="Arial" w:hAnsi="Arial" w:hint="default"/>
      </w:rPr>
    </w:lvl>
    <w:lvl w:ilvl="1" w:tplc="D68C6DD6" w:tentative="1">
      <w:start w:val="1"/>
      <w:numFmt w:val="bullet"/>
      <w:lvlText w:val="•"/>
      <w:lvlJc w:val="left"/>
      <w:pPr>
        <w:tabs>
          <w:tab w:val="num" w:pos="1440"/>
        </w:tabs>
        <w:ind w:left="1440" w:hanging="360"/>
      </w:pPr>
      <w:rPr>
        <w:rFonts w:ascii="Arial" w:hAnsi="Arial" w:hint="default"/>
      </w:rPr>
    </w:lvl>
    <w:lvl w:ilvl="2" w:tplc="48AEA9F8" w:tentative="1">
      <w:start w:val="1"/>
      <w:numFmt w:val="bullet"/>
      <w:lvlText w:val="•"/>
      <w:lvlJc w:val="left"/>
      <w:pPr>
        <w:tabs>
          <w:tab w:val="num" w:pos="2160"/>
        </w:tabs>
        <w:ind w:left="2160" w:hanging="360"/>
      </w:pPr>
      <w:rPr>
        <w:rFonts w:ascii="Arial" w:hAnsi="Arial" w:hint="default"/>
      </w:rPr>
    </w:lvl>
    <w:lvl w:ilvl="3" w:tplc="4296F73A" w:tentative="1">
      <w:start w:val="1"/>
      <w:numFmt w:val="bullet"/>
      <w:lvlText w:val="•"/>
      <w:lvlJc w:val="left"/>
      <w:pPr>
        <w:tabs>
          <w:tab w:val="num" w:pos="2880"/>
        </w:tabs>
        <w:ind w:left="2880" w:hanging="360"/>
      </w:pPr>
      <w:rPr>
        <w:rFonts w:ascii="Arial" w:hAnsi="Arial" w:hint="default"/>
      </w:rPr>
    </w:lvl>
    <w:lvl w:ilvl="4" w:tplc="3502089C" w:tentative="1">
      <w:start w:val="1"/>
      <w:numFmt w:val="bullet"/>
      <w:lvlText w:val="•"/>
      <w:lvlJc w:val="left"/>
      <w:pPr>
        <w:tabs>
          <w:tab w:val="num" w:pos="3600"/>
        </w:tabs>
        <w:ind w:left="3600" w:hanging="360"/>
      </w:pPr>
      <w:rPr>
        <w:rFonts w:ascii="Arial" w:hAnsi="Arial" w:hint="default"/>
      </w:rPr>
    </w:lvl>
    <w:lvl w:ilvl="5" w:tplc="CA3E690E" w:tentative="1">
      <w:start w:val="1"/>
      <w:numFmt w:val="bullet"/>
      <w:lvlText w:val="•"/>
      <w:lvlJc w:val="left"/>
      <w:pPr>
        <w:tabs>
          <w:tab w:val="num" w:pos="4320"/>
        </w:tabs>
        <w:ind w:left="4320" w:hanging="360"/>
      </w:pPr>
      <w:rPr>
        <w:rFonts w:ascii="Arial" w:hAnsi="Arial" w:hint="default"/>
      </w:rPr>
    </w:lvl>
    <w:lvl w:ilvl="6" w:tplc="A222A554" w:tentative="1">
      <w:start w:val="1"/>
      <w:numFmt w:val="bullet"/>
      <w:lvlText w:val="•"/>
      <w:lvlJc w:val="left"/>
      <w:pPr>
        <w:tabs>
          <w:tab w:val="num" w:pos="5040"/>
        </w:tabs>
        <w:ind w:left="5040" w:hanging="360"/>
      </w:pPr>
      <w:rPr>
        <w:rFonts w:ascii="Arial" w:hAnsi="Arial" w:hint="default"/>
      </w:rPr>
    </w:lvl>
    <w:lvl w:ilvl="7" w:tplc="1206C558" w:tentative="1">
      <w:start w:val="1"/>
      <w:numFmt w:val="bullet"/>
      <w:lvlText w:val="•"/>
      <w:lvlJc w:val="left"/>
      <w:pPr>
        <w:tabs>
          <w:tab w:val="num" w:pos="5760"/>
        </w:tabs>
        <w:ind w:left="5760" w:hanging="360"/>
      </w:pPr>
      <w:rPr>
        <w:rFonts w:ascii="Arial" w:hAnsi="Arial" w:hint="default"/>
      </w:rPr>
    </w:lvl>
    <w:lvl w:ilvl="8" w:tplc="3B0453C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4046184"/>
    <w:multiLevelType w:val="hybridMultilevel"/>
    <w:tmpl w:val="320AFDBC"/>
    <w:lvl w:ilvl="0" w:tplc="9190B038">
      <w:start w:val="1"/>
      <w:numFmt w:val="decimal"/>
      <w:lvlText w:val="8.%1."/>
      <w:lvlJc w:val="left"/>
      <w:pPr>
        <w:ind w:left="720" w:hanging="360"/>
      </w:pPr>
      <w:rPr>
        <w:rFonts w:hint="default"/>
      </w:rPr>
    </w:lvl>
    <w:lvl w:ilvl="1" w:tplc="C3DECD30" w:tentative="1">
      <w:start w:val="1"/>
      <w:numFmt w:val="lowerLetter"/>
      <w:lvlText w:val="%2."/>
      <w:lvlJc w:val="left"/>
      <w:pPr>
        <w:ind w:left="1440" w:hanging="360"/>
      </w:pPr>
    </w:lvl>
    <w:lvl w:ilvl="2" w:tplc="4B964DDA" w:tentative="1">
      <w:start w:val="1"/>
      <w:numFmt w:val="lowerRoman"/>
      <w:lvlText w:val="%3."/>
      <w:lvlJc w:val="right"/>
      <w:pPr>
        <w:ind w:left="2160" w:hanging="180"/>
      </w:pPr>
    </w:lvl>
    <w:lvl w:ilvl="3" w:tplc="3C76EC1E" w:tentative="1">
      <w:start w:val="1"/>
      <w:numFmt w:val="decimal"/>
      <w:lvlText w:val="%4."/>
      <w:lvlJc w:val="left"/>
      <w:pPr>
        <w:ind w:left="2880" w:hanging="360"/>
      </w:pPr>
    </w:lvl>
    <w:lvl w:ilvl="4" w:tplc="D2E4032A" w:tentative="1">
      <w:start w:val="1"/>
      <w:numFmt w:val="lowerLetter"/>
      <w:lvlText w:val="%5."/>
      <w:lvlJc w:val="left"/>
      <w:pPr>
        <w:ind w:left="3600" w:hanging="360"/>
      </w:pPr>
    </w:lvl>
    <w:lvl w:ilvl="5" w:tplc="D452C6D8" w:tentative="1">
      <w:start w:val="1"/>
      <w:numFmt w:val="lowerRoman"/>
      <w:lvlText w:val="%6."/>
      <w:lvlJc w:val="right"/>
      <w:pPr>
        <w:ind w:left="4320" w:hanging="180"/>
      </w:pPr>
    </w:lvl>
    <w:lvl w:ilvl="6" w:tplc="06567A40" w:tentative="1">
      <w:start w:val="1"/>
      <w:numFmt w:val="decimal"/>
      <w:lvlText w:val="%7."/>
      <w:lvlJc w:val="left"/>
      <w:pPr>
        <w:ind w:left="5040" w:hanging="360"/>
      </w:pPr>
    </w:lvl>
    <w:lvl w:ilvl="7" w:tplc="724086F0" w:tentative="1">
      <w:start w:val="1"/>
      <w:numFmt w:val="lowerLetter"/>
      <w:lvlText w:val="%8."/>
      <w:lvlJc w:val="left"/>
      <w:pPr>
        <w:ind w:left="5760" w:hanging="360"/>
      </w:pPr>
    </w:lvl>
    <w:lvl w:ilvl="8" w:tplc="44DAD0A8" w:tentative="1">
      <w:start w:val="1"/>
      <w:numFmt w:val="lowerRoman"/>
      <w:lvlText w:val="%9."/>
      <w:lvlJc w:val="right"/>
      <w:pPr>
        <w:ind w:left="6480" w:hanging="180"/>
      </w:pPr>
    </w:lvl>
  </w:abstractNum>
  <w:abstractNum w:abstractNumId="16" w15:restartNumberingAfterBreak="0">
    <w:nsid w:val="24C84870"/>
    <w:multiLevelType w:val="hybridMultilevel"/>
    <w:tmpl w:val="156A0BD0"/>
    <w:lvl w:ilvl="0" w:tplc="DBD63158">
      <w:start w:val="1"/>
      <w:numFmt w:val="decimal"/>
      <w:lvlText w:val="%1."/>
      <w:lvlJc w:val="left"/>
      <w:pPr>
        <w:ind w:left="720" w:hanging="360"/>
      </w:pPr>
      <w:rPr>
        <w:rFonts w:hint="default"/>
      </w:rPr>
    </w:lvl>
    <w:lvl w:ilvl="1" w:tplc="882217DE" w:tentative="1">
      <w:start w:val="1"/>
      <w:numFmt w:val="lowerLetter"/>
      <w:lvlText w:val="%2."/>
      <w:lvlJc w:val="left"/>
      <w:pPr>
        <w:ind w:left="1440" w:hanging="360"/>
      </w:pPr>
    </w:lvl>
    <w:lvl w:ilvl="2" w:tplc="11EE2FF8" w:tentative="1">
      <w:start w:val="1"/>
      <w:numFmt w:val="lowerRoman"/>
      <w:lvlText w:val="%3."/>
      <w:lvlJc w:val="right"/>
      <w:pPr>
        <w:ind w:left="2160" w:hanging="180"/>
      </w:pPr>
    </w:lvl>
    <w:lvl w:ilvl="3" w:tplc="86225E86" w:tentative="1">
      <w:start w:val="1"/>
      <w:numFmt w:val="decimal"/>
      <w:lvlText w:val="%4."/>
      <w:lvlJc w:val="left"/>
      <w:pPr>
        <w:ind w:left="2880" w:hanging="360"/>
      </w:pPr>
    </w:lvl>
    <w:lvl w:ilvl="4" w:tplc="C4B4D13E" w:tentative="1">
      <w:start w:val="1"/>
      <w:numFmt w:val="lowerLetter"/>
      <w:lvlText w:val="%5."/>
      <w:lvlJc w:val="left"/>
      <w:pPr>
        <w:ind w:left="3600" w:hanging="360"/>
      </w:pPr>
    </w:lvl>
    <w:lvl w:ilvl="5" w:tplc="F40ADAC2" w:tentative="1">
      <w:start w:val="1"/>
      <w:numFmt w:val="lowerRoman"/>
      <w:lvlText w:val="%6."/>
      <w:lvlJc w:val="right"/>
      <w:pPr>
        <w:ind w:left="4320" w:hanging="180"/>
      </w:pPr>
    </w:lvl>
    <w:lvl w:ilvl="6" w:tplc="C44C0896" w:tentative="1">
      <w:start w:val="1"/>
      <w:numFmt w:val="decimal"/>
      <w:lvlText w:val="%7."/>
      <w:lvlJc w:val="left"/>
      <w:pPr>
        <w:ind w:left="5040" w:hanging="360"/>
      </w:pPr>
    </w:lvl>
    <w:lvl w:ilvl="7" w:tplc="AF5E2BF4" w:tentative="1">
      <w:start w:val="1"/>
      <w:numFmt w:val="lowerLetter"/>
      <w:lvlText w:val="%8."/>
      <w:lvlJc w:val="left"/>
      <w:pPr>
        <w:ind w:left="5760" w:hanging="360"/>
      </w:pPr>
    </w:lvl>
    <w:lvl w:ilvl="8" w:tplc="77D82688" w:tentative="1">
      <w:start w:val="1"/>
      <w:numFmt w:val="lowerRoman"/>
      <w:lvlText w:val="%9."/>
      <w:lvlJc w:val="right"/>
      <w:pPr>
        <w:ind w:left="6480" w:hanging="180"/>
      </w:pPr>
    </w:lvl>
  </w:abstractNum>
  <w:abstractNum w:abstractNumId="17" w15:restartNumberingAfterBreak="0">
    <w:nsid w:val="257D6615"/>
    <w:multiLevelType w:val="hybridMultilevel"/>
    <w:tmpl w:val="61628C3A"/>
    <w:lvl w:ilvl="0" w:tplc="DD92DA16">
      <w:start w:val="1"/>
      <w:numFmt w:val="bullet"/>
      <w:lvlText w:val="•"/>
      <w:lvlJc w:val="left"/>
      <w:pPr>
        <w:ind w:left="720" w:hanging="360"/>
      </w:pPr>
      <w:rPr>
        <w:rFonts w:ascii="Arial" w:hAnsi="Arial" w:hint="default"/>
      </w:rPr>
    </w:lvl>
    <w:lvl w:ilvl="1" w:tplc="08B44946" w:tentative="1">
      <w:start w:val="1"/>
      <w:numFmt w:val="bullet"/>
      <w:lvlText w:val="o"/>
      <w:lvlJc w:val="left"/>
      <w:pPr>
        <w:ind w:left="1440" w:hanging="360"/>
      </w:pPr>
      <w:rPr>
        <w:rFonts w:ascii="Courier New" w:hAnsi="Courier New" w:cs="Courier New" w:hint="default"/>
      </w:rPr>
    </w:lvl>
    <w:lvl w:ilvl="2" w:tplc="5C20A8CA" w:tentative="1">
      <w:start w:val="1"/>
      <w:numFmt w:val="bullet"/>
      <w:lvlText w:val=""/>
      <w:lvlJc w:val="left"/>
      <w:pPr>
        <w:ind w:left="2160" w:hanging="360"/>
      </w:pPr>
      <w:rPr>
        <w:rFonts w:ascii="Wingdings" w:hAnsi="Wingdings" w:hint="default"/>
      </w:rPr>
    </w:lvl>
    <w:lvl w:ilvl="3" w:tplc="E5407C14" w:tentative="1">
      <w:start w:val="1"/>
      <w:numFmt w:val="bullet"/>
      <w:lvlText w:val=""/>
      <w:lvlJc w:val="left"/>
      <w:pPr>
        <w:ind w:left="2880" w:hanging="360"/>
      </w:pPr>
      <w:rPr>
        <w:rFonts w:ascii="Symbol" w:hAnsi="Symbol" w:hint="default"/>
      </w:rPr>
    </w:lvl>
    <w:lvl w:ilvl="4" w:tplc="923C7F34" w:tentative="1">
      <w:start w:val="1"/>
      <w:numFmt w:val="bullet"/>
      <w:lvlText w:val="o"/>
      <w:lvlJc w:val="left"/>
      <w:pPr>
        <w:ind w:left="3600" w:hanging="360"/>
      </w:pPr>
      <w:rPr>
        <w:rFonts w:ascii="Courier New" w:hAnsi="Courier New" w:cs="Courier New" w:hint="default"/>
      </w:rPr>
    </w:lvl>
    <w:lvl w:ilvl="5" w:tplc="8CCC06D0" w:tentative="1">
      <w:start w:val="1"/>
      <w:numFmt w:val="bullet"/>
      <w:lvlText w:val=""/>
      <w:lvlJc w:val="left"/>
      <w:pPr>
        <w:ind w:left="4320" w:hanging="360"/>
      </w:pPr>
      <w:rPr>
        <w:rFonts w:ascii="Wingdings" w:hAnsi="Wingdings" w:hint="default"/>
      </w:rPr>
    </w:lvl>
    <w:lvl w:ilvl="6" w:tplc="D60C3C8E" w:tentative="1">
      <w:start w:val="1"/>
      <w:numFmt w:val="bullet"/>
      <w:lvlText w:val=""/>
      <w:lvlJc w:val="left"/>
      <w:pPr>
        <w:ind w:left="5040" w:hanging="360"/>
      </w:pPr>
      <w:rPr>
        <w:rFonts w:ascii="Symbol" w:hAnsi="Symbol" w:hint="default"/>
      </w:rPr>
    </w:lvl>
    <w:lvl w:ilvl="7" w:tplc="895272B6" w:tentative="1">
      <w:start w:val="1"/>
      <w:numFmt w:val="bullet"/>
      <w:lvlText w:val="o"/>
      <w:lvlJc w:val="left"/>
      <w:pPr>
        <w:ind w:left="5760" w:hanging="360"/>
      </w:pPr>
      <w:rPr>
        <w:rFonts w:ascii="Courier New" w:hAnsi="Courier New" w:cs="Courier New" w:hint="default"/>
      </w:rPr>
    </w:lvl>
    <w:lvl w:ilvl="8" w:tplc="4DCC09BA" w:tentative="1">
      <w:start w:val="1"/>
      <w:numFmt w:val="bullet"/>
      <w:lvlText w:val=""/>
      <w:lvlJc w:val="left"/>
      <w:pPr>
        <w:ind w:left="6480" w:hanging="360"/>
      </w:pPr>
      <w:rPr>
        <w:rFonts w:ascii="Wingdings" w:hAnsi="Wingdings" w:hint="default"/>
      </w:rPr>
    </w:lvl>
  </w:abstractNum>
  <w:abstractNum w:abstractNumId="18" w15:restartNumberingAfterBreak="0">
    <w:nsid w:val="25EE5B0A"/>
    <w:multiLevelType w:val="hybridMultilevel"/>
    <w:tmpl w:val="E09EB1DC"/>
    <w:lvl w:ilvl="0" w:tplc="4B7C3A40">
      <w:start w:val="1"/>
      <w:numFmt w:val="decimal"/>
      <w:lvlText w:val="%1."/>
      <w:lvlJc w:val="left"/>
      <w:pPr>
        <w:ind w:left="720" w:hanging="360"/>
      </w:pPr>
      <w:rPr>
        <w:rFonts w:hint="default"/>
      </w:rPr>
    </w:lvl>
    <w:lvl w:ilvl="1" w:tplc="01046830" w:tentative="1">
      <w:start w:val="1"/>
      <w:numFmt w:val="lowerLetter"/>
      <w:lvlText w:val="%2."/>
      <w:lvlJc w:val="left"/>
      <w:pPr>
        <w:ind w:left="1440" w:hanging="360"/>
      </w:pPr>
    </w:lvl>
    <w:lvl w:ilvl="2" w:tplc="78FE2FF0" w:tentative="1">
      <w:start w:val="1"/>
      <w:numFmt w:val="lowerRoman"/>
      <w:lvlText w:val="%3."/>
      <w:lvlJc w:val="right"/>
      <w:pPr>
        <w:ind w:left="2160" w:hanging="180"/>
      </w:pPr>
    </w:lvl>
    <w:lvl w:ilvl="3" w:tplc="7AFA2C18" w:tentative="1">
      <w:start w:val="1"/>
      <w:numFmt w:val="decimal"/>
      <w:lvlText w:val="%4."/>
      <w:lvlJc w:val="left"/>
      <w:pPr>
        <w:ind w:left="2880" w:hanging="360"/>
      </w:pPr>
    </w:lvl>
    <w:lvl w:ilvl="4" w:tplc="1AFA3A22" w:tentative="1">
      <w:start w:val="1"/>
      <w:numFmt w:val="lowerLetter"/>
      <w:lvlText w:val="%5."/>
      <w:lvlJc w:val="left"/>
      <w:pPr>
        <w:ind w:left="3600" w:hanging="360"/>
      </w:pPr>
    </w:lvl>
    <w:lvl w:ilvl="5" w:tplc="B9BA948A" w:tentative="1">
      <w:start w:val="1"/>
      <w:numFmt w:val="lowerRoman"/>
      <w:lvlText w:val="%6."/>
      <w:lvlJc w:val="right"/>
      <w:pPr>
        <w:ind w:left="4320" w:hanging="180"/>
      </w:pPr>
    </w:lvl>
    <w:lvl w:ilvl="6" w:tplc="D862A9F4" w:tentative="1">
      <w:start w:val="1"/>
      <w:numFmt w:val="decimal"/>
      <w:lvlText w:val="%7."/>
      <w:lvlJc w:val="left"/>
      <w:pPr>
        <w:ind w:left="5040" w:hanging="360"/>
      </w:pPr>
    </w:lvl>
    <w:lvl w:ilvl="7" w:tplc="75A6CFE2" w:tentative="1">
      <w:start w:val="1"/>
      <w:numFmt w:val="lowerLetter"/>
      <w:lvlText w:val="%8."/>
      <w:lvlJc w:val="left"/>
      <w:pPr>
        <w:ind w:left="5760" w:hanging="360"/>
      </w:pPr>
    </w:lvl>
    <w:lvl w:ilvl="8" w:tplc="B4A4A508" w:tentative="1">
      <w:start w:val="1"/>
      <w:numFmt w:val="lowerRoman"/>
      <w:lvlText w:val="%9."/>
      <w:lvlJc w:val="right"/>
      <w:pPr>
        <w:ind w:left="6480" w:hanging="180"/>
      </w:pPr>
    </w:lvl>
  </w:abstractNum>
  <w:abstractNum w:abstractNumId="19" w15:restartNumberingAfterBreak="0">
    <w:nsid w:val="27B469AC"/>
    <w:multiLevelType w:val="multilevel"/>
    <w:tmpl w:val="95E628C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B07777D"/>
    <w:multiLevelType w:val="hybridMultilevel"/>
    <w:tmpl w:val="C9427C00"/>
    <w:lvl w:ilvl="0" w:tplc="0D0CC1FA">
      <w:start w:val="1"/>
      <w:numFmt w:val="decimal"/>
      <w:lvlText w:val="%1."/>
      <w:lvlJc w:val="left"/>
      <w:pPr>
        <w:ind w:left="720" w:hanging="360"/>
      </w:pPr>
      <w:rPr>
        <w:rFonts w:hint="default"/>
      </w:rPr>
    </w:lvl>
    <w:lvl w:ilvl="1" w:tplc="14848B4A" w:tentative="1">
      <w:start w:val="1"/>
      <w:numFmt w:val="lowerLetter"/>
      <w:lvlText w:val="%2."/>
      <w:lvlJc w:val="left"/>
      <w:pPr>
        <w:ind w:left="1440" w:hanging="360"/>
      </w:pPr>
    </w:lvl>
    <w:lvl w:ilvl="2" w:tplc="2EB8D80E" w:tentative="1">
      <w:start w:val="1"/>
      <w:numFmt w:val="lowerRoman"/>
      <w:lvlText w:val="%3."/>
      <w:lvlJc w:val="right"/>
      <w:pPr>
        <w:ind w:left="2160" w:hanging="180"/>
      </w:pPr>
    </w:lvl>
    <w:lvl w:ilvl="3" w:tplc="2F180DC4" w:tentative="1">
      <w:start w:val="1"/>
      <w:numFmt w:val="decimal"/>
      <w:lvlText w:val="%4."/>
      <w:lvlJc w:val="left"/>
      <w:pPr>
        <w:ind w:left="2880" w:hanging="360"/>
      </w:pPr>
    </w:lvl>
    <w:lvl w:ilvl="4" w:tplc="7598A516" w:tentative="1">
      <w:start w:val="1"/>
      <w:numFmt w:val="lowerLetter"/>
      <w:lvlText w:val="%5."/>
      <w:lvlJc w:val="left"/>
      <w:pPr>
        <w:ind w:left="3600" w:hanging="360"/>
      </w:pPr>
    </w:lvl>
    <w:lvl w:ilvl="5" w:tplc="B32C244C" w:tentative="1">
      <w:start w:val="1"/>
      <w:numFmt w:val="lowerRoman"/>
      <w:lvlText w:val="%6."/>
      <w:lvlJc w:val="right"/>
      <w:pPr>
        <w:ind w:left="4320" w:hanging="180"/>
      </w:pPr>
    </w:lvl>
    <w:lvl w:ilvl="6" w:tplc="01825066" w:tentative="1">
      <w:start w:val="1"/>
      <w:numFmt w:val="decimal"/>
      <w:lvlText w:val="%7."/>
      <w:lvlJc w:val="left"/>
      <w:pPr>
        <w:ind w:left="5040" w:hanging="360"/>
      </w:pPr>
    </w:lvl>
    <w:lvl w:ilvl="7" w:tplc="C6D45210" w:tentative="1">
      <w:start w:val="1"/>
      <w:numFmt w:val="lowerLetter"/>
      <w:lvlText w:val="%8."/>
      <w:lvlJc w:val="left"/>
      <w:pPr>
        <w:ind w:left="5760" w:hanging="360"/>
      </w:pPr>
    </w:lvl>
    <w:lvl w:ilvl="8" w:tplc="C4381BD8" w:tentative="1">
      <w:start w:val="1"/>
      <w:numFmt w:val="lowerRoman"/>
      <w:lvlText w:val="%9."/>
      <w:lvlJc w:val="right"/>
      <w:pPr>
        <w:ind w:left="6480" w:hanging="180"/>
      </w:pPr>
    </w:lvl>
  </w:abstractNum>
  <w:abstractNum w:abstractNumId="21" w15:restartNumberingAfterBreak="0">
    <w:nsid w:val="2B772031"/>
    <w:multiLevelType w:val="hybridMultilevel"/>
    <w:tmpl w:val="16F642E8"/>
    <w:lvl w:ilvl="0" w:tplc="43849D08">
      <w:start w:val="1"/>
      <w:numFmt w:val="decimal"/>
      <w:lvlText w:val="%1."/>
      <w:lvlJc w:val="left"/>
      <w:pPr>
        <w:ind w:left="720" w:hanging="360"/>
      </w:pPr>
      <w:rPr>
        <w:rFonts w:ascii="Times New Roman CYR" w:hAnsi="Times New Roman CYR" w:cs="Times New Roman CYR" w:hint="default"/>
      </w:rPr>
    </w:lvl>
    <w:lvl w:ilvl="1" w:tplc="B43E2050" w:tentative="1">
      <w:start w:val="1"/>
      <w:numFmt w:val="lowerLetter"/>
      <w:lvlText w:val="%2."/>
      <w:lvlJc w:val="left"/>
      <w:pPr>
        <w:ind w:left="1440" w:hanging="360"/>
      </w:pPr>
    </w:lvl>
    <w:lvl w:ilvl="2" w:tplc="DF30EFDE" w:tentative="1">
      <w:start w:val="1"/>
      <w:numFmt w:val="lowerRoman"/>
      <w:lvlText w:val="%3."/>
      <w:lvlJc w:val="right"/>
      <w:pPr>
        <w:ind w:left="2160" w:hanging="180"/>
      </w:pPr>
    </w:lvl>
    <w:lvl w:ilvl="3" w:tplc="E1F045D8" w:tentative="1">
      <w:start w:val="1"/>
      <w:numFmt w:val="decimal"/>
      <w:lvlText w:val="%4."/>
      <w:lvlJc w:val="left"/>
      <w:pPr>
        <w:ind w:left="2880" w:hanging="360"/>
      </w:pPr>
    </w:lvl>
    <w:lvl w:ilvl="4" w:tplc="FBD24F38" w:tentative="1">
      <w:start w:val="1"/>
      <w:numFmt w:val="lowerLetter"/>
      <w:lvlText w:val="%5."/>
      <w:lvlJc w:val="left"/>
      <w:pPr>
        <w:ind w:left="3600" w:hanging="360"/>
      </w:pPr>
    </w:lvl>
    <w:lvl w:ilvl="5" w:tplc="65865768" w:tentative="1">
      <w:start w:val="1"/>
      <w:numFmt w:val="lowerRoman"/>
      <w:lvlText w:val="%6."/>
      <w:lvlJc w:val="right"/>
      <w:pPr>
        <w:ind w:left="4320" w:hanging="180"/>
      </w:pPr>
    </w:lvl>
    <w:lvl w:ilvl="6" w:tplc="B636B6EA" w:tentative="1">
      <w:start w:val="1"/>
      <w:numFmt w:val="decimal"/>
      <w:lvlText w:val="%7."/>
      <w:lvlJc w:val="left"/>
      <w:pPr>
        <w:ind w:left="5040" w:hanging="360"/>
      </w:pPr>
    </w:lvl>
    <w:lvl w:ilvl="7" w:tplc="AB4AA200" w:tentative="1">
      <w:start w:val="1"/>
      <w:numFmt w:val="lowerLetter"/>
      <w:lvlText w:val="%8."/>
      <w:lvlJc w:val="left"/>
      <w:pPr>
        <w:ind w:left="5760" w:hanging="360"/>
      </w:pPr>
    </w:lvl>
    <w:lvl w:ilvl="8" w:tplc="726E6856" w:tentative="1">
      <w:start w:val="1"/>
      <w:numFmt w:val="lowerRoman"/>
      <w:lvlText w:val="%9."/>
      <w:lvlJc w:val="right"/>
      <w:pPr>
        <w:ind w:left="6480" w:hanging="180"/>
      </w:pPr>
    </w:lvl>
  </w:abstractNum>
  <w:abstractNum w:abstractNumId="22" w15:restartNumberingAfterBreak="0">
    <w:nsid w:val="2C586BD5"/>
    <w:multiLevelType w:val="hybridMultilevel"/>
    <w:tmpl w:val="E1E24452"/>
    <w:lvl w:ilvl="0" w:tplc="82D498D2">
      <w:start w:val="1"/>
      <w:numFmt w:val="bullet"/>
      <w:lvlText w:val=""/>
      <w:lvlJc w:val="left"/>
      <w:pPr>
        <w:ind w:left="1070" w:hanging="360"/>
      </w:pPr>
      <w:rPr>
        <w:rFonts w:ascii="Symbol" w:hAnsi="Symbol" w:hint="default"/>
      </w:rPr>
    </w:lvl>
    <w:lvl w:ilvl="1" w:tplc="1C820CC2" w:tentative="1">
      <w:start w:val="1"/>
      <w:numFmt w:val="bullet"/>
      <w:lvlText w:val="o"/>
      <w:lvlJc w:val="left"/>
      <w:pPr>
        <w:ind w:left="2148" w:hanging="360"/>
      </w:pPr>
      <w:rPr>
        <w:rFonts w:ascii="Courier New" w:hAnsi="Courier New" w:hint="default"/>
      </w:rPr>
    </w:lvl>
    <w:lvl w:ilvl="2" w:tplc="AA6EC792" w:tentative="1">
      <w:start w:val="1"/>
      <w:numFmt w:val="bullet"/>
      <w:lvlText w:val=""/>
      <w:lvlJc w:val="left"/>
      <w:pPr>
        <w:ind w:left="2868" w:hanging="360"/>
      </w:pPr>
      <w:rPr>
        <w:rFonts w:ascii="Wingdings" w:hAnsi="Wingdings" w:hint="default"/>
      </w:rPr>
    </w:lvl>
    <w:lvl w:ilvl="3" w:tplc="BF408EA8" w:tentative="1">
      <w:start w:val="1"/>
      <w:numFmt w:val="bullet"/>
      <w:lvlText w:val=""/>
      <w:lvlJc w:val="left"/>
      <w:pPr>
        <w:ind w:left="3588" w:hanging="360"/>
      </w:pPr>
      <w:rPr>
        <w:rFonts w:ascii="Symbol" w:hAnsi="Symbol" w:hint="default"/>
      </w:rPr>
    </w:lvl>
    <w:lvl w:ilvl="4" w:tplc="4BEC16CE" w:tentative="1">
      <w:start w:val="1"/>
      <w:numFmt w:val="bullet"/>
      <w:lvlText w:val="o"/>
      <w:lvlJc w:val="left"/>
      <w:pPr>
        <w:ind w:left="4308" w:hanging="360"/>
      </w:pPr>
      <w:rPr>
        <w:rFonts w:ascii="Courier New" w:hAnsi="Courier New" w:hint="default"/>
      </w:rPr>
    </w:lvl>
    <w:lvl w:ilvl="5" w:tplc="36560688" w:tentative="1">
      <w:start w:val="1"/>
      <w:numFmt w:val="bullet"/>
      <w:lvlText w:val=""/>
      <w:lvlJc w:val="left"/>
      <w:pPr>
        <w:ind w:left="5028" w:hanging="360"/>
      </w:pPr>
      <w:rPr>
        <w:rFonts w:ascii="Wingdings" w:hAnsi="Wingdings" w:hint="default"/>
      </w:rPr>
    </w:lvl>
    <w:lvl w:ilvl="6" w:tplc="06764016" w:tentative="1">
      <w:start w:val="1"/>
      <w:numFmt w:val="bullet"/>
      <w:lvlText w:val=""/>
      <w:lvlJc w:val="left"/>
      <w:pPr>
        <w:ind w:left="5748" w:hanging="360"/>
      </w:pPr>
      <w:rPr>
        <w:rFonts w:ascii="Symbol" w:hAnsi="Symbol" w:hint="default"/>
      </w:rPr>
    </w:lvl>
    <w:lvl w:ilvl="7" w:tplc="08E464B6" w:tentative="1">
      <w:start w:val="1"/>
      <w:numFmt w:val="bullet"/>
      <w:lvlText w:val="o"/>
      <w:lvlJc w:val="left"/>
      <w:pPr>
        <w:ind w:left="6468" w:hanging="360"/>
      </w:pPr>
      <w:rPr>
        <w:rFonts w:ascii="Courier New" w:hAnsi="Courier New" w:hint="default"/>
      </w:rPr>
    </w:lvl>
    <w:lvl w:ilvl="8" w:tplc="F3C6A96C" w:tentative="1">
      <w:start w:val="1"/>
      <w:numFmt w:val="bullet"/>
      <w:lvlText w:val=""/>
      <w:lvlJc w:val="left"/>
      <w:pPr>
        <w:ind w:left="7188" w:hanging="360"/>
      </w:pPr>
      <w:rPr>
        <w:rFonts w:ascii="Wingdings" w:hAnsi="Wingdings" w:hint="default"/>
      </w:rPr>
    </w:lvl>
  </w:abstractNum>
  <w:abstractNum w:abstractNumId="23" w15:restartNumberingAfterBreak="0">
    <w:nsid w:val="30515922"/>
    <w:multiLevelType w:val="multilevel"/>
    <w:tmpl w:val="72D254EC"/>
    <w:lvl w:ilvl="0">
      <w:start w:val="1"/>
      <w:numFmt w:val="decimal"/>
      <w:lvlText w:val="%1."/>
      <w:lvlJc w:val="left"/>
      <w:pPr>
        <w:ind w:left="360" w:hanging="360"/>
      </w:pPr>
      <w:rPr>
        <w:rFonts w:hint="default"/>
        <w:color w:val="auto"/>
      </w:rPr>
    </w:lvl>
    <w:lvl w:ilvl="1">
      <w:start w:val="2"/>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24" w15:restartNumberingAfterBreak="0">
    <w:nsid w:val="386007FD"/>
    <w:multiLevelType w:val="hybridMultilevel"/>
    <w:tmpl w:val="650269BC"/>
    <w:lvl w:ilvl="0" w:tplc="68BED86E">
      <w:start w:val="1"/>
      <w:numFmt w:val="bullet"/>
      <w:lvlText w:val="−"/>
      <w:lvlJc w:val="left"/>
      <w:pPr>
        <w:ind w:left="1429" w:hanging="360"/>
      </w:pPr>
      <w:rPr>
        <w:rFonts w:ascii="Courier" w:hAnsi="Courier" w:cs="Courier" w:hint="default"/>
      </w:rPr>
    </w:lvl>
    <w:lvl w:ilvl="1" w:tplc="B6DEE932" w:tentative="1">
      <w:start w:val="1"/>
      <w:numFmt w:val="bullet"/>
      <w:lvlText w:val="o"/>
      <w:lvlJc w:val="left"/>
      <w:pPr>
        <w:ind w:left="2149" w:hanging="360"/>
      </w:pPr>
      <w:rPr>
        <w:rFonts w:ascii="Courier New" w:hAnsi="Courier New" w:cs="Courier New" w:hint="default"/>
      </w:rPr>
    </w:lvl>
    <w:lvl w:ilvl="2" w:tplc="B48ABA36" w:tentative="1">
      <w:start w:val="1"/>
      <w:numFmt w:val="bullet"/>
      <w:lvlText w:val=""/>
      <w:lvlJc w:val="left"/>
      <w:pPr>
        <w:ind w:left="2869" w:hanging="360"/>
      </w:pPr>
      <w:rPr>
        <w:rFonts w:ascii="Wingdings" w:hAnsi="Wingdings" w:hint="default"/>
      </w:rPr>
    </w:lvl>
    <w:lvl w:ilvl="3" w:tplc="48E85826" w:tentative="1">
      <w:start w:val="1"/>
      <w:numFmt w:val="bullet"/>
      <w:lvlText w:val=""/>
      <w:lvlJc w:val="left"/>
      <w:pPr>
        <w:ind w:left="3589" w:hanging="360"/>
      </w:pPr>
      <w:rPr>
        <w:rFonts w:ascii="Symbol" w:hAnsi="Symbol" w:hint="default"/>
      </w:rPr>
    </w:lvl>
    <w:lvl w:ilvl="4" w:tplc="3E106A68" w:tentative="1">
      <w:start w:val="1"/>
      <w:numFmt w:val="bullet"/>
      <w:lvlText w:val="o"/>
      <w:lvlJc w:val="left"/>
      <w:pPr>
        <w:ind w:left="4309" w:hanging="360"/>
      </w:pPr>
      <w:rPr>
        <w:rFonts w:ascii="Courier New" w:hAnsi="Courier New" w:cs="Courier New" w:hint="default"/>
      </w:rPr>
    </w:lvl>
    <w:lvl w:ilvl="5" w:tplc="80A0204A" w:tentative="1">
      <w:start w:val="1"/>
      <w:numFmt w:val="bullet"/>
      <w:lvlText w:val=""/>
      <w:lvlJc w:val="left"/>
      <w:pPr>
        <w:ind w:left="5029" w:hanging="360"/>
      </w:pPr>
      <w:rPr>
        <w:rFonts w:ascii="Wingdings" w:hAnsi="Wingdings" w:hint="default"/>
      </w:rPr>
    </w:lvl>
    <w:lvl w:ilvl="6" w:tplc="304AF086" w:tentative="1">
      <w:start w:val="1"/>
      <w:numFmt w:val="bullet"/>
      <w:lvlText w:val=""/>
      <w:lvlJc w:val="left"/>
      <w:pPr>
        <w:ind w:left="5749" w:hanging="360"/>
      </w:pPr>
      <w:rPr>
        <w:rFonts w:ascii="Symbol" w:hAnsi="Symbol" w:hint="default"/>
      </w:rPr>
    </w:lvl>
    <w:lvl w:ilvl="7" w:tplc="0AE8E786" w:tentative="1">
      <w:start w:val="1"/>
      <w:numFmt w:val="bullet"/>
      <w:lvlText w:val="o"/>
      <w:lvlJc w:val="left"/>
      <w:pPr>
        <w:ind w:left="6469" w:hanging="360"/>
      </w:pPr>
      <w:rPr>
        <w:rFonts w:ascii="Courier New" w:hAnsi="Courier New" w:cs="Courier New" w:hint="default"/>
      </w:rPr>
    </w:lvl>
    <w:lvl w:ilvl="8" w:tplc="A0240F5C" w:tentative="1">
      <w:start w:val="1"/>
      <w:numFmt w:val="bullet"/>
      <w:lvlText w:val=""/>
      <w:lvlJc w:val="left"/>
      <w:pPr>
        <w:ind w:left="7189" w:hanging="360"/>
      </w:pPr>
      <w:rPr>
        <w:rFonts w:ascii="Wingdings" w:hAnsi="Wingdings" w:hint="default"/>
      </w:rPr>
    </w:lvl>
  </w:abstractNum>
  <w:abstractNum w:abstractNumId="25" w15:restartNumberingAfterBreak="0">
    <w:nsid w:val="3B3928FB"/>
    <w:multiLevelType w:val="hybridMultilevel"/>
    <w:tmpl w:val="DE8C3224"/>
    <w:lvl w:ilvl="0" w:tplc="E3247E3A">
      <w:start w:val="1"/>
      <w:numFmt w:val="bullet"/>
      <w:lvlText w:val=""/>
      <w:lvlJc w:val="left"/>
      <w:pPr>
        <w:ind w:left="862" w:hanging="360"/>
      </w:pPr>
      <w:rPr>
        <w:rFonts w:ascii="Symbol" w:hAnsi="Symbol" w:hint="default"/>
      </w:rPr>
    </w:lvl>
    <w:lvl w:ilvl="1" w:tplc="16CE23F0" w:tentative="1">
      <w:start w:val="1"/>
      <w:numFmt w:val="bullet"/>
      <w:lvlText w:val="o"/>
      <w:lvlJc w:val="left"/>
      <w:pPr>
        <w:ind w:left="1582" w:hanging="360"/>
      </w:pPr>
      <w:rPr>
        <w:rFonts w:ascii="Courier New" w:hAnsi="Courier New" w:cs="Courier New" w:hint="default"/>
      </w:rPr>
    </w:lvl>
    <w:lvl w:ilvl="2" w:tplc="34AAC6CA" w:tentative="1">
      <w:start w:val="1"/>
      <w:numFmt w:val="bullet"/>
      <w:lvlText w:val=""/>
      <w:lvlJc w:val="left"/>
      <w:pPr>
        <w:ind w:left="2302" w:hanging="360"/>
      </w:pPr>
      <w:rPr>
        <w:rFonts w:ascii="Wingdings" w:hAnsi="Wingdings" w:hint="default"/>
      </w:rPr>
    </w:lvl>
    <w:lvl w:ilvl="3" w:tplc="C3CCFAB4" w:tentative="1">
      <w:start w:val="1"/>
      <w:numFmt w:val="bullet"/>
      <w:lvlText w:val=""/>
      <w:lvlJc w:val="left"/>
      <w:pPr>
        <w:ind w:left="3022" w:hanging="360"/>
      </w:pPr>
      <w:rPr>
        <w:rFonts w:ascii="Symbol" w:hAnsi="Symbol" w:hint="default"/>
      </w:rPr>
    </w:lvl>
    <w:lvl w:ilvl="4" w:tplc="784EC614" w:tentative="1">
      <w:start w:val="1"/>
      <w:numFmt w:val="bullet"/>
      <w:lvlText w:val="o"/>
      <w:lvlJc w:val="left"/>
      <w:pPr>
        <w:ind w:left="3742" w:hanging="360"/>
      </w:pPr>
      <w:rPr>
        <w:rFonts w:ascii="Courier New" w:hAnsi="Courier New" w:cs="Courier New" w:hint="default"/>
      </w:rPr>
    </w:lvl>
    <w:lvl w:ilvl="5" w:tplc="883A862A" w:tentative="1">
      <w:start w:val="1"/>
      <w:numFmt w:val="bullet"/>
      <w:lvlText w:val=""/>
      <w:lvlJc w:val="left"/>
      <w:pPr>
        <w:ind w:left="4462" w:hanging="360"/>
      </w:pPr>
      <w:rPr>
        <w:rFonts w:ascii="Wingdings" w:hAnsi="Wingdings" w:hint="default"/>
      </w:rPr>
    </w:lvl>
    <w:lvl w:ilvl="6" w:tplc="87AC486C" w:tentative="1">
      <w:start w:val="1"/>
      <w:numFmt w:val="bullet"/>
      <w:lvlText w:val=""/>
      <w:lvlJc w:val="left"/>
      <w:pPr>
        <w:ind w:left="5182" w:hanging="360"/>
      </w:pPr>
      <w:rPr>
        <w:rFonts w:ascii="Symbol" w:hAnsi="Symbol" w:hint="default"/>
      </w:rPr>
    </w:lvl>
    <w:lvl w:ilvl="7" w:tplc="BD88798C" w:tentative="1">
      <w:start w:val="1"/>
      <w:numFmt w:val="bullet"/>
      <w:lvlText w:val="o"/>
      <w:lvlJc w:val="left"/>
      <w:pPr>
        <w:ind w:left="5902" w:hanging="360"/>
      </w:pPr>
      <w:rPr>
        <w:rFonts w:ascii="Courier New" w:hAnsi="Courier New" w:cs="Courier New" w:hint="default"/>
      </w:rPr>
    </w:lvl>
    <w:lvl w:ilvl="8" w:tplc="4F5AC114" w:tentative="1">
      <w:start w:val="1"/>
      <w:numFmt w:val="bullet"/>
      <w:lvlText w:val=""/>
      <w:lvlJc w:val="left"/>
      <w:pPr>
        <w:ind w:left="6622" w:hanging="360"/>
      </w:pPr>
      <w:rPr>
        <w:rFonts w:ascii="Wingdings" w:hAnsi="Wingdings" w:hint="default"/>
      </w:rPr>
    </w:lvl>
  </w:abstractNum>
  <w:abstractNum w:abstractNumId="26" w15:restartNumberingAfterBreak="0">
    <w:nsid w:val="3E4A6EA9"/>
    <w:multiLevelType w:val="multilevel"/>
    <w:tmpl w:val="BFA0FD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946E6C"/>
    <w:multiLevelType w:val="hybridMultilevel"/>
    <w:tmpl w:val="EAF679DE"/>
    <w:lvl w:ilvl="0" w:tplc="7ADA8368">
      <w:start w:val="1"/>
      <w:numFmt w:val="bullet"/>
      <w:lvlText w:val=""/>
      <w:lvlJc w:val="left"/>
      <w:pPr>
        <w:ind w:left="720" w:hanging="360"/>
      </w:pPr>
      <w:rPr>
        <w:rFonts w:ascii="Symbol" w:hAnsi="Symbol" w:hint="default"/>
      </w:rPr>
    </w:lvl>
    <w:lvl w:ilvl="1" w:tplc="9F70F33C" w:tentative="1">
      <w:start w:val="1"/>
      <w:numFmt w:val="bullet"/>
      <w:lvlText w:val="o"/>
      <w:lvlJc w:val="left"/>
      <w:pPr>
        <w:ind w:left="1440" w:hanging="360"/>
      </w:pPr>
      <w:rPr>
        <w:rFonts w:ascii="Courier New" w:hAnsi="Courier New" w:cs="Courier New" w:hint="default"/>
      </w:rPr>
    </w:lvl>
    <w:lvl w:ilvl="2" w:tplc="FC389042" w:tentative="1">
      <w:start w:val="1"/>
      <w:numFmt w:val="bullet"/>
      <w:lvlText w:val=""/>
      <w:lvlJc w:val="left"/>
      <w:pPr>
        <w:ind w:left="2160" w:hanging="360"/>
      </w:pPr>
      <w:rPr>
        <w:rFonts w:ascii="Wingdings" w:hAnsi="Wingdings" w:hint="default"/>
      </w:rPr>
    </w:lvl>
    <w:lvl w:ilvl="3" w:tplc="B38A3E16" w:tentative="1">
      <w:start w:val="1"/>
      <w:numFmt w:val="bullet"/>
      <w:lvlText w:val=""/>
      <w:lvlJc w:val="left"/>
      <w:pPr>
        <w:ind w:left="2880" w:hanging="360"/>
      </w:pPr>
      <w:rPr>
        <w:rFonts w:ascii="Symbol" w:hAnsi="Symbol" w:hint="default"/>
      </w:rPr>
    </w:lvl>
    <w:lvl w:ilvl="4" w:tplc="3EF4658C" w:tentative="1">
      <w:start w:val="1"/>
      <w:numFmt w:val="bullet"/>
      <w:lvlText w:val="o"/>
      <w:lvlJc w:val="left"/>
      <w:pPr>
        <w:ind w:left="3600" w:hanging="360"/>
      </w:pPr>
      <w:rPr>
        <w:rFonts w:ascii="Courier New" w:hAnsi="Courier New" w:cs="Courier New" w:hint="default"/>
      </w:rPr>
    </w:lvl>
    <w:lvl w:ilvl="5" w:tplc="4ABA4BBE" w:tentative="1">
      <w:start w:val="1"/>
      <w:numFmt w:val="bullet"/>
      <w:lvlText w:val=""/>
      <w:lvlJc w:val="left"/>
      <w:pPr>
        <w:ind w:left="4320" w:hanging="360"/>
      </w:pPr>
      <w:rPr>
        <w:rFonts w:ascii="Wingdings" w:hAnsi="Wingdings" w:hint="default"/>
      </w:rPr>
    </w:lvl>
    <w:lvl w:ilvl="6" w:tplc="4462DBD0" w:tentative="1">
      <w:start w:val="1"/>
      <w:numFmt w:val="bullet"/>
      <w:lvlText w:val=""/>
      <w:lvlJc w:val="left"/>
      <w:pPr>
        <w:ind w:left="5040" w:hanging="360"/>
      </w:pPr>
      <w:rPr>
        <w:rFonts w:ascii="Symbol" w:hAnsi="Symbol" w:hint="default"/>
      </w:rPr>
    </w:lvl>
    <w:lvl w:ilvl="7" w:tplc="49C2FC76" w:tentative="1">
      <w:start w:val="1"/>
      <w:numFmt w:val="bullet"/>
      <w:lvlText w:val="o"/>
      <w:lvlJc w:val="left"/>
      <w:pPr>
        <w:ind w:left="5760" w:hanging="360"/>
      </w:pPr>
      <w:rPr>
        <w:rFonts w:ascii="Courier New" w:hAnsi="Courier New" w:cs="Courier New" w:hint="default"/>
      </w:rPr>
    </w:lvl>
    <w:lvl w:ilvl="8" w:tplc="FBA6CF20" w:tentative="1">
      <w:start w:val="1"/>
      <w:numFmt w:val="bullet"/>
      <w:lvlText w:val=""/>
      <w:lvlJc w:val="left"/>
      <w:pPr>
        <w:ind w:left="6480" w:hanging="360"/>
      </w:pPr>
      <w:rPr>
        <w:rFonts w:ascii="Wingdings" w:hAnsi="Wingdings" w:hint="default"/>
      </w:rPr>
    </w:lvl>
  </w:abstractNum>
  <w:abstractNum w:abstractNumId="28" w15:restartNumberingAfterBreak="0">
    <w:nsid w:val="45E241E3"/>
    <w:multiLevelType w:val="hybridMultilevel"/>
    <w:tmpl w:val="58A66596"/>
    <w:lvl w:ilvl="0" w:tplc="47F62F8A">
      <w:start w:val="1"/>
      <w:numFmt w:val="decimal"/>
      <w:lvlText w:val="%1."/>
      <w:lvlJc w:val="left"/>
      <w:pPr>
        <w:ind w:left="720" w:hanging="360"/>
      </w:pPr>
      <w:rPr>
        <w:rFonts w:ascii="Times New Roman" w:eastAsia="Times New Roman" w:hAnsi="Times New Roman" w:cs="Times New Roman"/>
      </w:rPr>
    </w:lvl>
    <w:lvl w:ilvl="1" w:tplc="1BEC89E4" w:tentative="1">
      <w:start w:val="1"/>
      <w:numFmt w:val="lowerLetter"/>
      <w:lvlText w:val="%2."/>
      <w:lvlJc w:val="left"/>
      <w:pPr>
        <w:ind w:left="1440" w:hanging="360"/>
      </w:pPr>
    </w:lvl>
    <w:lvl w:ilvl="2" w:tplc="6F989000" w:tentative="1">
      <w:start w:val="1"/>
      <w:numFmt w:val="lowerRoman"/>
      <w:lvlText w:val="%3."/>
      <w:lvlJc w:val="right"/>
      <w:pPr>
        <w:ind w:left="2160" w:hanging="180"/>
      </w:pPr>
    </w:lvl>
    <w:lvl w:ilvl="3" w:tplc="D4624114" w:tentative="1">
      <w:start w:val="1"/>
      <w:numFmt w:val="decimal"/>
      <w:lvlText w:val="%4."/>
      <w:lvlJc w:val="left"/>
      <w:pPr>
        <w:ind w:left="2880" w:hanging="360"/>
      </w:pPr>
    </w:lvl>
    <w:lvl w:ilvl="4" w:tplc="2C727BAA" w:tentative="1">
      <w:start w:val="1"/>
      <w:numFmt w:val="lowerLetter"/>
      <w:lvlText w:val="%5."/>
      <w:lvlJc w:val="left"/>
      <w:pPr>
        <w:ind w:left="3600" w:hanging="360"/>
      </w:pPr>
    </w:lvl>
    <w:lvl w:ilvl="5" w:tplc="CF243CE6" w:tentative="1">
      <w:start w:val="1"/>
      <w:numFmt w:val="lowerRoman"/>
      <w:lvlText w:val="%6."/>
      <w:lvlJc w:val="right"/>
      <w:pPr>
        <w:ind w:left="4320" w:hanging="180"/>
      </w:pPr>
    </w:lvl>
    <w:lvl w:ilvl="6" w:tplc="A906C3C2" w:tentative="1">
      <w:start w:val="1"/>
      <w:numFmt w:val="decimal"/>
      <w:lvlText w:val="%7."/>
      <w:lvlJc w:val="left"/>
      <w:pPr>
        <w:ind w:left="5040" w:hanging="360"/>
      </w:pPr>
    </w:lvl>
    <w:lvl w:ilvl="7" w:tplc="9EC0B8C2" w:tentative="1">
      <w:start w:val="1"/>
      <w:numFmt w:val="lowerLetter"/>
      <w:lvlText w:val="%8."/>
      <w:lvlJc w:val="left"/>
      <w:pPr>
        <w:ind w:left="5760" w:hanging="360"/>
      </w:pPr>
    </w:lvl>
    <w:lvl w:ilvl="8" w:tplc="6616C5F8" w:tentative="1">
      <w:start w:val="1"/>
      <w:numFmt w:val="lowerRoman"/>
      <w:lvlText w:val="%9."/>
      <w:lvlJc w:val="right"/>
      <w:pPr>
        <w:ind w:left="6480" w:hanging="180"/>
      </w:pPr>
    </w:lvl>
  </w:abstractNum>
  <w:abstractNum w:abstractNumId="29" w15:restartNumberingAfterBreak="0">
    <w:nsid w:val="46AC6E19"/>
    <w:multiLevelType w:val="multilevel"/>
    <w:tmpl w:val="DA00DABE"/>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color w:val="000000" w:themeColor="text1"/>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 w15:restartNumberingAfterBreak="0">
    <w:nsid w:val="47140B14"/>
    <w:multiLevelType w:val="hybridMultilevel"/>
    <w:tmpl w:val="5EA456EE"/>
    <w:lvl w:ilvl="0" w:tplc="22EC1560">
      <w:start w:val="1"/>
      <w:numFmt w:val="bullet"/>
      <w:lvlText w:val=""/>
      <w:lvlJc w:val="left"/>
      <w:pPr>
        <w:ind w:left="1429" w:hanging="360"/>
      </w:pPr>
      <w:rPr>
        <w:rFonts w:ascii="Symbol" w:hAnsi="Symbol" w:hint="default"/>
      </w:rPr>
    </w:lvl>
    <w:lvl w:ilvl="1" w:tplc="5D2AA52E" w:tentative="1">
      <w:start w:val="1"/>
      <w:numFmt w:val="bullet"/>
      <w:lvlText w:val="o"/>
      <w:lvlJc w:val="left"/>
      <w:pPr>
        <w:ind w:left="2149" w:hanging="360"/>
      </w:pPr>
      <w:rPr>
        <w:rFonts w:ascii="Courier New" w:hAnsi="Courier New" w:cs="Courier New" w:hint="default"/>
      </w:rPr>
    </w:lvl>
    <w:lvl w:ilvl="2" w:tplc="7A0A4614" w:tentative="1">
      <w:start w:val="1"/>
      <w:numFmt w:val="bullet"/>
      <w:lvlText w:val=""/>
      <w:lvlJc w:val="left"/>
      <w:pPr>
        <w:ind w:left="2869" w:hanging="360"/>
      </w:pPr>
      <w:rPr>
        <w:rFonts w:ascii="Wingdings" w:hAnsi="Wingdings" w:hint="default"/>
      </w:rPr>
    </w:lvl>
    <w:lvl w:ilvl="3" w:tplc="D4A6756E" w:tentative="1">
      <w:start w:val="1"/>
      <w:numFmt w:val="bullet"/>
      <w:lvlText w:val=""/>
      <w:lvlJc w:val="left"/>
      <w:pPr>
        <w:ind w:left="3589" w:hanging="360"/>
      </w:pPr>
      <w:rPr>
        <w:rFonts w:ascii="Symbol" w:hAnsi="Symbol" w:hint="default"/>
      </w:rPr>
    </w:lvl>
    <w:lvl w:ilvl="4" w:tplc="91F0164A" w:tentative="1">
      <w:start w:val="1"/>
      <w:numFmt w:val="bullet"/>
      <w:lvlText w:val="o"/>
      <w:lvlJc w:val="left"/>
      <w:pPr>
        <w:ind w:left="4309" w:hanging="360"/>
      </w:pPr>
      <w:rPr>
        <w:rFonts w:ascii="Courier New" w:hAnsi="Courier New" w:cs="Courier New" w:hint="default"/>
      </w:rPr>
    </w:lvl>
    <w:lvl w:ilvl="5" w:tplc="8682BF96" w:tentative="1">
      <w:start w:val="1"/>
      <w:numFmt w:val="bullet"/>
      <w:lvlText w:val=""/>
      <w:lvlJc w:val="left"/>
      <w:pPr>
        <w:ind w:left="5029" w:hanging="360"/>
      </w:pPr>
      <w:rPr>
        <w:rFonts w:ascii="Wingdings" w:hAnsi="Wingdings" w:hint="default"/>
      </w:rPr>
    </w:lvl>
    <w:lvl w:ilvl="6" w:tplc="53F8B17E" w:tentative="1">
      <w:start w:val="1"/>
      <w:numFmt w:val="bullet"/>
      <w:lvlText w:val=""/>
      <w:lvlJc w:val="left"/>
      <w:pPr>
        <w:ind w:left="5749" w:hanging="360"/>
      </w:pPr>
      <w:rPr>
        <w:rFonts w:ascii="Symbol" w:hAnsi="Symbol" w:hint="default"/>
      </w:rPr>
    </w:lvl>
    <w:lvl w:ilvl="7" w:tplc="AE825DAE" w:tentative="1">
      <w:start w:val="1"/>
      <w:numFmt w:val="bullet"/>
      <w:lvlText w:val="o"/>
      <w:lvlJc w:val="left"/>
      <w:pPr>
        <w:ind w:left="6469" w:hanging="360"/>
      </w:pPr>
      <w:rPr>
        <w:rFonts w:ascii="Courier New" w:hAnsi="Courier New" w:cs="Courier New" w:hint="default"/>
      </w:rPr>
    </w:lvl>
    <w:lvl w:ilvl="8" w:tplc="47982352" w:tentative="1">
      <w:start w:val="1"/>
      <w:numFmt w:val="bullet"/>
      <w:lvlText w:val=""/>
      <w:lvlJc w:val="left"/>
      <w:pPr>
        <w:ind w:left="7189" w:hanging="360"/>
      </w:pPr>
      <w:rPr>
        <w:rFonts w:ascii="Wingdings" w:hAnsi="Wingdings" w:hint="default"/>
      </w:rPr>
    </w:lvl>
  </w:abstractNum>
  <w:abstractNum w:abstractNumId="31" w15:restartNumberingAfterBreak="0">
    <w:nsid w:val="4A572A52"/>
    <w:multiLevelType w:val="multilevel"/>
    <w:tmpl w:val="B18026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B60B3B"/>
    <w:multiLevelType w:val="hybridMultilevel"/>
    <w:tmpl w:val="127EB852"/>
    <w:lvl w:ilvl="0" w:tplc="97729896">
      <w:start w:val="1"/>
      <w:numFmt w:val="decimal"/>
      <w:lvlText w:val="%1."/>
      <w:lvlJc w:val="left"/>
      <w:pPr>
        <w:ind w:left="720" w:hanging="360"/>
      </w:pPr>
      <w:rPr>
        <w:rFonts w:cs="Times New Roman"/>
      </w:rPr>
    </w:lvl>
    <w:lvl w:ilvl="1" w:tplc="4C40B52C">
      <w:start w:val="1"/>
      <w:numFmt w:val="lowerLetter"/>
      <w:lvlText w:val="%2."/>
      <w:lvlJc w:val="left"/>
      <w:pPr>
        <w:ind w:left="1440" w:hanging="360"/>
      </w:pPr>
      <w:rPr>
        <w:rFonts w:cs="Times New Roman"/>
      </w:rPr>
    </w:lvl>
    <w:lvl w:ilvl="2" w:tplc="E44E304A">
      <w:start w:val="1"/>
      <w:numFmt w:val="lowerRoman"/>
      <w:lvlText w:val="%3."/>
      <w:lvlJc w:val="right"/>
      <w:pPr>
        <w:ind w:left="2160" w:hanging="180"/>
      </w:pPr>
      <w:rPr>
        <w:rFonts w:cs="Times New Roman"/>
      </w:rPr>
    </w:lvl>
    <w:lvl w:ilvl="3" w:tplc="E78A39F4">
      <w:start w:val="1"/>
      <w:numFmt w:val="decimal"/>
      <w:lvlText w:val="%4."/>
      <w:lvlJc w:val="left"/>
      <w:pPr>
        <w:ind w:left="2880" w:hanging="360"/>
      </w:pPr>
      <w:rPr>
        <w:rFonts w:cs="Times New Roman"/>
      </w:rPr>
    </w:lvl>
    <w:lvl w:ilvl="4" w:tplc="D8FE34E0">
      <w:start w:val="1"/>
      <w:numFmt w:val="lowerLetter"/>
      <w:lvlText w:val="%5."/>
      <w:lvlJc w:val="left"/>
      <w:pPr>
        <w:ind w:left="3600" w:hanging="360"/>
      </w:pPr>
      <w:rPr>
        <w:rFonts w:cs="Times New Roman"/>
      </w:rPr>
    </w:lvl>
    <w:lvl w:ilvl="5" w:tplc="CF4C4284">
      <w:start w:val="1"/>
      <w:numFmt w:val="lowerRoman"/>
      <w:lvlText w:val="%6."/>
      <w:lvlJc w:val="right"/>
      <w:pPr>
        <w:ind w:left="4320" w:hanging="180"/>
      </w:pPr>
      <w:rPr>
        <w:rFonts w:cs="Times New Roman"/>
      </w:rPr>
    </w:lvl>
    <w:lvl w:ilvl="6" w:tplc="33722850">
      <w:start w:val="1"/>
      <w:numFmt w:val="decimal"/>
      <w:lvlText w:val="%7."/>
      <w:lvlJc w:val="left"/>
      <w:pPr>
        <w:ind w:left="5040" w:hanging="360"/>
      </w:pPr>
      <w:rPr>
        <w:rFonts w:cs="Times New Roman"/>
      </w:rPr>
    </w:lvl>
    <w:lvl w:ilvl="7" w:tplc="017890AA">
      <w:start w:val="1"/>
      <w:numFmt w:val="lowerLetter"/>
      <w:lvlText w:val="%8."/>
      <w:lvlJc w:val="left"/>
      <w:pPr>
        <w:ind w:left="5760" w:hanging="360"/>
      </w:pPr>
      <w:rPr>
        <w:rFonts w:cs="Times New Roman"/>
      </w:rPr>
    </w:lvl>
    <w:lvl w:ilvl="8" w:tplc="6666D85C">
      <w:start w:val="1"/>
      <w:numFmt w:val="lowerRoman"/>
      <w:lvlText w:val="%9."/>
      <w:lvlJc w:val="right"/>
      <w:pPr>
        <w:ind w:left="6480" w:hanging="180"/>
      </w:pPr>
      <w:rPr>
        <w:rFonts w:cs="Times New Roman"/>
      </w:rPr>
    </w:lvl>
  </w:abstractNum>
  <w:abstractNum w:abstractNumId="33" w15:restartNumberingAfterBreak="0">
    <w:nsid w:val="4E997FFE"/>
    <w:multiLevelType w:val="multilevel"/>
    <w:tmpl w:val="143481E2"/>
    <w:lvl w:ilvl="0">
      <w:start w:val="1"/>
      <w:numFmt w:val="decimal"/>
      <w:lvlText w:val="%1."/>
      <w:lvlJc w:val="left"/>
      <w:pPr>
        <w:ind w:left="720" w:hanging="360"/>
      </w:pPr>
      <w:rPr>
        <w:rFonts w:ascii="Times New Roman" w:hAnsi="Times New Roman" w:cs="Times New Roman" w:hint="default"/>
        <w:b/>
        <w:color w:val="000000"/>
      </w:rPr>
    </w:lvl>
    <w:lvl w:ilvl="1">
      <w:start w:val="12"/>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1A0222C"/>
    <w:multiLevelType w:val="multilevel"/>
    <w:tmpl w:val="8F982082"/>
    <w:lvl w:ilvl="0">
      <w:start w:val="1"/>
      <w:numFmt w:val="decimal"/>
      <w:lvlText w:val="%1."/>
      <w:lvlJc w:val="left"/>
      <w:pPr>
        <w:tabs>
          <w:tab w:val="num" w:pos="720"/>
        </w:tabs>
        <w:ind w:left="720" w:hanging="720"/>
      </w:pPr>
      <w:rPr>
        <w:rFonts w:hint="default"/>
        <w:b/>
      </w:rPr>
    </w:lvl>
    <w:lvl w:ilvl="1">
      <w:start w:val="2"/>
      <w:numFmt w:val="decimal"/>
      <w:lvlText w:val="%2."/>
      <w:lvlJc w:val="left"/>
      <w:pPr>
        <w:tabs>
          <w:tab w:val="num" w:pos="1440"/>
        </w:tabs>
        <w:ind w:left="1440" w:hanging="720"/>
      </w:pPr>
      <w:rPr>
        <w:rFonts w:hint="default"/>
        <w:b/>
        <w:color w:val="000000" w:themeColor="text1"/>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5" w15:restartNumberingAfterBreak="0">
    <w:nsid w:val="52A139EB"/>
    <w:multiLevelType w:val="multilevel"/>
    <w:tmpl w:val="2E980B0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55975A6"/>
    <w:multiLevelType w:val="hybridMultilevel"/>
    <w:tmpl w:val="7CF2DA96"/>
    <w:lvl w:ilvl="0" w:tplc="C52E267A">
      <w:start w:val="1"/>
      <w:numFmt w:val="bullet"/>
      <w:lvlText w:val=""/>
      <w:lvlJc w:val="left"/>
      <w:pPr>
        <w:ind w:left="720" w:hanging="360"/>
      </w:pPr>
      <w:rPr>
        <w:rFonts w:ascii="Symbol" w:hAnsi="Symbol" w:hint="default"/>
      </w:rPr>
    </w:lvl>
    <w:lvl w:ilvl="1" w:tplc="7B24809A">
      <w:start w:val="1"/>
      <w:numFmt w:val="lowerLetter"/>
      <w:lvlText w:val="%2."/>
      <w:lvlJc w:val="left"/>
      <w:pPr>
        <w:ind w:left="1440" w:hanging="360"/>
      </w:pPr>
      <w:rPr>
        <w:rFonts w:cs="Times New Roman"/>
      </w:rPr>
    </w:lvl>
    <w:lvl w:ilvl="2" w:tplc="F52057E8">
      <w:start w:val="1"/>
      <w:numFmt w:val="lowerRoman"/>
      <w:lvlText w:val="%3."/>
      <w:lvlJc w:val="right"/>
      <w:pPr>
        <w:ind w:left="2160" w:hanging="180"/>
      </w:pPr>
      <w:rPr>
        <w:rFonts w:cs="Times New Roman"/>
      </w:rPr>
    </w:lvl>
    <w:lvl w:ilvl="3" w:tplc="DCFE7D30">
      <w:start w:val="1"/>
      <w:numFmt w:val="decimal"/>
      <w:lvlText w:val="%4."/>
      <w:lvlJc w:val="left"/>
      <w:pPr>
        <w:ind w:left="2880" w:hanging="360"/>
      </w:pPr>
      <w:rPr>
        <w:rFonts w:cs="Times New Roman"/>
      </w:rPr>
    </w:lvl>
    <w:lvl w:ilvl="4" w:tplc="404C0738">
      <w:start w:val="1"/>
      <w:numFmt w:val="lowerLetter"/>
      <w:lvlText w:val="%5."/>
      <w:lvlJc w:val="left"/>
      <w:pPr>
        <w:ind w:left="3600" w:hanging="360"/>
      </w:pPr>
      <w:rPr>
        <w:rFonts w:cs="Times New Roman"/>
      </w:rPr>
    </w:lvl>
    <w:lvl w:ilvl="5" w:tplc="5D26DC04">
      <w:start w:val="1"/>
      <w:numFmt w:val="lowerRoman"/>
      <w:lvlText w:val="%6."/>
      <w:lvlJc w:val="right"/>
      <w:pPr>
        <w:ind w:left="4320" w:hanging="180"/>
      </w:pPr>
      <w:rPr>
        <w:rFonts w:cs="Times New Roman"/>
      </w:rPr>
    </w:lvl>
    <w:lvl w:ilvl="6" w:tplc="3230CD24">
      <w:start w:val="1"/>
      <w:numFmt w:val="decimal"/>
      <w:lvlText w:val="%7."/>
      <w:lvlJc w:val="left"/>
      <w:pPr>
        <w:ind w:left="5040" w:hanging="360"/>
      </w:pPr>
      <w:rPr>
        <w:rFonts w:cs="Times New Roman"/>
      </w:rPr>
    </w:lvl>
    <w:lvl w:ilvl="7" w:tplc="63761286">
      <w:start w:val="1"/>
      <w:numFmt w:val="lowerLetter"/>
      <w:lvlText w:val="%8."/>
      <w:lvlJc w:val="left"/>
      <w:pPr>
        <w:ind w:left="5760" w:hanging="360"/>
      </w:pPr>
      <w:rPr>
        <w:rFonts w:cs="Times New Roman"/>
      </w:rPr>
    </w:lvl>
    <w:lvl w:ilvl="8" w:tplc="DD3A8088">
      <w:start w:val="1"/>
      <w:numFmt w:val="lowerRoman"/>
      <w:lvlText w:val="%9."/>
      <w:lvlJc w:val="right"/>
      <w:pPr>
        <w:ind w:left="6480" w:hanging="180"/>
      </w:pPr>
      <w:rPr>
        <w:rFonts w:cs="Times New Roman"/>
      </w:rPr>
    </w:lvl>
  </w:abstractNum>
  <w:abstractNum w:abstractNumId="37" w15:restartNumberingAfterBreak="0">
    <w:nsid w:val="59665AD1"/>
    <w:multiLevelType w:val="hybridMultilevel"/>
    <w:tmpl w:val="12A8355E"/>
    <w:lvl w:ilvl="0" w:tplc="C30E99D4">
      <w:start w:val="1"/>
      <w:numFmt w:val="bullet"/>
      <w:lvlText w:val=""/>
      <w:lvlJc w:val="left"/>
      <w:pPr>
        <w:ind w:left="720" w:hanging="360"/>
      </w:pPr>
      <w:rPr>
        <w:rFonts w:ascii="Symbol" w:hAnsi="Symbol" w:hint="default"/>
      </w:rPr>
    </w:lvl>
    <w:lvl w:ilvl="1" w:tplc="E3C47980">
      <w:start w:val="1"/>
      <w:numFmt w:val="bullet"/>
      <w:lvlText w:val="o"/>
      <w:lvlJc w:val="left"/>
      <w:pPr>
        <w:ind w:left="1440" w:hanging="360"/>
      </w:pPr>
      <w:rPr>
        <w:rFonts w:ascii="Courier New" w:hAnsi="Courier New" w:cs="Courier New" w:hint="default"/>
      </w:rPr>
    </w:lvl>
    <w:lvl w:ilvl="2" w:tplc="A086D6AC" w:tentative="1">
      <w:start w:val="1"/>
      <w:numFmt w:val="bullet"/>
      <w:lvlText w:val=""/>
      <w:lvlJc w:val="left"/>
      <w:pPr>
        <w:ind w:left="2160" w:hanging="360"/>
      </w:pPr>
      <w:rPr>
        <w:rFonts w:ascii="Wingdings" w:hAnsi="Wingdings" w:hint="default"/>
      </w:rPr>
    </w:lvl>
    <w:lvl w:ilvl="3" w:tplc="0EFE9D1A" w:tentative="1">
      <w:start w:val="1"/>
      <w:numFmt w:val="bullet"/>
      <w:lvlText w:val=""/>
      <w:lvlJc w:val="left"/>
      <w:pPr>
        <w:ind w:left="2880" w:hanging="360"/>
      </w:pPr>
      <w:rPr>
        <w:rFonts w:ascii="Symbol" w:hAnsi="Symbol" w:hint="default"/>
      </w:rPr>
    </w:lvl>
    <w:lvl w:ilvl="4" w:tplc="5E5C80E6" w:tentative="1">
      <w:start w:val="1"/>
      <w:numFmt w:val="bullet"/>
      <w:lvlText w:val="o"/>
      <w:lvlJc w:val="left"/>
      <w:pPr>
        <w:ind w:left="3600" w:hanging="360"/>
      </w:pPr>
      <w:rPr>
        <w:rFonts w:ascii="Courier New" w:hAnsi="Courier New" w:cs="Courier New" w:hint="default"/>
      </w:rPr>
    </w:lvl>
    <w:lvl w:ilvl="5" w:tplc="5926816E" w:tentative="1">
      <w:start w:val="1"/>
      <w:numFmt w:val="bullet"/>
      <w:lvlText w:val=""/>
      <w:lvlJc w:val="left"/>
      <w:pPr>
        <w:ind w:left="4320" w:hanging="360"/>
      </w:pPr>
      <w:rPr>
        <w:rFonts w:ascii="Wingdings" w:hAnsi="Wingdings" w:hint="default"/>
      </w:rPr>
    </w:lvl>
    <w:lvl w:ilvl="6" w:tplc="BB96F84C" w:tentative="1">
      <w:start w:val="1"/>
      <w:numFmt w:val="bullet"/>
      <w:lvlText w:val=""/>
      <w:lvlJc w:val="left"/>
      <w:pPr>
        <w:ind w:left="5040" w:hanging="360"/>
      </w:pPr>
      <w:rPr>
        <w:rFonts w:ascii="Symbol" w:hAnsi="Symbol" w:hint="default"/>
      </w:rPr>
    </w:lvl>
    <w:lvl w:ilvl="7" w:tplc="01E2B30E" w:tentative="1">
      <w:start w:val="1"/>
      <w:numFmt w:val="bullet"/>
      <w:lvlText w:val="o"/>
      <w:lvlJc w:val="left"/>
      <w:pPr>
        <w:ind w:left="5760" w:hanging="360"/>
      </w:pPr>
      <w:rPr>
        <w:rFonts w:ascii="Courier New" w:hAnsi="Courier New" w:cs="Courier New" w:hint="default"/>
      </w:rPr>
    </w:lvl>
    <w:lvl w:ilvl="8" w:tplc="D06657F8" w:tentative="1">
      <w:start w:val="1"/>
      <w:numFmt w:val="bullet"/>
      <w:lvlText w:val=""/>
      <w:lvlJc w:val="left"/>
      <w:pPr>
        <w:ind w:left="6480" w:hanging="360"/>
      </w:pPr>
      <w:rPr>
        <w:rFonts w:ascii="Wingdings" w:hAnsi="Wingdings" w:hint="default"/>
      </w:rPr>
    </w:lvl>
  </w:abstractNum>
  <w:abstractNum w:abstractNumId="38" w15:restartNumberingAfterBreak="0">
    <w:nsid w:val="5BB7361E"/>
    <w:multiLevelType w:val="multilevel"/>
    <w:tmpl w:val="D68084E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DD57B59"/>
    <w:multiLevelType w:val="multilevel"/>
    <w:tmpl w:val="B486F3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0D04DDE"/>
    <w:multiLevelType w:val="multilevel"/>
    <w:tmpl w:val="05F618EA"/>
    <w:lvl w:ilvl="0">
      <w:start w:val="1"/>
      <w:numFmt w:val="decimal"/>
      <w:lvlText w:val="%1."/>
      <w:lvlJc w:val="left"/>
      <w:pPr>
        <w:ind w:left="360" w:hanging="360"/>
      </w:pPr>
      <w:rPr>
        <w:rFonts w:hint="default"/>
        <w:color w:val="auto"/>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41" w15:restartNumberingAfterBreak="0">
    <w:nsid w:val="61682439"/>
    <w:multiLevelType w:val="hybridMultilevel"/>
    <w:tmpl w:val="C1B280B8"/>
    <w:lvl w:ilvl="0" w:tplc="AA703494">
      <w:start w:val="1"/>
      <w:numFmt w:val="bullet"/>
      <w:lvlText w:val=""/>
      <w:lvlJc w:val="left"/>
      <w:pPr>
        <w:ind w:left="720" w:hanging="360"/>
      </w:pPr>
      <w:rPr>
        <w:rFonts w:ascii="Symbol" w:hAnsi="Symbol" w:hint="default"/>
      </w:rPr>
    </w:lvl>
    <w:lvl w:ilvl="1" w:tplc="84A07F74" w:tentative="1">
      <w:start w:val="1"/>
      <w:numFmt w:val="bullet"/>
      <w:lvlText w:val="o"/>
      <w:lvlJc w:val="left"/>
      <w:pPr>
        <w:ind w:left="1440" w:hanging="360"/>
      </w:pPr>
      <w:rPr>
        <w:rFonts w:ascii="Courier New" w:hAnsi="Courier New" w:cs="Courier New" w:hint="default"/>
      </w:rPr>
    </w:lvl>
    <w:lvl w:ilvl="2" w:tplc="2458B788" w:tentative="1">
      <w:start w:val="1"/>
      <w:numFmt w:val="bullet"/>
      <w:lvlText w:val=""/>
      <w:lvlJc w:val="left"/>
      <w:pPr>
        <w:ind w:left="2160" w:hanging="360"/>
      </w:pPr>
      <w:rPr>
        <w:rFonts w:ascii="Wingdings" w:hAnsi="Wingdings" w:hint="default"/>
      </w:rPr>
    </w:lvl>
    <w:lvl w:ilvl="3" w:tplc="624ED99E" w:tentative="1">
      <w:start w:val="1"/>
      <w:numFmt w:val="bullet"/>
      <w:lvlText w:val=""/>
      <w:lvlJc w:val="left"/>
      <w:pPr>
        <w:ind w:left="2880" w:hanging="360"/>
      </w:pPr>
      <w:rPr>
        <w:rFonts w:ascii="Symbol" w:hAnsi="Symbol" w:hint="default"/>
      </w:rPr>
    </w:lvl>
    <w:lvl w:ilvl="4" w:tplc="38440BB0" w:tentative="1">
      <w:start w:val="1"/>
      <w:numFmt w:val="bullet"/>
      <w:lvlText w:val="o"/>
      <w:lvlJc w:val="left"/>
      <w:pPr>
        <w:ind w:left="3600" w:hanging="360"/>
      </w:pPr>
      <w:rPr>
        <w:rFonts w:ascii="Courier New" w:hAnsi="Courier New" w:cs="Courier New" w:hint="default"/>
      </w:rPr>
    </w:lvl>
    <w:lvl w:ilvl="5" w:tplc="9B4AE508" w:tentative="1">
      <w:start w:val="1"/>
      <w:numFmt w:val="bullet"/>
      <w:lvlText w:val=""/>
      <w:lvlJc w:val="left"/>
      <w:pPr>
        <w:ind w:left="4320" w:hanging="360"/>
      </w:pPr>
      <w:rPr>
        <w:rFonts w:ascii="Wingdings" w:hAnsi="Wingdings" w:hint="default"/>
      </w:rPr>
    </w:lvl>
    <w:lvl w:ilvl="6" w:tplc="23F826C8" w:tentative="1">
      <w:start w:val="1"/>
      <w:numFmt w:val="bullet"/>
      <w:lvlText w:val=""/>
      <w:lvlJc w:val="left"/>
      <w:pPr>
        <w:ind w:left="5040" w:hanging="360"/>
      </w:pPr>
      <w:rPr>
        <w:rFonts w:ascii="Symbol" w:hAnsi="Symbol" w:hint="default"/>
      </w:rPr>
    </w:lvl>
    <w:lvl w:ilvl="7" w:tplc="12B2809C" w:tentative="1">
      <w:start w:val="1"/>
      <w:numFmt w:val="bullet"/>
      <w:lvlText w:val="o"/>
      <w:lvlJc w:val="left"/>
      <w:pPr>
        <w:ind w:left="5760" w:hanging="360"/>
      </w:pPr>
      <w:rPr>
        <w:rFonts w:ascii="Courier New" w:hAnsi="Courier New" w:cs="Courier New" w:hint="default"/>
      </w:rPr>
    </w:lvl>
    <w:lvl w:ilvl="8" w:tplc="4C361A40" w:tentative="1">
      <w:start w:val="1"/>
      <w:numFmt w:val="bullet"/>
      <w:lvlText w:val=""/>
      <w:lvlJc w:val="left"/>
      <w:pPr>
        <w:ind w:left="6480" w:hanging="360"/>
      </w:pPr>
      <w:rPr>
        <w:rFonts w:ascii="Wingdings" w:hAnsi="Wingdings" w:hint="default"/>
      </w:rPr>
    </w:lvl>
  </w:abstractNum>
  <w:abstractNum w:abstractNumId="42" w15:restartNumberingAfterBreak="0">
    <w:nsid w:val="6BF268AF"/>
    <w:multiLevelType w:val="hybridMultilevel"/>
    <w:tmpl w:val="0E5427D0"/>
    <w:lvl w:ilvl="0" w:tplc="E22EA74C">
      <w:start w:val="1"/>
      <w:numFmt w:val="decimal"/>
      <w:lvlText w:val="%1."/>
      <w:lvlJc w:val="left"/>
      <w:pPr>
        <w:ind w:left="720" w:hanging="360"/>
      </w:pPr>
      <w:rPr>
        <w:rFonts w:hint="default"/>
      </w:rPr>
    </w:lvl>
    <w:lvl w:ilvl="1" w:tplc="9FFE6EF8" w:tentative="1">
      <w:start w:val="1"/>
      <w:numFmt w:val="lowerLetter"/>
      <w:lvlText w:val="%2."/>
      <w:lvlJc w:val="left"/>
      <w:pPr>
        <w:ind w:left="1440" w:hanging="360"/>
      </w:pPr>
    </w:lvl>
    <w:lvl w:ilvl="2" w:tplc="936C1A62" w:tentative="1">
      <w:start w:val="1"/>
      <w:numFmt w:val="lowerRoman"/>
      <w:lvlText w:val="%3."/>
      <w:lvlJc w:val="right"/>
      <w:pPr>
        <w:ind w:left="2160" w:hanging="180"/>
      </w:pPr>
    </w:lvl>
    <w:lvl w:ilvl="3" w:tplc="A3048154" w:tentative="1">
      <w:start w:val="1"/>
      <w:numFmt w:val="decimal"/>
      <w:lvlText w:val="%4."/>
      <w:lvlJc w:val="left"/>
      <w:pPr>
        <w:ind w:left="2880" w:hanging="360"/>
      </w:pPr>
    </w:lvl>
    <w:lvl w:ilvl="4" w:tplc="E39EC72C" w:tentative="1">
      <w:start w:val="1"/>
      <w:numFmt w:val="lowerLetter"/>
      <w:lvlText w:val="%5."/>
      <w:lvlJc w:val="left"/>
      <w:pPr>
        <w:ind w:left="3600" w:hanging="360"/>
      </w:pPr>
    </w:lvl>
    <w:lvl w:ilvl="5" w:tplc="960CD374" w:tentative="1">
      <w:start w:val="1"/>
      <w:numFmt w:val="lowerRoman"/>
      <w:lvlText w:val="%6."/>
      <w:lvlJc w:val="right"/>
      <w:pPr>
        <w:ind w:left="4320" w:hanging="180"/>
      </w:pPr>
    </w:lvl>
    <w:lvl w:ilvl="6" w:tplc="AE883F82" w:tentative="1">
      <w:start w:val="1"/>
      <w:numFmt w:val="decimal"/>
      <w:lvlText w:val="%7."/>
      <w:lvlJc w:val="left"/>
      <w:pPr>
        <w:ind w:left="5040" w:hanging="360"/>
      </w:pPr>
    </w:lvl>
    <w:lvl w:ilvl="7" w:tplc="E0A839D2" w:tentative="1">
      <w:start w:val="1"/>
      <w:numFmt w:val="lowerLetter"/>
      <w:lvlText w:val="%8."/>
      <w:lvlJc w:val="left"/>
      <w:pPr>
        <w:ind w:left="5760" w:hanging="360"/>
      </w:pPr>
    </w:lvl>
    <w:lvl w:ilvl="8" w:tplc="87589FC4" w:tentative="1">
      <w:start w:val="1"/>
      <w:numFmt w:val="lowerRoman"/>
      <w:lvlText w:val="%9."/>
      <w:lvlJc w:val="right"/>
      <w:pPr>
        <w:ind w:left="6480" w:hanging="180"/>
      </w:pPr>
    </w:lvl>
  </w:abstractNum>
  <w:abstractNum w:abstractNumId="43" w15:restartNumberingAfterBreak="0">
    <w:nsid w:val="6D3D0871"/>
    <w:multiLevelType w:val="multilevel"/>
    <w:tmpl w:val="61F8F7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EBC75E7"/>
    <w:multiLevelType w:val="hybridMultilevel"/>
    <w:tmpl w:val="66B220C2"/>
    <w:lvl w:ilvl="0" w:tplc="1AEAC1D2">
      <w:numFmt w:val="bullet"/>
      <w:lvlText w:val="•"/>
      <w:lvlJc w:val="left"/>
      <w:pPr>
        <w:ind w:left="502" w:hanging="360"/>
      </w:pPr>
      <w:rPr>
        <w:rFonts w:ascii="Times New Roman" w:eastAsiaTheme="minorHAnsi" w:hAnsi="Times New Roman" w:cs="Times New Roman" w:hint="default"/>
      </w:rPr>
    </w:lvl>
    <w:lvl w:ilvl="1" w:tplc="4D0E9B82" w:tentative="1">
      <w:start w:val="1"/>
      <w:numFmt w:val="bullet"/>
      <w:lvlText w:val="o"/>
      <w:lvlJc w:val="left"/>
      <w:pPr>
        <w:ind w:left="1222" w:hanging="360"/>
      </w:pPr>
      <w:rPr>
        <w:rFonts w:ascii="Courier New" w:hAnsi="Courier New" w:cs="Courier New" w:hint="default"/>
      </w:rPr>
    </w:lvl>
    <w:lvl w:ilvl="2" w:tplc="6B483304" w:tentative="1">
      <w:start w:val="1"/>
      <w:numFmt w:val="bullet"/>
      <w:lvlText w:val=""/>
      <w:lvlJc w:val="left"/>
      <w:pPr>
        <w:ind w:left="1942" w:hanging="360"/>
      </w:pPr>
      <w:rPr>
        <w:rFonts w:ascii="Wingdings" w:hAnsi="Wingdings" w:hint="default"/>
      </w:rPr>
    </w:lvl>
    <w:lvl w:ilvl="3" w:tplc="84CCE68A" w:tentative="1">
      <w:start w:val="1"/>
      <w:numFmt w:val="bullet"/>
      <w:lvlText w:val=""/>
      <w:lvlJc w:val="left"/>
      <w:pPr>
        <w:ind w:left="2662" w:hanging="360"/>
      </w:pPr>
      <w:rPr>
        <w:rFonts w:ascii="Symbol" w:hAnsi="Symbol" w:hint="default"/>
      </w:rPr>
    </w:lvl>
    <w:lvl w:ilvl="4" w:tplc="BE82307E" w:tentative="1">
      <w:start w:val="1"/>
      <w:numFmt w:val="bullet"/>
      <w:lvlText w:val="o"/>
      <w:lvlJc w:val="left"/>
      <w:pPr>
        <w:ind w:left="3382" w:hanging="360"/>
      </w:pPr>
      <w:rPr>
        <w:rFonts w:ascii="Courier New" w:hAnsi="Courier New" w:cs="Courier New" w:hint="default"/>
      </w:rPr>
    </w:lvl>
    <w:lvl w:ilvl="5" w:tplc="9AAEACBA" w:tentative="1">
      <w:start w:val="1"/>
      <w:numFmt w:val="bullet"/>
      <w:lvlText w:val=""/>
      <w:lvlJc w:val="left"/>
      <w:pPr>
        <w:ind w:left="4102" w:hanging="360"/>
      </w:pPr>
      <w:rPr>
        <w:rFonts w:ascii="Wingdings" w:hAnsi="Wingdings" w:hint="default"/>
      </w:rPr>
    </w:lvl>
    <w:lvl w:ilvl="6" w:tplc="DBC23180" w:tentative="1">
      <w:start w:val="1"/>
      <w:numFmt w:val="bullet"/>
      <w:lvlText w:val=""/>
      <w:lvlJc w:val="left"/>
      <w:pPr>
        <w:ind w:left="4822" w:hanging="360"/>
      </w:pPr>
      <w:rPr>
        <w:rFonts w:ascii="Symbol" w:hAnsi="Symbol" w:hint="default"/>
      </w:rPr>
    </w:lvl>
    <w:lvl w:ilvl="7" w:tplc="8618B6D6" w:tentative="1">
      <w:start w:val="1"/>
      <w:numFmt w:val="bullet"/>
      <w:lvlText w:val="o"/>
      <w:lvlJc w:val="left"/>
      <w:pPr>
        <w:ind w:left="5542" w:hanging="360"/>
      </w:pPr>
      <w:rPr>
        <w:rFonts w:ascii="Courier New" w:hAnsi="Courier New" w:cs="Courier New" w:hint="default"/>
      </w:rPr>
    </w:lvl>
    <w:lvl w:ilvl="8" w:tplc="D2A6C40E" w:tentative="1">
      <w:start w:val="1"/>
      <w:numFmt w:val="bullet"/>
      <w:lvlText w:val=""/>
      <w:lvlJc w:val="left"/>
      <w:pPr>
        <w:ind w:left="6262" w:hanging="360"/>
      </w:pPr>
      <w:rPr>
        <w:rFonts w:ascii="Wingdings" w:hAnsi="Wingdings" w:hint="default"/>
      </w:rPr>
    </w:lvl>
  </w:abstractNum>
  <w:abstractNum w:abstractNumId="45" w15:restartNumberingAfterBreak="0">
    <w:nsid w:val="75D53643"/>
    <w:multiLevelType w:val="multilevel"/>
    <w:tmpl w:val="55503C1C"/>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6" w15:restartNumberingAfterBreak="0">
    <w:nsid w:val="77124346"/>
    <w:multiLevelType w:val="hybridMultilevel"/>
    <w:tmpl w:val="1B4A55CC"/>
    <w:lvl w:ilvl="0" w:tplc="189EEE88">
      <w:numFmt w:val="bullet"/>
      <w:lvlText w:val="•"/>
      <w:lvlJc w:val="left"/>
      <w:pPr>
        <w:ind w:left="502" w:hanging="360"/>
      </w:pPr>
      <w:rPr>
        <w:rFonts w:ascii="Times New Roman" w:eastAsiaTheme="minorHAnsi" w:hAnsi="Times New Roman" w:cs="Times New Roman" w:hint="default"/>
      </w:rPr>
    </w:lvl>
    <w:lvl w:ilvl="1" w:tplc="89EA6718" w:tentative="1">
      <w:start w:val="1"/>
      <w:numFmt w:val="bullet"/>
      <w:lvlText w:val="o"/>
      <w:lvlJc w:val="left"/>
      <w:pPr>
        <w:ind w:left="1440" w:hanging="360"/>
      </w:pPr>
      <w:rPr>
        <w:rFonts w:ascii="Courier New" w:hAnsi="Courier New" w:cs="Courier New" w:hint="default"/>
      </w:rPr>
    </w:lvl>
    <w:lvl w:ilvl="2" w:tplc="6EE22EDA" w:tentative="1">
      <w:start w:val="1"/>
      <w:numFmt w:val="bullet"/>
      <w:lvlText w:val=""/>
      <w:lvlJc w:val="left"/>
      <w:pPr>
        <w:ind w:left="2160" w:hanging="360"/>
      </w:pPr>
      <w:rPr>
        <w:rFonts w:ascii="Wingdings" w:hAnsi="Wingdings" w:hint="default"/>
      </w:rPr>
    </w:lvl>
    <w:lvl w:ilvl="3" w:tplc="BA1075C6" w:tentative="1">
      <w:start w:val="1"/>
      <w:numFmt w:val="bullet"/>
      <w:lvlText w:val=""/>
      <w:lvlJc w:val="left"/>
      <w:pPr>
        <w:ind w:left="2880" w:hanging="360"/>
      </w:pPr>
      <w:rPr>
        <w:rFonts w:ascii="Symbol" w:hAnsi="Symbol" w:hint="default"/>
      </w:rPr>
    </w:lvl>
    <w:lvl w:ilvl="4" w:tplc="982096D2" w:tentative="1">
      <w:start w:val="1"/>
      <w:numFmt w:val="bullet"/>
      <w:lvlText w:val="o"/>
      <w:lvlJc w:val="left"/>
      <w:pPr>
        <w:ind w:left="3600" w:hanging="360"/>
      </w:pPr>
      <w:rPr>
        <w:rFonts w:ascii="Courier New" w:hAnsi="Courier New" w:cs="Courier New" w:hint="default"/>
      </w:rPr>
    </w:lvl>
    <w:lvl w:ilvl="5" w:tplc="68305A4E" w:tentative="1">
      <w:start w:val="1"/>
      <w:numFmt w:val="bullet"/>
      <w:lvlText w:val=""/>
      <w:lvlJc w:val="left"/>
      <w:pPr>
        <w:ind w:left="4320" w:hanging="360"/>
      </w:pPr>
      <w:rPr>
        <w:rFonts w:ascii="Wingdings" w:hAnsi="Wingdings" w:hint="default"/>
      </w:rPr>
    </w:lvl>
    <w:lvl w:ilvl="6" w:tplc="D28E244A" w:tentative="1">
      <w:start w:val="1"/>
      <w:numFmt w:val="bullet"/>
      <w:lvlText w:val=""/>
      <w:lvlJc w:val="left"/>
      <w:pPr>
        <w:ind w:left="5040" w:hanging="360"/>
      </w:pPr>
      <w:rPr>
        <w:rFonts w:ascii="Symbol" w:hAnsi="Symbol" w:hint="default"/>
      </w:rPr>
    </w:lvl>
    <w:lvl w:ilvl="7" w:tplc="85769B36" w:tentative="1">
      <w:start w:val="1"/>
      <w:numFmt w:val="bullet"/>
      <w:lvlText w:val="o"/>
      <w:lvlJc w:val="left"/>
      <w:pPr>
        <w:ind w:left="5760" w:hanging="360"/>
      </w:pPr>
      <w:rPr>
        <w:rFonts w:ascii="Courier New" w:hAnsi="Courier New" w:cs="Courier New" w:hint="default"/>
      </w:rPr>
    </w:lvl>
    <w:lvl w:ilvl="8" w:tplc="EC5C1396" w:tentative="1">
      <w:start w:val="1"/>
      <w:numFmt w:val="bullet"/>
      <w:lvlText w:val=""/>
      <w:lvlJc w:val="left"/>
      <w:pPr>
        <w:ind w:left="6480" w:hanging="360"/>
      </w:pPr>
      <w:rPr>
        <w:rFonts w:ascii="Wingdings" w:hAnsi="Wingdings" w:hint="default"/>
      </w:rPr>
    </w:lvl>
  </w:abstractNum>
  <w:abstractNum w:abstractNumId="47" w15:restartNumberingAfterBreak="0">
    <w:nsid w:val="7AA00C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721429"/>
    <w:multiLevelType w:val="hybridMultilevel"/>
    <w:tmpl w:val="D1AAF1BE"/>
    <w:lvl w:ilvl="0" w:tplc="F8EE86FE">
      <w:start w:val="1"/>
      <w:numFmt w:val="bullet"/>
      <w:lvlText w:val=""/>
      <w:lvlJc w:val="left"/>
      <w:pPr>
        <w:ind w:left="501" w:hanging="360"/>
      </w:pPr>
      <w:rPr>
        <w:rFonts w:ascii="Symbol" w:hAnsi="Symbol" w:hint="default"/>
        <w:sz w:val="16"/>
      </w:rPr>
    </w:lvl>
    <w:lvl w:ilvl="1" w:tplc="61A42FB0" w:tentative="1">
      <w:start w:val="1"/>
      <w:numFmt w:val="bullet"/>
      <w:lvlText w:val="o"/>
      <w:lvlJc w:val="left"/>
      <w:pPr>
        <w:ind w:left="1440" w:hanging="360"/>
      </w:pPr>
      <w:rPr>
        <w:rFonts w:ascii="Courier New" w:hAnsi="Courier New" w:cs="Courier New" w:hint="default"/>
      </w:rPr>
    </w:lvl>
    <w:lvl w:ilvl="2" w:tplc="C93EE696" w:tentative="1">
      <w:start w:val="1"/>
      <w:numFmt w:val="bullet"/>
      <w:lvlText w:val=""/>
      <w:lvlJc w:val="left"/>
      <w:pPr>
        <w:ind w:left="2160" w:hanging="360"/>
      </w:pPr>
      <w:rPr>
        <w:rFonts w:ascii="Wingdings" w:hAnsi="Wingdings" w:hint="default"/>
      </w:rPr>
    </w:lvl>
    <w:lvl w:ilvl="3" w:tplc="9532323A" w:tentative="1">
      <w:start w:val="1"/>
      <w:numFmt w:val="bullet"/>
      <w:lvlText w:val=""/>
      <w:lvlJc w:val="left"/>
      <w:pPr>
        <w:ind w:left="2880" w:hanging="360"/>
      </w:pPr>
      <w:rPr>
        <w:rFonts w:ascii="Symbol" w:hAnsi="Symbol" w:hint="default"/>
      </w:rPr>
    </w:lvl>
    <w:lvl w:ilvl="4" w:tplc="537072CC" w:tentative="1">
      <w:start w:val="1"/>
      <w:numFmt w:val="bullet"/>
      <w:lvlText w:val="o"/>
      <w:lvlJc w:val="left"/>
      <w:pPr>
        <w:ind w:left="3600" w:hanging="360"/>
      </w:pPr>
      <w:rPr>
        <w:rFonts w:ascii="Courier New" w:hAnsi="Courier New" w:cs="Courier New" w:hint="default"/>
      </w:rPr>
    </w:lvl>
    <w:lvl w:ilvl="5" w:tplc="879CDF98" w:tentative="1">
      <w:start w:val="1"/>
      <w:numFmt w:val="bullet"/>
      <w:lvlText w:val=""/>
      <w:lvlJc w:val="left"/>
      <w:pPr>
        <w:ind w:left="4320" w:hanging="360"/>
      </w:pPr>
      <w:rPr>
        <w:rFonts w:ascii="Wingdings" w:hAnsi="Wingdings" w:hint="default"/>
      </w:rPr>
    </w:lvl>
    <w:lvl w:ilvl="6" w:tplc="5FA0E676" w:tentative="1">
      <w:start w:val="1"/>
      <w:numFmt w:val="bullet"/>
      <w:lvlText w:val=""/>
      <w:lvlJc w:val="left"/>
      <w:pPr>
        <w:ind w:left="5040" w:hanging="360"/>
      </w:pPr>
      <w:rPr>
        <w:rFonts w:ascii="Symbol" w:hAnsi="Symbol" w:hint="default"/>
      </w:rPr>
    </w:lvl>
    <w:lvl w:ilvl="7" w:tplc="F300D5BC" w:tentative="1">
      <w:start w:val="1"/>
      <w:numFmt w:val="bullet"/>
      <w:lvlText w:val="o"/>
      <w:lvlJc w:val="left"/>
      <w:pPr>
        <w:ind w:left="5760" w:hanging="360"/>
      </w:pPr>
      <w:rPr>
        <w:rFonts w:ascii="Courier New" w:hAnsi="Courier New" w:cs="Courier New" w:hint="default"/>
      </w:rPr>
    </w:lvl>
    <w:lvl w:ilvl="8" w:tplc="1A58EA82" w:tentative="1">
      <w:start w:val="1"/>
      <w:numFmt w:val="bullet"/>
      <w:lvlText w:val=""/>
      <w:lvlJc w:val="left"/>
      <w:pPr>
        <w:ind w:left="6480" w:hanging="360"/>
      </w:pPr>
      <w:rPr>
        <w:rFonts w:ascii="Wingdings" w:hAnsi="Wingdings" w:hint="default"/>
      </w:rPr>
    </w:lvl>
  </w:abstractNum>
  <w:num w:numId="1">
    <w:abstractNumId w:val="33"/>
  </w:num>
  <w:num w:numId="2">
    <w:abstractNumId w:val="41"/>
  </w:num>
  <w:num w:numId="3">
    <w:abstractNumId w:val="1"/>
  </w:num>
  <w:num w:numId="4">
    <w:abstractNumId w:val="5"/>
  </w:num>
  <w:num w:numId="5">
    <w:abstractNumId w:val="35"/>
  </w:num>
  <w:num w:numId="6">
    <w:abstractNumId w:val="37"/>
  </w:num>
  <w:num w:numId="7">
    <w:abstractNumId w:val="34"/>
  </w:num>
  <w:num w:numId="8">
    <w:abstractNumId w:val="40"/>
  </w:num>
  <w:num w:numId="9">
    <w:abstractNumId w:val="29"/>
  </w:num>
  <w:num w:numId="10">
    <w:abstractNumId w:val="18"/>
  </w:num>
  <w:num w:numId="11">
    <w:abstractNumId w:val="17"/>
  </w:num>
  <w:num w:numId="12">
    <w:abstractNumId w:val="6"/>
  </w:num>
  <w:num w:numId="13">
    <w:abstractNumId w:val="12"/>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3"/>
  </w:num>
  <w:num w:numId="16">
    <w:abstractNumId w:val="26"/>
  </w:num>
  <w:num w:numId="17">
    <w:abstractNumId w:val="39"/>
  </w:num>
  <w:num w:numId="18">
    <w:abstractNumId w:val="31"/>
  </w:num>
  <w:num w:numId="19">
    <w:abstractNumId w:val="45"/>
  </w:num>
  <w:num w:numId="20">
    <w:abstractNumId w:val="13"/>
  </w:num>
  <w:num w:numId="21">
    <w:abstractNumId w:val="14"/>
  </w:num>
  <w:num w:numId="22">
    <w:abstractNumId w:val="38"/>
  </w:num>
  <w:num w:numId="23">
    <w:abstractNumId w:val="10"/>
  </w:num>
  <w:num w:numId="24">
    <w:abstractNumId w:val="28"/>
  </w:num>
  <w:num w:numId="25">
    <w:abstractNumId w:val="9"/>
  </w:num>
  <w:num w:numId="26">
    <w:abstractNumId w:val="48"/>
  </w:num>
  <w:num w:numId="27">
    <w:abstractNumId w:val="23"/>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15"/>
  </w:num>
  <w:num w:numId="31">
    <w:abstractNumId w:val="3"/>
  </w:num>
  <w:num w:numId="32">
    <w:abstractNumId w:val="22"/>
  </w:num>
  <w:num w:numId="33">
    <w:abstractNumId w:val="2"/>
  </w:num>
  <w:num w:numId="34">
    <w:abstractNumId w:val="30"/>
  </w:num>
  <w:num w:numId="35">
    <w:abstractNumId w:val="47"/>
  </w:num>
  <w:num w:numId="36">
    <w:abstractNumId w:val="19"/>
  </w:num>
  <w:num w:numId="37">
    <w:abstractNumId w:val="8"/>
  </w:num>
  <w:num w:numId="38">
    <w:abstractNumId w:val="7"/>
  </w:num>
  <w:num w:numId="39">
    <w:abstractNumId w:val="27"/>
  </w:num>
  <w:num w:numId="40">
    <w:abstractNumId w:val="42"/>
  </w:num>
  <w:num w:numId="41">
    <w:abstractNumId w:val="24"/>
  </w:num>
  <w:num w:numId="42">
    <w:abstractNumId w:val="25"/>
  </w:num>
  <w:num w:numId="43">
    <w:abstractNumId w:val="44"/>
  </w:num>
  <w:num w:numId="44">
    <w:abstractNumId w:val="16"/>
  </w:num>
  <w:num w:numId="45">
    <w:abstractNumId w:val="46"/>
  </w:num>
  <w:num w:numId="46">
    <w:abstractNumId w:val="20"/>
  </w:num>
  <w:num w:numId="47">
    <w:abstractNumId w:val="21"/>
  </w:num>
  <w:num w:numId="48">
    <w:abstractNumId w:val="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143"/>
    <w:rsid w:val="000005E2"/>
    <w:rsid w:val="0000073A"/>
    <w:rsid w:val="00000971"/>
    <w:rsid w:val="0000179E"/>
    <w:rsid w:val="00001E8E"/>
    <w:rsid w:val="00015F48"/>
    <w:rsid w:val="00020506"/>
    <w:rsid w:val="00024A76"/>
    <w:rsid w:val="00032D8D"/>
    <w:rsid w:val="00033A41"/>
    <w:rsid w:val="000348C9"/>
    <w:rsid w:val="000373D4"/>
    <w:rsid w:val="0003776F"/>
    <w:rsid w:val="000460BF"/>
    <w:rsid w:val="00046C61"/>
    <w:rsid w:val="00050286"/>
    <w:rsid w:val="000520B7"/>
    <w:rsid w:val="00053C15"/>
    <w:rsid w:val="00053DE3"/>
    <w:rsid w:val="0005415D"/>
    <w:rsid w:val="00055D11"/>
    <w:rsid w:val="0005747A"/>
    <w:rsid w:val="000601FD"/>
    <w:rsid w:val="00060C38"/>
    <w:rsid w:val="00063570"/>
    <w:rsid w:val="00065888"/>
    <w:rsid w:val="0006634B"/>
    <w:rsid w:val="0007021A"/>
    <w:rsid w:val="000705ED"/>
    <w:rsid w:val="00074598"/>
    <w:rsid w:val="000761C4"/>
    <w:rsid w:val="00081901"/>
    <w:rsid w:val="00084CBC"/>
    <w:rsid w:val="000859CD"/>
    <w:rsid w:val="00087A87"/>
    <w:rsid w:val="00090B8E"/>
    <w:rsid w:val="0009283E"/>
    <w:rsid w:val="00093A81"/>
    <w:rsid w:val="000968B9"/>
    <w:rsid w:val="00097AF2"/>
    <w:rsid w:val="000A152D"/>
    <w:rsid w:val="000A1C7A"/>
    <w:rsid w:val="000A21FD"/>
    <w:rsid w:val="000A413F"/>
    <w:rsid w:val="000B09E5"/>
    <w:rsid w:val="000B6194"/>
    <w:rsid w:val="000B6AD0"/>
    <w:rsid w:val="000B7C65"/>
    <w:rsid w:val="000C0B5A"/>
    <w:rsid w:val="000C150E"/>
    <w:rsid w:val="000C2BC6"/>
    <w:rsid w:val="000C2DD5"/>
    <w:rsid w:val="000C3EFC"/>
    <w:rsid w:val="000D0C37"/>
    <w:rsid w:val="000D13AB"/>
    <w:rsid w:val="000D3EDA"/>
    <w:rsid w:val="000E4DF1"/>
    <w:rsid w:val="000E6A9B"/>
    <w:rsid w:val="000E7C7B"/>
    <w:rsid w:val="000F6FAC"/>
    <w:rsid w:val="001042D5"/>
    <w:rsid w:val="001064B5"/>
    <w:rsid w:val="00106841"/>
    <w:rsid w:val="00107329"/>
    <w:rsid w:val="00107A4F"/>
    <w:rsid w:val="00111D41"/>
    <w:rsid w:val="001124D4"/>
    <w:rsid w:val="001137FF"/>
    <w:rsid w:val="00114D3B"/>
    <w:rsid w:val="0011595A"/>
    <w:rsid w:val="0012097B"/>
    <w:rsid w:val="00124088"/>
    <w:rsid w:val="001252EC"/>
    <w:rsid w:val="00125A6B"/>
    <w:rsid w:val="00126E92"/>
    <w:rsid w:val="001279D7"/>
    <w:rsid w:val="00127E6C"/>
    <w:rsid w:val="00130C1C"/>
    <w:rsid w:val="00131D67"/>
    <w:rsid w:val="00132F9D"/>
    <w:rsid w:val="0013378E"/>
    <w:rsid w:val="0013391D"/>
    <w:rsid w:val="00135423"/>
    <w:rsid w:val="00135521"/>
    <w:rsid w:val="00136E84"/>
    <w:rsid w:val="0014362E"/>
    <w:rsid w:val="0014456F"/>
    <w:rsid w:val="00152D68"/>
    <w:rsid w:val="00156B95"/>
    <w:rsid w:val="00157719"/>
    <w:rsid w:val="0015783E"/>
    <w:rsid w:val="001602DD"/>
    <w:rsid w:val="0016229E"/>
    <w:rsid w:val="00162510"/>
    <w:rsid w:val="001634E7"/>
    <w:rsid w:val="00164B38"/>
    <w:rsid w:val="001650A6"/>
    <w:rsid w:val="0017048E"/>
    <w:rsid w:val="00171C80"/>
    <w:rsid w:val="0017318E"/>
    <w:rsid w:val="00174DBD"/>
    <w:rsid w:val="00175697"/>
    <w:rsid w:val="00180496"/>
    <w:rsid w:val="001904FB"/>
    <w:rsid w:val="00190784"/>
    <w:rsid w:val="001916B6"/>
    <w:rsid w:val="00192C8E"/>
    <w:rsid w:val="00194AEB"/>
    <w:rsid w:val="00196300"/>
    <w:rsid w:val="00196582"/>
    <w:rsid w:val="0019790D"/>
    <w:rsid w:val="001A1DB8"/>
    <w:rsid w:val="001A4BB7"/>
    <w:rsid w:val="001A76AA"/>
    <w:rsid w:val="001B1F3F"/>
    <w:rsid w:val="001B55C7"/>
    <w:rsid w:val="001B6142"/>
    <w:rsid w:val="001B618B"/>
    <w:rsid w:val="001B7913"/>
    <w:rsid w:val="001C3DC0"/>
    <w:rsid w:val="001C48D5"/>
    <w:rsid w:val="001C596E"/>
    <w:rsid w:val="001C698B"/>
    <w:rsid w:val="001C7143"/>
    <w:rsid w:val="001C798C"/>
    <w:rsid w:val="001D0336"/>
    <w:rsid w:val="001D382E"/>
    <w:rsid w:val="001E09C1"/>
    <w:rsid w:val="001E561C"/>
    <w:rsid w:val="001E5A45"/>
    <w:rsid w:val="001F362F"/>
    <w:rsid w:val="001F4058"/>
    <w:rsid w:val="001F4407"/>
    <w:rsid w:val="001F4AC2"/>
    <w:rsid w:val="001F6D73"/>
    <w:rsid w:val="001F7A6B"/>
    <w:rsid w:val="001F7C2E"/>
    <w:rsid w:val="002006A3"/>
    <w:rsid w:val="00200D71"/>
    <w:rsid w:val="00201FF2"/>
    <w:rsid w:val="002024AC"/>
    <w:rsid w:val="002035AC"/>
    <w:rsid w:val="0020476A"/>
    <w:rsid w:val="00214E12"/>
    <w:rsid w:val="0021593F"/>
    <w:rsid w:val="00216F71"/>
    <w:rsid w:val="002179BF"/>
    <w:rsid w:val="0022048A"/>
    <w:rsid w:val="0022110C"/>
    <w:rsid w:val="002238FC"/>
    <w:rsid w:val="00233A46"/>
    <w:rsid w:val="00235A78"/>
    <w:rsid w:val="0023701A"/>
    <w:rsid w:val="00241E11"/>
    <w:rsid w:val="00244E12"/>
    <w:rsid w:val="00245277"/>
    <w:rsid w:val="002462D6"/>
    <w:rsid w:val="00251554"/>
    <w:rsid w:val="00251772"/>
    <w:rsid w:val="00252493"/>
    <w:rsid w:val="00256164"/>
    <w:rsid w:val="00257DEE"/>
    <w:rsid w:val="0026038A"/>
    <w:rsid w:val="00260431"/>
    <w:rsid w:val="0027505D"/>
    <w:rsid w:val="00275706"/>
    <w:rsid w:val="00276139"/>
    <w:rsid w:val="00287EA3"/>
    <w:rsid w:val="002908F8"/>
    <w:rsid w:val="00294355"/>
    <w:rsid w:val="00294626"/>
    <w:rsid w:val="00294993"/>
    <w:rsid w:val="0029731D"/>
    <w:rsid w:val="00297BBE"/>
    <w:rsid w:val="002A123A"/>
    <w:rsid w:val="002A1B80"/>
    <w:rsid w:val="002A204C"/>
    <w:rsid w:val="002A4FE9"/>
    <w:rsid w:val="002A7876"/>
    <w:rsid w:val="002B0190"/>
    <w:rsid w:val="002B6D95"/>
    <w:rsid w:val="002C0938"/>
    <w:rsid w:val="002D0AB7"/>
    <w:rsid w:val="002D10CB"/>
    <w:rsid w:val="002D4185"/>
    <w:rsid w:val="002D5318"/>
    <w:rsid w:val="002D6644"/>
    <w:rsid w:val="002D71CB"/>
    <w:rsid w:val="002E34A4"/>
    <w:rsid w:val="002E5E99"/>
    <w:rsid w:val="002F0EEC"/>
    <w:rsid w:val="002F10C5"/>
    <w:rsid w:val="002F21B1"/>
    <w:rsid w:val="002F225A"/>
    <w:rsid w:val="002F3683"/>
    <w:rsid w:val="002F3F1D"/>
    <w:rsid w:val="002F6AAF"/>
    <w:rsid w:val="002F6F31"/>
    <w:rsid w:val="00300DD9"/>
    <w:rsid w:val="0030447B"/>
    <w:rsid w:val="00305C89"/>
    <w:rsid w:val="00310140"/>
    <w:rsid w:val="00311574"/>
    <w:rsid w:val="00313F8A"/>
    <w:rsid w:val="00316F14"/>
    <w:rsid w:val="00320E2A"/>
    <w:rsid w:val="003211EA"/>
    <w:rsid w:val="003218E3"/>
    <w:rsid w:val="00322B92"/>
    <w:rsid w:val="00324FCE"/>
    <w:rsid w:val="00327E57"/>
    <w:rsid w:val="00327ECE"/>
    <w:rsid w:val="00337027"/>
    <w:rsid w:val="00337287"/>
    <w:rsid w:val="003417AA"/>
    <w:rsid w:val="0034238D"/>
    <w:rsid w:val="00345BC9"/>
    <w:rsid w:val="00350ECE"/>
    <w:rsid w:val="00351837"/>
    <w:rsid w:val="00355589"/>
    <w:rsid w:val="0035666D"/>
    <w:rsid w:val="00357F8A"/>
    <w:rsid w:val="00360291"/>
    <w:rsid w:val="00361908"/>
    <w:rsid w:val="00361E9E"/>
    <w:rsid w:val="00363417"/>
    <w:rsid w:val="003647F8"/>
    <w:rsid w:val="00365ECF"/>
    <w:rsid w:val="003676F2"/>
    <w:rsid w:val="003707D7"/>
    <w:rsid w:val="003710EF"/>
    <w:rsid w:val="003719B2"/>
    <w:rsid w:val="00372BB3"/>
    <w:rsid w:val="00374646"/>
    <w:rsid w:val="003763B1"/>
    <w:rsid w:val="00383466"/>
    <w:rsid w:val="00383747"/>
    <w:rsid w:val="00383CA7"/>
    <w:rsid w:val="00383D2B"/>
    <w:rsid w:val="00384631"/>
    <w:rsid w:val="003863BF"/>
    <w:rsid w:val="00387A00"/>
    <w:rsid w:val="00387D03"/>
    <w:rsid w:val="00390A07"/>
    <w:rsid w:val="00396ACF"/>
    <w:rsid w:val="00397DD5"/>
    <w:rsid w:val="003A0593"/>
    <w:rsid w:val="003A194E"/>
    <w:rsid w:val="003A216D"/>
    <w:rsid w:val="003A2A64"/>
    <w:rsid w:val="003A3D7A"/>
    <w:rsid w:val="003A4BCC"/>
    <w:rsid w:val="003A4E5D"/>
    <w:rsid w:val="003B055B"/>
    <w:rsid w:val="003B13B1"/>
    <w:rsid w:val="003C557B"/>
    <w:rsid w:val="003D4268"/>
    <w:rsid w:val="003E39B2"/>
    <w:rsid w:val="003E3F8D"/>
    <w:rsid w:val="003E60E4"/>
    <w:rsid w:val="003F0055"/>
    <w:rsid w:val="003F1BE8"/>
    <w:rsid w:val="003F2683"/>
    <w:rsid w:val="003F34A6"/>
    <w:rsid w:val="003F474B"/>
    <w:rsid w:val="003F6B4E"/>
    <w:rsid w:val="00406ECD"/>
    <w:rsid w:val="00410106"/>
    <w:rsid w:val="00412580"/>
    <w:rsid w:val="00412EF2"/>
    <w:rsid w:val="00413955"/>
    <w:rsid w:val="004150D6"/>
    <w:rsid w:val="00420686"/>
    <w:rsid w:val="00427A2C"/>
    <w:rsid w:val="004308F2"/>
    <w:rsid w:val="004321D6"/>
    <w:rsid w:val="004407CF"/>
    <w:rsid w:val="0045270B"/>
    <w:rsid w:val="004556CE"/>
    <w:rsid w:val="00457216"/>
    <w:rsid w:val="004605D6"/>
    <w:rsid w:val="004662F9"/>
    <w:rsid w:val="00467D5C"/>
    <w:rsid w:val="004749EB"/>
    <w:rsid w:val="00475D9B"/>
    <w:rsid w:val="00475F4E"/>
    <w:rsid w:val="004839E8"/>
    <w:rsid w:val="004851BA"/>
    <w:rsid w:val="00492495"/>
    <w:rsid w:val="00492D56"/>
    <w:rsid w:val="0049437A"/>
    <w:rsid w:val="00494552"/>
    <w:rsid w:val="004A06EB"/>
    <w:rsid w:val="004A0806"/>
    <w:rsid w:val="004A27E0"/>
    <w:rsid w:val="004A27EF"/>
    <w:rsid w:val="004A4370"/>
    <w:rsid w:val="004A653C"/>
    <w:rsid w:val="004B154D"/>
    <w:rsid w:val="004B16D4"/>
    <w:rsid w:val="004B45FC"/>
    <w:rsid w:val="004B52FE"/>
    <w:rsid w:val="004B7971"/>
    <w:rsid w:val="004B7FC4"/>
    <w:rsid w:val="004C2BD7"/>
    <w:rsid w:val="004C3770"/>
    <w:rsid w:val="004C4E02"/>
    <w:rsid w:val="004C65D9"/>
    <w:rsid w:val="004D381A"/>
    <w:rsid w:val="004D4715"/>
    <w:rsid w:val="004D4761"/>
    <w:rsid w:val="004D54BB"/>
    <w:rsid w:val="004D5BB6"/>
    <w:rsid w:val="004D6130"/>
    <w:rsid w:val="004D62B4"/>
    <w:rsid w:val="004E150B"/>
    <w:rsid w:val="004F025C"/>
    <w:rsid w:val="004F02E3"/>
    <w:rsid w:val="004F07D7"/>
    <w:rsid w:val="004F4747"/>
    <w:rsid w:val="004F47D2"/>
    <w:rsid w:val="004F4C92"/>
    <w:rsid w:val="005000D0"/>
    <w:rsid w:val="005002DB"/>
    <w:rsid w:val="005005F5"/>
    <w:rsid w:val="00500A6C"/>
    <w:rsid w:val="005029FA"/>
    <w:rsid w:val="005077F8"/>
    <w:rsid w:val="005160B4"/>
    <w:rsid w:val="00516EDB"/>
    <w:rsid w:val="00517700"/>
    <w:rsid w:val="00520D69"/>
    <w:rsid w:val="00521133"/>
    <w:rsid w:val="00521B95"/>
    <w:rsid w:val="00522C33"/>
    <w:rsid w:val="00523CCD"/>
    <w:rsid w:val="005259C4"/>
    <w:rsid w:val="00530EF1"/>
    <w:rsid w:val="00533C6D"/>
    <w:rsid w:val="005365AF"/>
    <w:rsid w:val="00540D11"/>
    <w:rsid w:val="0054430C"/>
    <w:rsid w:val="005506CF"/>
    <w:rsid w:val="00550F5D"/>
    <w:rsid w:val="00552148"/>
    <w:rsid w:val="00552DCD"/>
    <w:rsid w:val="00552E6F"/>
    <w:rsid w:val="005552D9"/>
    <w:rsid w:val="00555FED"/>
    <w:rsid w:val="0056324D"/>
    <w:rsid w:val="005661A4"/>
    <w:rsid w:val="00570FBB"/>
    <w:rsid w:val="00573310"/>
    <w:rsid w:val="00581635"/>
    <w:rsid w:val="005816EF"/>
    <w:rsid w:val="00582FBE"/>
    <w:rsid w:val="00585E4D"/>
    <w:rsid w:val="00586347"/>
    <w:rsid w:val="00586971"/>
    <w:rsid w:val="005911D1"/>
    <w:rsid w:val="005944AB"/>
    <w:rsid w:val="005971C6"/>
    <w:rsid w:val="00597CE1"/>
    <w:rsid w:val="005A49A7"/>
    <w:rsid w:val="005A512C"/>
    <w:rsid w:val="005A7D13"/>
    <w:rsid w:val="005B30A7"/>
    <w:rsid w:val="005B575F"/>
    <w:rsid w:val="005B6A94"/>
    <w:rsid w:val="005B6EE9"/>
    <w:rsid w:val="005C1B18"/>
    <w:rsid w:val="005C1DBA"/>
    <w:rsid w:val="005C24A1"/>
    <w:rsid w:val="005C4E19"/>
    <w:rsid w:val="005C678E"/>
    <w:rsid w:val="005C6DC9"/>
    <w:rsid w:val="005D09B5"/>
    <w:rsid w:val="005D2BD1"/>
    <w:rsid w:val="005D30B2"/>
    <w:rsid w:val="005E33DD"/>
    <w:rsid w:val="005E3EFC"/>
    <w:rsid w:val="005E4399"/>
    <w:rsid w:val="005E619E"/>
    <w:rsid w:val="005E77F6"/>
    <w:rsid w:val="005E7A9E"/>
    <w:rsid w:val="00601B6B"/>
    <w:rsid w:val="00603698"/>
    <w:rsid w:val="00606D22"/>
    <w:rsid w:val="00607377"/>
    <w:rsid w:val="006139C1"/>
    <w:rsid w:val="00616850"/>
    <w:rsid w:val="006211AD"/>
    <w:rsid w:val="00621521"/>
    <w:rsid w:val="00621788"/>
    <w:rsid w:val="00621EC3"/>
    <w:rsid w:val="00622CDC"/>
    <w:rsid w:val="00623236"/>
    <w:rsid w:val="0062385C"/>
    <w:rsid w:val="00623D82"/>
    <w:rsid w:val="00624BCB"/>
    <w:rsid w:val="006254E1"/>
    <w:rsid w:val="00626370"/>
    <w:rsid w:val="00626EB5"/>
    <w:rsid w:val="006342A8"/>
    <w:rsid w:val="006363C3"/>
    <w:rsid w:val="006416C7"/>
    <w:rsid w:val="00643647"/>
    <w:rsid w:val="0064375A"/>
    <w:rsid w:val="00643BE1"/>
    <w:rsid w:val="0064650A"/>
    <w:rsid w:val="00652849"/>
    <w:rsid w:val="00652A4C"/>
    <w:rsid w:val="00652E2A"/>
    <w:rsid w:val="0065520D"/>
    <w:rsid w:val="006602CE"/>
    <w:rsid w:val="0066223A"/>
    <w:rsid w:val="00662A3D"/>
    <w:rsid w:val="0066367F"/>
    <w:rsid w:val="00670F1E"/>
    <w:rsid w:val="00671A00"/>
    <w:rsid w:val="00673C86"/>
    <w:rsid w:val="006756A1"/>
    <w:rsid w:val="006768C0"/>
    <w:rsid w:val="0067738F"/>
    <w:rsid w:val="00677A3B"/>
    <w:rsid w:val="0068214B"/>
    <w:rsid w:val="006826FF"/>
    <w:rsid w:val="006871D0"/>
    <w:rsid w:val="00693330"/>
    <w:rsid w:val="006946D0"/>
    <w:rsid w:val="00697DFC"/>
    <w:rsid w:val="006A0AB5"/>
    <w:rsid w:val="006A3722"/>
    <w:rsid w:val="006A6B2A"/>
    <w:rsid w:val="006B43FB"/>
    <w:rsid w:val="006B7732"/>
    <w:rsid w:val="006C1B57"/>
    <w:rsid w:val="006C2EAE"/>
    <w:rsid w:val="006C33AC"/>
    <w:rsid w:val="006C45DE"/>
    <w:rsid w:val="006C5771"/>
    <w:rsid w:val="006C634B"/>
    <w:rsid w:val="006C6A43"/>
    <w:rsid w:val="006C6FF3"/>
    <w:rsid w:val="006C74CC"/>
    <w:rsid w:val="006D1AC5"/>
    <w:rsid w:val="006D479A"/>
    <w:rsid w:val="006D51D7"/>
    <w:rsid w:val="006D52E9"/>
    <w:rsid w:val="006D549A"/>
    <w:rsid w:val="006D5B40"/>
    <w:rsid w:val="006D6BE2"/>
    <w:rsid w:val="006D7DF6"/>
    <w:rsid w:val="006E26DE"/>
    <w:rsid w:val="006E3A2F"/>
    <w:rsid w:val="006E73CC"/>
    <w:rsid w:val="006F04CB"/>
    <w:rsid w:val="006F1CE3"/>
    <w:rsid w:val="006F3488"/>
    <w:rsid w:val="006F4269"/>
    <w:rsid w:val="006F6F6C"/>
    <w:rsid w:val="007021EB"/>
    <w:rsid w:val="007030E0"/>
    <w:rsid w:val="007041A0"/>
    <w:rsid w:val="007075D0"/>
    <w:rsid w:val="00711959"/>
    <w:rsid w:val="007130D6"/>
    <w:rsid w:val="00714E4C"/>
    <w:rsid w:val="00715CD9"/>
    <w:rsid w:val="0073165C"/>
    <w:rsid w:val="0073548B"/>
    <w:rsid w:val="007368D7"/>
    <w:rsid w:val="00737285"/>
    <w:rsid w:val="00737618"/>
    <w:rsid w:val="00741893"/>
    <w:rsid w:val="007418B2"/>
    <w:rsid w:val="00745623"/>
    <w:rsid w:val="00754445"/>
    <w:rsid w:val="00756717"/>
    <w:rsid w:val="007612BA"/>
    <w:rsid w:val="00767D0E"/>
    <w:rsid w:val="00770285"/>
    <w:rsid w:val="007703B9"/>
    <w:rsid w:val="00771923"/>
    <w:rsid w:val="00773505"/>
    <w:rsid w:val="0077407E"/>
    <w:rsid w:val="007754D2"/>
    <w:rsid w:val="0078030E"/>
    <w:rsid w:val="007824BC"/>
    <w:rsid w:val="0078267D"/>
    <w:rsid w:val="007845B4"/>
    <w:rsid w:val="0078650A"/>
    <w:rsid w:val="00786D79"/>
    <w:rsid w:val="007910ED"/>
    <w:rsid w:val="00791BBC"/>
    <w:rsid w:val="007925A1"/>
    <w:rsid w:val="00796550"/>
    <w:rsid w:val="007A3575"/>
    <w:rsid w:val="007B298E"/>
    <w:rsid w:val="007B40BE"/>
    <w:rsid w:val="007B4927"/>
    <w:rsid w:val="007B4E70"/>
    <w:rsid w:val="007B7878"/>
    <w:rsid w:val="007B7F53"/>
    <w:rsid w:val="007C3ED1"/>
    <w:rsid w:val="007C7901"/>
    <w:rsid w:val="007D0E1A"/>
    <w:rsid w:val="007D3428"/>
    <w:rsid w:val="007D5548"/>
    <w:rsid w:val="007D5D2B"/>
    <w:rsid w:val="007D5EC9"/>
    <w:rsid w:val="007D6A93"/>
    <w:rsid w:val="007D6F99"/>
    <w:rsid w:val="007D71CC"/>
    <w:rsid w:val="007E1EB9"/>
    <w:rsid w:val="007E55EF"/>
    <w:rsid w:val="007E580E"/>
    <w:rsid w:val="007E6E13"/>
    <w:rsid w:val="007F2C0D"/>
    <w:rsid w:val="007F3CCE"/>
    <w:rsid w:val="007F40E1"/>
    <w:rsid w:val="00800AD7"/>
    <w:rsid w:val="00801249"/>
    <w:rsid w:val="00804C01"/>
    <w:rsid w:val="00805B63"/>
    <w:rsid w:val="00806688"/>
    <w:rsid w:val="00806E50"/>
    <w:rsid w:val="00807235"/>
    <w:rsid w:val="00807EBC"/>
    <w:rsid w:val="0081082F"/>
    <w:rsid w:val="00812D3C"/>
    <w:rsid w:val="00815B98"/>
    <w:rsid w:val="00816C80"/>
    <w:rsid w:val="00820C7A"/>
    <w:rsid w:val="008213E9"/>
    <w:rsid w:val="00821FF5"/>
    <w:rsid w:val="00822F81"/>
    <w:rsid w:val="0082402D"/>
    <w:rsid w:val="008300B2"/>
    <w:rsid w:val="00830CCD"/>
    <w:rsid w:val="00834098"/>
    <w:rsid w:val="00834F22"/>
    <w:rsid w:val="00836BB4"/>
    <w:rsid w:val="00846428"/>
    <w:rsid w:val="00851206"/>
    <w:rsid w:val="008546DE"/>
    <w:rsid w:val="00854911"/>
    <w:rsid w:val="008552AE"/>
    <w:rsid w:val="00857427"/>
    <w:rsid w:val="0086076B"/>
    <w:rsid w:val="00870B60"/>
    <w:rsid w:val="00871F8D"/>
    <w:rsid w:val="00876673"/>
    <w:rsid w:val="00877C4C"/>
    <w:rsid w:val="00882327"/>
    <w:rsid w:val="008824DA"/>
    <w:rsid w:val="008839DE"/>
    <w:rsid w:val="00884177"/>
    <w:rsid w:val="008847BD"/>
    <w:rsid w:val="00887190"/>
    <w:rsid w:val="008916D2"/>
    <w:rsid w:val="00892063"/>
    <w:rsid w:val="008937B8"/>
    <w:rsid w:val="00893A91"/>
    <w:rsid w:val="00894B6F"/>
    <w:rsid w:val="00896CC2"/>
    <w:rsid w:val="008A3DB6"/>
    <w:rsid w:val="008A4C06"/>
    <w:rsid w:val="008A5429"/>
    <w:rsid w:val="008A562A"/>
    <w:rsid w:val="008B0341"/>
    <w:rsid w:val="008B2573"/>
    <w:rsid w:val="008B2F4B"/>
    <w:rsid w:val="008B55AE"/>
    <w:rsid w:val="008B5BA3"/>
    <w:rsid w:val="008B7A9B"/>
    <w:rsid w:val="008B7AFC"/>
    <w:rsid w:val="008C0F87"/>
    <w:rsid w:val="008C4C4E"/>
    <w:rsid w:val="008C62A3"/>
    <w:rsid w:val="008D3179"/>
    <w:rsid w:val="008D332A"/>
    <w:rsid w:val="008D744E"/>
    <w:rsid w:val="008E14A8"/>
    <w:rsid w:val="008E31B3"/>
    <w:rsid w:val="008E61FF"/>
    <w:rsid w:val="008E7B6C"/>
    <w:rsid w:val="008F136D"/>
    <w:rsid w:val="008F28D1"/>
    <w:rsid w:val="008F5C3F"/>
    <w:rsid w:val="008F79FE"/>
    <w:rsid w:val="00900F33"/>
    <w:rsid w:val="00901770"/>
    <w:rsid w:val="009041FA"/>
    <w:rsid w:val="009059C4"/>
    <w:rsid w:val="00913A44"/>
    <w:rsid w:val="00921166"/>
    <w:rsid w:val="00922F10"/>
    <w:rsid w:val="009235E6"/>
    <w:rsid w:val="0092665A"/>
    <w:rsid w:val="00930BB5"/>
    <w:rsid w:val="00931B2A"/>
    <w:rsid w:val="00935061"/>
    <w:rsid w:val="0093572A"/>
    <w:rsid w:val="0094098D"/>
    <w:rsid w:val="00941074"/>
    <w:rsid w:val="00941F30"/>
    <w:rsid w:val="0094476C"/>
    <w:rsid w:val="00944B7D"/>
    <w:rsid w:val="0094517F"/>
    <w:rsid w:val="00947975"/>
    <w:rsid w:val="00950C52"/>
    <w:rsid w:val="009535D6"/>
    <w:rsid w:val="00953869"/>
    <w:rsid w:val="00956103"/>
    <w:rsid w:val="00961018"/>
    <w:rsid w:val="00965DE9"/>
    <w:rsid w:val="00966F9F"/>
    <w:rsid w:val="00967D58"/>
    <w:rsid w:val="00973047"/>
    <w:rsid w:val="00975FCC"/>
    <w:rsid w:val="009767D9"/>
    <w:rsid w:val="00980585"/>
    <w:rsid w:val="009810FF"/>
    <w:rsid w:val="00981998"/>
    <w:rsid w:val="00983DD4"/>
    <w:rsid w:val="00992E64"/>
    <w:rsid w:val="00993250"/>
    <w:rsid w:val="00997091"/>
    <w:rsid w:val="009A19AA"/>
    <w:rsid w:val="009A308F"/>
    <w:rsid w:val="009A53B5"/>
    <w:rsid w:val="009A557C"/>
    <w:rsid w:val="009B3A05"/>
    <w:rsid w:val="009B43C8"/>
    <w:rsid w:val="009C5318"/>
    <w:rsid w:val="009C692F"/>
    <w:rsid w:val="009D0103"/>
    <w:rsid w:val="009D07DE"/>
    <w:rsid w:val="009D169A"/>
    <w:rsid w:val="009D1E3C"/>
    <w:rsid w:val="009D422F"/>
    <w:rsid w:val="009E0BD2"/>
    <w:rsid w:val="009E325C"/>
    <w:rsid w:val="009E4977"/>
    <w:rsid w:val="009E5B1F"/>
    <w:rsid w:val="009E638E"/>
    <w:rsid w:val="009E72BC"/>
    <w:rsid w:val="009F053A"/>
    <w:rsid w:val="009F14DA"/>
    <w:rsid w:val="009F238F"/>
    <w:rsid w:val="009F28BB"/>
    <w:rsid w:val="009F2D47"/>
    <w:rsid w:val="009F3223"/>
    <w:rsid w:val="009F369D"/>
    <w:rsid w:val="009F66D6"/>
    <w:rsid w:val="00A04112"/>
    <w:rsid w:val="00A0469A"/>
    <w:rsid w:val="00A1174C"/>
    <w:rsid w:val="00A1447D"/>
    <w:rsid w:val="00A22F2B"/>
    <w:rsid w:val="00A2427D"/>
    <w:rsid w:val="00A2428B"/>
    <w:rsid w:val="00A26CBA"/>
    <w:rsid w:val="00A27270"/>
    <w:rsid w:val="00A31190"/>
    <w:rsid w:val="00A3677F"/>
    <w:rsid w:val="00A37C03"/>
    <w:rsid w:val="00A429D1"/>
    <w:rsid w:val="00A43287"/>
    <w:rsid w:val="00A4346F"/>
    <w:rsid w:val="00A45CB7"/>
    <w:rsid w:val="00A468EB"/>
    <w:rsid w:val="00A5054C"/>
    <w:rsid w:val="00A51351"/>
    <w:rsid w:val="00A63661"/>
    <w:rsid w:val="00A64348"/>
    <w:rsid w:val="00A664C2"/>
    <w:rsid w:val="00A66FE1"/>
    <w:rsid w:val="00A7320E"/>
    <w:rsid w:val="00A735DC"/>
    <w:rsid w:val="00A73909"/>
    <w:rsid w:val="00A74194"/>
    <w:rsid w:val="00A74F69"/>
    <w:rsid w:val="00A81C86"/>
    <w:rsid w:val="00A84325"/>
    <w:rsid w:val="00A8495A"/>
    <w:rsid w:val="00A873B7"/>
    <w:rsid w:val="00A8752E"/>
    <w:rsid w:val="00A87A82"/>
    <w:rsid w:val="00A90598"/>
    <w:rsid w:val="00A9095D"/>
    <w:rsid w:val="00A95609"/>
    <w:rsid w:val="00AB23F8"/>
    <w:rsid w:val="00AB265B"/>
    <w:rsid w:val="00AB3567"/>
    <w:rsid w:val="00AB4B34"/>
    <w:rsid w:val="00AB7E66"/>
    <w:rsid w:val="00AC03A6"/>
    <w:rsid w:val="00AC060B"/>
    <w:rsid w:val="00AC138F"/>
    <w:rsid w:val="00AC36A5"/>
    <w:rsid w:val="00AC5CDB"/>
    <w:rsid w:val="00AC6919"/>
    <w:rsid w:val="00AC791E"/>
    <w:rsid w:val="00AC7E68"/>
    <w:rsid w:val="00AD0D13"/>
    <w:rsid w:val="00AD523F"/>
    <w:rsid w:val="00AE15F3"/>
    <w:rsid w:val="00AE286A"/>
    <w:rsid w:val="00AE3D7E"/>
    <w:rsid w:val="00AE62C3"/>
    <w:rsid w:val="00AE6C08"/>
    <w:rsid w:val="00AF32FE"/>
    <w:rsid w:val="00AF38B7"/>
    <w:rsid w:val="00AF4279"/>
    <w:rsid w:val="00B004B2"/>
    <w:rsid w:val="00B005AF"/>
    <w:rsid w:val="00B06485"/>
    <w:rsid w:val="00B06C54"/>
    <w:rsid w:val="00B11C5C"/>
    <w:rsid w:val="00B1231B"/>
    <w:rsid w:val="00B14CC8"/>
    <w:rsid w:val="00B176E9"/>
    <w:rsid w:val="00B206B5"/>
    <w:rsid w:val="00B20794"/>
    <w:rsid w:val="00B2580F"/>
    <w:rsid w:val="00B26D72"/>
    <w:rsid w:val="00B276F2"/>
    <w:rsid w:val="00B27793"/>
    <w:rsid w:val="00B35DE1"/>
    <w:rsid w:val="00B3762C"/>
    <w:rsid w:val="00B40509"/>
    <w:rsid w:val="00B41574"/>
    <w:rsid w:val="00B44614"/>
    <w:rsid w:val="00B50652"/>
    <w:rsid w:val="00B53524"/>
    <w:rsid w:val="00B54CBF"/>
    <w:rsid w:val="00B55E20"/>
    <w:rsid w:val="00B56D1D"/>
    <w:rsid w:val="00B57060"/>
    <w:rsid w:val="00B57853"/>
    <w:rsid w:val="00B60024"/>
    <w:rsid w:val="00B614B7"/>
    <w:rsid w:val="00B614CB"/>
    <w:rsid w:val="00B618AF"/>
    <w:rsid w:val="00B675F4"/>
    <w:rsid w:val="00B71F19"/>
    <w:rsid w:val="00B74D83"/>
    <w:rsid w:val="00B77464"/>
    <w:rsid w:val="00B80389"/>
    <w:rsid w:val="00B80704"/>
    <w:rsid w:val="00B82A4D"/>
    <w:rsid w:val="00B8530E"/>
    <w:rsid w:val="00B86852"/>
    <w:rsid w:val="00B8765A"/>
    <w:rsid w:val="00B90ED9"/>
    <w:rsid w:val="00B93D34"/>
    <w:rsid w:val="00B9797A"/>
    <w:rsid w:val="00B97982"/>
    <w:rsid w:val="00BA0F7B"/>
    <w:rsid w:val="00BA49B0"/>
    <w:rsid w:val="00BA6FDE"/>
    <w:rsid w:val="00BB050C"/>
    <w:rsid w:val="00BB23E6"/>
    <w:rsid w:val="00BB4CA8"/>
    <w:rsid w:val="00BC17F0"/>
    <w:rsid w:val="00BD2EC0"/>
    <w:rsid w:val="00BD5CED"/>
    <w:rsid w:val="00BD6994"/>
    <w:rsid w:val="00BD7EEA"/>
    <w:rsid w:val="00BE2AAC"/>
    <w:rsid w:val="00BE3EB3"/>
    <w:rsid w:val="00BE5091"/>
    <w:rsid w:val="00BE7E2B"/>
    <w:rsid w:val="00BF0097"/>
    <w:rsid w:val="00BF0C9E"/>
    <w:rsid w:val="00BF18F3"/>
    <w:rsid w:val="00BF2275"/>
    <w:rsid w:val="00BF3BA5"/>
    <w:rsid w:val="00BF6074"/>
    <w:rsid w:val="00BF78BF"/>
    <w:rsid w:val="00C02ED0"/>
    <w:rsid w:val="00C03918"/>
    <w:rsid w:val="00C04550"/>
    <w:rsid w:val="00C04DC4"/>
    <w:rsid w:val="00C0706B"/>
    <w:rsid w:val="00C17EA3"/>
    <w:rsid w:val="00C17F14"/>
    <w:rsid w:val="00C22596"/>
    <w:rsid w:val="00C23192"/>
    <w:rsid w:val="00C304BF"/>
    <w:rsid w:val="00C30AFD"/>
    <w:rsid w:val="00C36FEA"/>
    <w:rsid w:val="00C41DDD"/>
    <w:rsid w:val="00C436E6"/>
    <w:rsid w:val="00C44530"/>
    <w:rsid w:val="00C44C8E"/>
    <w:rsid w:val="00C45C41"/>
    <w:rsid w:val="00C540C4"/>
    <w:rsid w:val="00C561F1"/>
    <w:rsid w:val="00C602E5"/>
    <w:rsid w:val="00C60D1F"/>
    <w:rsid w:val="00C62F13"/>
    <w:rsid w:val="00C63AAC"/>
    <w:rsid w:val="00C67753"/>
    <w:rsid w:val="00C70BC1"/>
    <w:rsid w:val="00C74A38"/>
    <w:rsid w:val="00C82035"/>
    <w:rsid w:val="00C82F24"/>
    <w:rsid w:val="00C8455A"/>
    <w:rsid w:val="00C86528"/>
    <w:rsid w:val="00C86E18"/>
    <w:rsid w:val="00C87E08"/>
    <w:rsid w:val="00C93401"/>
    <w:rsid w:val="00CA4523"/>
    <w:rsid w:val="00CA4FFB"/>
    <w:rsid w:val="00CB0756"/>
    <w:rsid w:val="00CB0DB0"/>
    <w:rsid w:val="00CB4915"/>
    <w:rsid w:val="00CB5AB6"/>
    <w:rsid w:val="00CC2317"/>
    <w:rsid w:val="00CC39E6"/>
    <w:rsid w:val="00CC4ECC"/>
    <w:rsid w:val="00CC7898"/>
    <w:rsid w:val="00CD07A2"/>
    <w:rsid w:val="00CD71FA"/>
    <w:rsid w:val="00CE04EC"/>
    <w:rsid w:val="00CE05EF"/>
    <w:rsid w:val="00CE1FAD"/>
    <w:rsid w:val="00CE375B"/>
    <w:rsid w:val="00CE4988"/>
    <w:rsid w:val="00CE49C3"/>
    <w:rsid w:val="00CE7BE0"/>
    <w:rsid w:val="00CF503D"/>
    <w:rsid w:val="00CF5766"/>
    <w:rsid w:val="00CF5CCB"/>
    <w:rsid w:val="00CF6A67"/>
    <w:rsid w:val="00CF75A9"/>
    <w:rsid w:val="00D04FF9"/>
    <w:rsid w:val="00D1563E"/>
    <w:rsid w:val="00D24FF3"/>
    <w:rsid w:val="00D32654"/>
    <w:rsid w:val="00D33638"/>
    <w:rsid w:val="00D33FCD"/>
    <w:rsid w:val="00D379D9"/>
    <w:rsid w:val="00D4252F"/>
    <w:rsid w:val="00D42EEA"/>
    <w:rsid w:val="00D45A15"/>
    <w:rsid w:val="00D5169D"/>
    <w:rsid w:val="00D53A2D"/>
    <w:rsid w:val="00D60E7B"/>
    <w:rsid w:val="00D619A2"/>
    <w:rsid w:val="00D64772"/>
    <w:rsid w:val="00D66A57"/>
    <w:rsid w:val="00D711D8"/>
    <w:rsid w:val="00D71B45"/>
    <w:rsid w:val="00D72DD3"/>
    <w:rsid w:val="00D754FD"/>
    <w:rsid w:val="00D83280"/>
    <w:rsid w:val="00D85BDF"/>
    <w:rsid w:val="00D869A6"/>
    <w:rsid w:val="00D90D24"/>
    <w:rsid w:val="00D91726"/>
    <w:rsid w:val="00D919CD"/>
    <w:rsid w:val="00D92A32"/>
    <w:rsid w:val="00D94B2F"/>
    <w:rsid w:val="00D94BCE"/>
    <w:rsid w:val="00D9720A"/>
    <w:rsid w:val="00DA0221"/>
    <w:rsid w:val="00DA1D98"/>
    <w:rsid w:val="00DA2C0E"/>
    <w:rsid w:val="00DA366D"/>
    <w:rsid w:val="00DA5C29"/>
    <w:rsid w:val="00DA7CB1"/>
    <w:rsid w:val="00DA7D80"/>
    <w:rsid w:val="00DB068C"/>
    <w:rsid w:val="00DB20B9"/>
    <w:rsid w:val="00DB34AB"/>
    <w:rsid w:val="00DB34F5"/>
    <w:rsid w:val="00DB4D15"/>
    <w:rsid w:val="00DB648D"/>
    <w:rsid w:val="00DB7621"/>
    <w:rsid w:val="00DB79A5"/>
    <w:rsid w:val="00DB7F70"/>
    <w:rsid w:val="00DC0CF7"/>
    <w:rsid w:val="00DC1892"/>
    <w:rsid w:val="00DC2EA6"/>
    <w:rsid w:val="00DC4493"/>
    <w:rsid w:val="00DC4503"/>
    <w:rsid w:val="00DC60B0"/>
    <w:rsid w:val="00DC6FE6"/>
    <w:rsid w:val="00DD797E"/>
    <w:rsid w:val="00DE1140"/>
    <w:rsid w:val="00DE239E"/>
    <w:rsid w:val="00DE5724"/>
    <w:rsid w:val="00DE78E4"/>
    <w:rsid w:val="00E00BCD"/>
    <w:rsid w:val="00E00CFA"/>
    <w:rsid w:val="00E029CB"/>
    <w:rsid w:val="00E02F50"/>
    <w:rsid w:val="00E03927"/>
    <w:rsid w:val="00E1101C"/>
    <w:rsid w:val="00E22026"/>
    <w:rsid w:val="00E223C6"/>
    <w:rsid w:val="00E22D4B"/>
    <w:rsid w:val="00E23449"/>
    <w:rsid w:val="00E23B8B"/>
    <w:rsid w:val="00E24E03"/>
    <w:rsid w:val="00E251AF"/>
    <w:rsid w:val="00E26E60"/>
    <w:rsid w:val="00E31730"/>
    <w:rsid w:val="00E3512F"/>
    <w:rsid w:val="00E35E48"/>
    <w:rsid w:val="00E422E9"/>
    <w:rsid w:val="00E45CAA"/>
    <w:rsid w:val="00E46FC8"/>
    <w:rsid w:val="00E4775C"/>
    <w:rsid w:val="00E4796D"/>
    <w:rsid w:val="00E50F8B"/>
    <w:rsid w:val="00E520D5"/>
    <w:rsid w:val="00E52393"/>
    <w:rsid w:val="00E5542D"/>
    <w:rsid w:val="00E554E8"/>
    <w:rsid w:val="00E6057F"/>
    <w:rsid w:val="00E60E47"/>
    <w:rsid w:val="00E62639"/>
    <w:rsid w:val="00E642A8"/>
    <w:rsid w:val="00E6447D"/>
    <w:rsid w:val="00E64DD7"/>
    <w:rsid w:val="00E73FE9"/>
    <w:rsid w:val="00E744E5"/>
    <w:rsid w:val="00E772BC"/>
    <w:rsid w:val="00E7745E"/>
    <w:rsid w:val="00E81DB9"/>
    <w:rsid w:val="00E841BC"/>
    <w:rsid w:val="00E8782F"/>
    <w:rsid w:val="00E920CA"/>
    <w:rsid w:val="00E95B0E"/>
    <w:rsid w:val="00EA1F98"/>
    <w:rsid w:val="00EA2F76"/>
    <w:rsid w:val="00EA36FE"/>
    <w:rsid w:val="00EA4B26"/>
    <w:rsid w:val="00EA53B5"/>
    <w:rsid w:val="00EB0881"/>
    <w:rsid w:val="00EB2BD1"/>
    <w:rsid w:val="00EB3B3A"/>
    <w:rsid w:val="00EC226C"/>
    <w:rsid w:val="00EC242F"/>
    <w:rsid w:val="00EC38EC"/>
    <w:rsid w:val="00ED0381"/>
    <w:rsid w:val="00ED6D7B"/>
    <w:rsid w:val="00ED6E7D"/>
    <w:rsid w:val="00EE119B"/>
    <w:rsid w:val="00EE1C4D"/>
    <w:rsid w:val="00EE2B9F"/>
    <w:rsid w:val="00EE32F9"/>
    <w:rsid w:val="00EF105E"/>
    <w:rsid w:val="00EF5089"/>
    <w:rsid w:val="00F014C8"/>
    <w:rsid w:val="00F044BF"/>
    <w:rsid w:val="00F049BF"/>
    <w:rsid w:val="00F0682B"/>
    <w:rsid w:val="00F06C90"/>
    <w:rsid w:val="00F072D7"/>
    <w:rsid w:val="00F0749B"/>
    <w:rsid w:val="00F12364"/>
    <w:rsid w:val="00F147E9"/>
    <w:rsid w:val="00F14C58"/>
    <w:rsid w:val="00F152A5"/>
    <w:rsid w:val="00F16095"/>
    <w:rsid w:val="00F16377"/>
    <w:rsid w:val="00F22943"/>
    <w:rsid w:val="00F2697A"/>
    <w:rsid w:val="00F2702B"/>
    <w:rsid w:val="00F27B70"/>
    <w:rsid w:val="00F30905"/>
    <w:rsid w:val="00F31729"/>
    <w:rsid w:val="00F35F12"/>
    <w:rsid w:val="00F376A0"/>
    <w:rsid w:val="00F42BDE"/>
    <w:rsid w:val="00F42C3E"/>
    <w:rsid w:val="00F42C76"/>
    <w:rsid w:val="00F4694E"/>
    <w:rsid w:val="00F47BA5"/>
    <w:rsid w:val="00F52B25"/>
    <w:rsid w:val="00F536AD"/>
    <w:rsid w:val="00F57DB3"/>
    <w:rsid w:val="00F61828"/>
    <w:rsid w:val="00F63401"/>
    <w:rsid w:val="00F63A5B"/>
    <w:rsid w:val="00F64EB0"/>
    <w:rsid w:val="00F669FD"/>
    <w:rsid w:val="00F67FD1"/>
    <w:rsid w:val="00F70657"/>
    <w:rsid w:val="00F72C0D"/>
    <w:rsid w:val="00F7498F"/>
    <w:rsid w:val="00F83C55"/>
    <w:rsid w:val="00F83D1D"/>
    <w:rsid w:val="00F86AC5"/>
    <w:rsid w:val="00F90EB1"/>
    <w:rsid w:val="00F9218B"/>
    <w:rsid w:val="00F96027"/>
    <w:rsid w:val="00FA4C69"/>
    <w:rsid w:val="00FA5A47"/>
    <w:rsid w:val="00FA68D0"/>
    <w:rsid w:val="00FA6BD3"/>
    <w:rsid w:val="00FA7089"/>
    <w:rsid w:val="00FA77E3"/>
    <w:rsid w:val="00FB0218"/>
    <w:rsid w:val="00FB0B19"/>
    <w:rsid w:val="00FB102D"/>
    <w:rsid w:val="00FC3809"/>
    <w:rsid w:val="00FC3F4E"/>
    <w:rsid w:val="00FC4DF0"/>
    <w:rsid w:val="00FC53BB"/>
    <w:rsid w:val="00FD29F5"/>
    <w:rsid w:val="00FD58F6"/>
    <w:rsid w:val="00FD7124"/>
    <w:rsid w:val="00FD7F09"/>
    <w:rsid w:val="00FD7F5D"/>
    <w:rsid w:val="00FE0DB0"/>
    <w:rsid w:val="00FE2EF6"/>
    <w:rsid w:val="00FE3A7F"/>
    <w:rsid w:val="00FE67CE"/>
    <w:rsid w:val="00FE6A8B"/>
    <w:rsid w:val="00FE7BF2"/>
    <w:rsid w:val="00FF0671"/>
    <w:rsid w:val="00FF6ECA"/>
    <w:rsid w:val="00FF7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EBF5"/>
  <w15:chartTrackingRefBased/>
  <w15:docId w15:val="{E6857BE4-C3C6-4EF8-A508-E895F03A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25C"/>
  </w:style>
  <w:style w:type="paragraph" w:styleId="10">
    <w:name w:val="heading 1"/>
    <w:basedOn w:val="a"/>
    <w:next w:val="a"/>
    <w:link w:val="11"/>
    <w:uiPriority w:val="9"/>
    <w:qFormat/>
    <w:rsid w:val="009E325C"/>
    <w:pPr>
      <w:keepNext/>
      <w:numPr>
        <w:numId w:val="13"/>
      </w:numPr>
      <w:tabs>
        <w:tab w:val="num" w:pos="1077"/>
      </w:tabs>
      <w:autoSpaceDE w:val="0"/>
      <w:autoSpaceDN w:val="0"/>
      <w:spacing w:after="0" w:line="240" w:lineRule="auto"/>
      <w:ind w:left="1077"/>
      <w:jc w:val="both"/>
      <w:outlineLvl w:val="0"/>
    </w:pPr>
    <w:rPr>
      <w:rFonts w:ascii="Times New Roman" w:eastAsia="Times New Roman" w:hAnsi="Times New Roman" w:cs="Times New Roman"/>
      <w:b/>
      <w:bCs/>
      <w:sz w:val="24"/>
      <w:szCs w:val="24"/>
      <w:lang w:eastAsia="ru-RU"/>
    </w:rPr>
  </w:style>
  <w:style w:type="paragraph" w:styleId="20">
    <w:name w:val="heading 2"/>
    <w:basedOn w:val="a"/>
    <w:link w:val="21"/>
    <w:uiPriority w:val="9"/>
    <w:qFormat/>
    <w:rsid w:val="009E325C"/>
    <w:pPr>
      <w:keepNext/>
      <w:spacing w:before="200" w:after="0" w:line="276" w:lineRule="auto"/>
      <w:ind w:left="576" w:hanging="576"/>
      <w:outlineLvl w:val="1"/>
    </w:pPr>
    <w:rPr>
      <w:rFonts w:ascii="Cambria" w:hAnsi="Cambria" w:cs="Times New Roman"/>
      <w:b/>
      <w:bCs/>
      <w:color w:val="4F81BD"/>
      <w:sz w:val="26"/>
      <w:szCs w:val="26"/>
      <w:lang w:eastAsia="ru-RU"/>
    </w:rPr>
  </w:style>
  <w:style w:type="paragraph" w:styleId="3">
    <w:name w:val="heading 3"/>
    <w:basedOn w:val="a"/>
    <w:link w:val="30"/>
    <w:uiPriority w:val="9"/>
    <w:qFormat/>
    <w:rsid w:val="009E325C"/>
    <w:pPr>
      <w:keepNext/>
      <w:spacing w:before="200" w:after="0" w:line="276" w:lineRule="auto"/>
      <w:ind w:left="1260" w:hanging="720"/>
      <w:outlineLvl w:val="2"/>
    </w:pPr>
    <w:rPr>
      <w:rFonts w:ascii="Cambria" w:hAnsi="Cambria" w:cs="Times New Roman"/>
      <w:b/>
      <w:bCs/>
      <w:color w:val="4F81BD"/>
      <w:lang w:eastAsia="ru-RU"/>
    </w:rPr>
  </w:style>
  <w:style w:type="paragraph" w:styleId="4">
    <w:name w:val="heading 4"/>
    <w:basedOn w:val="a"/>
    <w:link w:val="40"/>
    <w:uiPriority w:val="9"/>
    <w:qFormat/>
    <w:rsid w:val="009E325C"/>
    <w:pPr>
      <w:keepNext/>
      <w:spacing w:before="200" w:after="0" w:line="276" w:lineRule="auto"/>
      <w:ind w:left="864" w:hanging="864"/>
      <w:outlineLvl w:val="3"/>
    </w:pPr>
    <w:rPr>
      <w:rFonts w:ascii="Cambria" w:hAnsi="Cambria" w:cs="Times New Roman"/>
      <w:b/>
      <w:bCs/>
      <w:i/>
      <w:iCs/>
      <w:color w:val="4F81BD"/>
      <w:lang w:eastAsia="ru-RU"/>
    </w:rPr>
  </w:style>
  <w:style w:type="paragraph" w:styleId="5">
    <w:name w:val="heading 5"/>
    <w:basedOn w:val="a"/>
    <w:link w:val="50"/>
    <w:uiPriority w:val="9"/>
    <w:qFormat/>
    <w:rsid w:val="009E325C"/>
    <w:pPr>
      <w:keepNext/>
      <w:spacing w:before="200" w:after="0" w:line="276" w:lineRule="auto"/>
      <w:ind w:left="1008" w:hanging="1008"/>
      <w:outlineLvl w:val="4"/>
    </w:pPr>
    <w:rPr>
      <w:rFonts w:ascii="Cambria" w:hAnsi="Cambria" w:cs="Times New Roman"/>
      <w:color w:val="243F60"/>
      <w:lang w:eastAsia="ru-RU"/>
    </w:rPr>
  </w:style>
  <w:style w:type="paragraph" w:styleId="6">
    <w:name w:val="heading 6"/>
    <w:basedOn w:val="a"/>
    <w:link w:val="60"/>
    <w:uiPriority w:val="9"/>
    <w:qFormat/>
    <w:rsid w:val="009E325C"/>
    <w:pPr>
      <w:keepNext/>
      <w:spacing w:before="200" w:after="0" w:line="276" w:lineRule="auto"/>
      <w:ind w:left="1152" w:hanging="1152"/>
      <w:outlineLvl w:val="5"/>
    </w:pPr>
    <w:rPr>
      <w:rFonts w:ascii="Cambria" w:hAnsi="Cambria" w:cs="Times New Roman"/>
      <w:i/>
      <w:iCs/>
      <w:color w:val="243F60"/>
      <w:lang w:eastAsia="ru-RU"/>
    </w:rPr>
  </w:style>
  <w:style w:type="paragraph" w:styleId="7">
    <w:name w:val="heading 7"/>
    <w:basedOn w:val="a"/>
    <w:link w:val="70"/>
    <w:uiPriority w:val="9"/>
    <w:qFormat/>
    <w:rsid w:val="009E325C"/>
    <w:pPr>
      <w:keepNext/>
      <w:spacing w:before="200" w:after="0" w:line="276" w:lineRule="auto"/>
      <w:ind w:left="1296" w:hanging="1296"/>
      <w:outlineLvl w:val="6"/>
    </w:pPr>
    <w:rPr>
      <w:rFonts w:ascii="Cambria" w:hAnsi="Cambria" w:cs="Times New Roman"/>
      <w:i/>
      <w:iCs/>
      <w:color w:val="404040"/>
      <w:lang w:eastAsia="ru-RU"/>
    </w:rPr>
  </w:style>
  <w:style w:type="paragraph" w:styleId="8">
    <w:name w:val="heading 8"/>
    <w:basedOn w:val="a"/>
    <w:link w:val="80"/>
    <w:uiPriority w:val="9"/>
    <w:qFormat/>
    <w:rsid w:val="009E325C"/>
    <w:pPr>
      <w:keepNext/>
      <w:spacing w:before="200" w:after="0" w:line="276" w:lineRule="auto"/>
      <w:ind w:left="1440" w:hanging="1440"/>
      <w:outlineLvl w:val="7"/>
    </w:pPr>
    <w:rPr>
      <w:rFonts w:ascii="Cambria" w:hAnsi="Cambria" w:cs="Times New Roman"/>
      <w:color w:val="404040"/>
      <w:sz w:val="20"/>
      <w:szCs w:val="20"/>
      <w:lang w:eastAsia="ru-RU"/>
    </w:rPr>
  </w:style>
  <w:style w:type="paragraph" w:styleId="9">
    <w:name w:val="heading 9"/>
    <w:basedOn w:val="a"/>
    <w:link w:val="90"/>
    <w:uiPriority w:val="9"/>
    <w:qFormat/>
    <w:rsid w:val="009E325C"/>
    <w:pPr>
      <w:keepNext/>
      <w:spacing w:before="200" w:after="0" w:line="276" w:lineRule="auto"/>
      <w:ind w:left="1584" w:hanging="1584"/>
      <w:outlineLvl w:val="8"/>
    </w:pPr>
    <w:rPr>
      <w:rFonts w:ascii="Cambria"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E325C"/>
    <w:rPr>
      <w:rFonts w:ascii="Times New Roman" w:eastAsia="Times New Roman" w:hAnsi="Times New Roman" w:cs="Times New Roman"/>
      <w:b/>
      <w:bCs/>
      <w:sz w:val="24"/>
      <w:szCs w:val="24"/>
      <w:lang w:eastAsia="ru-RU"/>
    </w:rPr>
  </w:style>
  <w:style w:type="character" w:customStyle="1" w:styleId="21">
    <w:name w:val="Заголовок 2 Знак"/>
    <w:basedOn w:val="a0"/>
    <w:link w:val="20"/>
    <w:uiPriority w:val="9"/>
    <w:rsid w:val="009E325C"/>
    <w:rPr>
      <w:rFonts w:ascii="Cambria" w:hAnsi="Cambria" w:cs="Times New Roman"/>
      <w:b/>
      <w:bCs/>
      <w:color w:val="4F81BD"/>
      <w:sz w:val="26"/>
      <w:szCs w:val="26"/>
      <w:lang w:eastAsia="ru-RU"/>
    </w:rPr>
  </w:style>
  <w:style w:type="character" w:customStyle="1" w:styleId="30">
    <w:name w:val="Заголовок 3 Знак"/>
    <w:basedOn w:val="a0"/>
    <w:link w:val="3"/>
    <w:uiPriority w:val="9"/>
    <w:rsid w:val="009E325C"/>
    <w:rPr>
      <w:rFonts w:ascii="Cambria" w:hAnsi="Cambria" w:cs="Times New Roman"/>
      <w:b/>
      <w:bCs/>
      <w:color w:val="4F81BD"/>
      <w:lang w:eastAsia="ru-RU"/>
    </w:rPr>
  </w:style>
  <w:style w:type="character" w:customStyle="1" w:styleId="40">
    <w:name w:val="Заголовок 4 Знак"/>
    <w:basedOn w:val="a0"/>
    <w:link w:val="4"/>
    <w:uiPriority w:val="9"/>
    <w:rsid w:val="009E325C"/>
    <w:rPr>
      <w:rFonts w:ascii="Cambria" w:hAnsi="Cambria" w:cs="Times New Roman"/>
      <w:b/>
      <w:bCs/>
      <w:i/>
      <w:iCs/>
      <w:color w:val="4F81BD"/>
      <w:lang w:eastAsia="ru-RU"/>
    </w:rPr>
  </w:style>
  <w:style w:type="character" w:customStyle="1" w:styleId="50">
    <w:name w:val="Заголовок 5 Знак"/>
    <w:basedOn w:val="a0"/>
    <w:link w:val="5"/>
    <w:uiPriority w:val="9"/>
    <w:rsid w:val="009E325C"/>
    <w:rPr>
      <w:rFonts w:ascii="Cambria" w:hAnsi="Cambria" w:cs="Times New Roman"/>
      <w:color w:val="243F60"/>
      <w:lang w:eastAsia="ru-RU"/>
    </w:rPr>
  </w:style>
  <w:style w:type="character" w:customStyle="1" w:styleId="60">
    <w:name w:val="Заголовок 6 Знак"/>
    <w:basedOn w:val="a0"/>
    <w:link w:val="6"/>
    <w:uiPriority w:val="9"/>
    <w:rsid w:val="009E325C"/>
    <w:rPr>
      <w:rFonts w:ascii="Cambria" w:hAnsi="Cambria" w:cs="Times New Roman"/>
      <w:i/>
      <w:iCs/>
      <w:color w:val="243F60"/>
      <w:lang w:eastAsia="ru-RU"/>
    </w:rPr>
  </w:style>
  <w:style w:type="character" w:customStyle="1" w:styleId="70">
    <w:name w:val="Заголовок 7 Знак"/>
    <w:basedOn w:val="a0"/>
    <w:link w:val="7"/>
    <w:uiPriority w:val="9"/>
    <w:rsid w:val="009E325C"/>
    <w:rPr>
      <w:rFonts w:ascii="Cambria" w:hAnsi="Cambria" w:cs="Times New Roman"/>
      <w:i/>
      <w:iCs/>
      <w:color w:val="404040"/>
      <w:lang w:eastAsia="ru-RU"/>
    </w:rPr>
  </w:style>
  <w:style w:type="character" w:customStyle="1" w:styleId="80">
    <w:name w:val="Заголовок 8 Знак"/>
    <w:basedOn w:val="a0"/>
    <w:link w:val="8"/>
    <w:uiPriority w:val="9"/>
    <w:rsid w:val="009E325C"/>
    <w:rPr>
      <w:rFonts w:ascii="Cambria" w:hAnsi="Cambria" w:cs="Times New Roman"/>
      <w:color w:val="404040"/>
      <w:sz w:val="20"/>
      <w:szCs w:val="20"/>
      <w:lang w:eastAsia="ru-RU"/>
    </w:rPr>
  </w:style>
  <w:style w:type="character" w:customStyle="1" w:styleId="90">
    <w:name w:val="Заголовок 9 Знак"/>
    <w:basedOn w:val="a0"/>
    <w:link w:val="9"/>
    <w:uiPriority w:val="9"/>
    <w:rsid w:val="009E325C"/>
    <w:rPr>
      <w:rFonts w:ascii="Cambria" w:hAnsi="Cambria" w:cs="Times New Roman"/>
      <w:i/>
      <w:iCs/>
      <w:color w:val="404040"/>
      <w:sz w:val="20"/>
      <w:szCs w:val="20"/>
      <w:lang w:eastAsia="ru-RU"/>
    </w:rPr>
  </w:style>
  <w:style w:type="table" w:styleId="a3">
    <w:name w:val="Table Grid"/>
    <w:basedOn w:val="a1"/>
    <w:rsid w:val="009E3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9E325C"/>
    <w:rPr>
      <w:color w:val="0000FF"/>
      <w:u w:val="single"/>
    </w:rPr>
  </w:style>
  <w:style w:type="character" w:styleId="a5">
    <w:name w:val="Emphasis"/>
    <w:qFormat/>
    <w:rsid w:val="009E325C"/>
    <w:rPr>
      <w:b/>
    </w:rPr>
  </w:style>
  <w:style w:type="paragraph" w:styleId="a6">
    <w:name w:val="List Paragraph"/>
    <w:aliases w:val="1,1. Абзац списка,Bullet 1,Bullet List,Bullet Number,FooterText,List Paragraph11,RSHB_Table-Normal,Table-Normal,UL,lp,lp1,lp11,numbered,Абзац &amp;#1084,Абзац 1,Абзац маркированнный,Булет 1,Нумерованный список_ФТ,Нумерованый список,Предусловия"/>
    <w:basedOn w:val="a"/>
    <w:link w:val="a7"/>
    <w:uiPriority w:val="99"/>
    <w:qFormat/>
    <w:rsid w:val="009E325C"/>
    <w:pPr>
      <w:ind w:left="720"/>
      <w:contextualSpacing/>
    </w:pPr>
  </w:style>
  <w:style w:type="character" w:customStyle="1" w:styleId="a7">
    <w:name w:val="Абзац списка Знак"/>
    <w:aliases w:val="1 Знак,1. Абзац списка Знак,Bullet 1 Знак,Bullet List Знак,Bullet Number Знак,FooterText Знак,List Paragraph11 Знак,RSHB_Table-Normal Знак,Table-Normal Знак,UL Знак,lp Знак,lp1 Знак,lp11 Знак,numbered Знак,Абзац &amp;#1084 Знак"/>
    <w:link w:val="a6"/>
    <w:uiPriority w:val="99"/>
    <w:qFormat/>
    <w:locked/>
    <w:rsid w:val="009E325C"/>
  </w:style>
  <w:style w:type="character" w:styleId="a8">
    <w:name w:val="footnote reference"/>
    <w:aliases w:val="Схема документа Знак1"/>
    <w:link w:val="a9"/>
    <w:uiPriority w:val="99"/>
    <w:qFormat/>
    <w:rsid w:val="009E325C"/>
    <w:rPr>
      <w:rFonts w:cs="Times New Roman"/>
      <w:vertAlign w:val="superscript"/>
    </w:rPr>
  </w:style>
  <w:style w:type="paragraph" w:styleId="a9">
    <w:name w:val="Document Map"/>
    <w:basedOn w:val="a"/>
    <w:link w:val="a8"/>
    <w:uiPriority w:val="99"/>
    <w:semiHidden/>
    <w:unhideWhenUsed/>
    <w:rsid w:val="009E325C"/>
    <w:pPr>
      <w:spacing w:after="0" w:line="240" w:lineRule="auto"/>
    </w:pPr>
    <w:rPr>
      <w:rFonts w:cs="Times New Roman"/>
      <w:vertAlign w:val="superscript"/>
    </w:rPr>
  </w:style>
  <w:style w:type="character" w:customStyle="1" w:styleId="aa">
    <w:name w:val="Схема документа Знак"/>
    <w:basedOn w:val="a0"/>
    <w:uiPriority w:val="99"/>
    <w:semiHidden/>
    <w:rsid w:val="009E325C"/>
    <w:rPr>
      <w:rFonts w:ascii="Segoe UI" w:hAnsi="Segoe UI" w:cs="Segoe UI"/>
      <w:sz w:val="16"/>
      <w:szCs w:val="16"/>
    </w:rPr>
  </w:style>
  <w:style w:type="paragraph" w:styleId="ab">
    <w:name w:val="footnote text"/>
    <w:aliases w:val="Знак,Текст сноски Знак Знак Знак,Текст сноски Знак Знак Знак Знак Знак,Текст сноски Знак Знак Знак Знак Знак Знак Знак,Текст сноски Знак Знак1 Знак,Текст сноски Знак1 Знак,Текст сноски Знак1 Знак Знак Знак,Текст сноски Знак2"/>
    <w:basedOn w:val="a"/>
    <w:link w:val="ac"/>
    <w:uiPriority w:val="99"/>
    <w:qFormat/>
    <w:rsid w:val="009E325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Знак Знак,Текст сноски Знак Знак Знак Знак,Текст сноски Знак Знак Знак Знак Знак Знак,Текст сноски Знак Знак Знак Знак Знак Знак Знак Знак,Текст сноски Знак Знак1 Знак Знак,Текст сноски Знак1 Знак Знак,Текст сноски Знак2 Знак"/>
    <w:basedOn w:val="a0"/>
    <w:link w:val="ab"/>
    <w:uiPriority w:val="99"/>
    <w:rsid w:val="009E325C"/>
    <w:rPr>
      <w:rFonts w:ascii="Times New Roman" w:eastAsia="Times New Roman" w:hAnsi="Times New Roman" w:cs="Times New Roman"/>
      <w:sz w:val="20"/>
      <w:szCs w:val="20"/>
      <w:lang w:eastAsia="ru-RU"/>
    </w:rPr>
  </w:style>
  <w:style w:type="character" w:styleId="ad">
    <w:name w:val="annotation reference"/>
    <w:basedOn w:val="a0"/>
    <w:uiPriority w:val="99"/>
    <w:unhideWhenUsed/>
    <w:qFormat/>
    <w:rsid w:val="009E325C"/>
    <w:rPr>
      <w:sz w:val="16"/>
      <w:szCs w:val="16"/>
    </w:rPr>
  </w:style>
  <w:style w:type="paragraph" w:styleId="ae">
    <w:name w:val="annotation text"/>
    <w:basedOn w:val="a"/>
    <w:link w:val="af"/>
    <w:uiPriority w:val="99"/>
    <w:unhideWhenUsed/>
    <w:qFormat/>
    <w:rsid w:val="009E325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rsid w:val="009E325C"/>
    <w:rPr>
      <w:rFonts w:ascii="Times New Roman" w:eastAsia="Times New Roman" w:hAnsi="Times New Roman" w:cs="Times New Roman"/>
      <w:sz w:val="20"/>
      <w:szCs w:val="20"/>
      <w:lang w:eastAsia="ru-RU"/>
    </w:rPr>
  </w:style>
  <w:style w:type="paragraph" w:styleId="af0">
    <w:name w:val="Balloon Text"/>
    <w:basedOn w:val="a"/>
    <w:link w:val="af1"/>
    <w:uiPriority w:val="99"/>
    <w:unhideWhenUsed/>
    <w:rsid w:val="009E32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rsid w:val="009E325C"/>
    <w:rPr>
      <w:rFonts w:ascii="Segoe UI" w:hAnsi="Segoe UI" w:cs="Segoe UI"/>
      <w:sz w:val="18"/>
      <w:szCs w:val="18"/>
    </w:rPr>
  </w:style>
  <w:style w:type="paragraph" w:styleId="af2">
    <w:name w:val="No Spacing"/>
    <w:basedOn w:val="a"/>
    <w:link w:val="af3"/>
    <w:uiPriority w:val="1"/>
    <w:qFormat/>
    <w:rsid w:val="009E325C"/>
    <w:pPr>
      <w:spacing w:after="0" w:line="240" w:lineRule="auto"/>
    </w:pPr>
    <w:rPr>
      <w:rFonts w:ascii="Calibri" w:hAnsi="Calibri" w:cs="Times New Roman"/>
    </w:rPr>
  </w:style>
  <w:style w:type="paragraph" w:customStyle="1" w:styleId="Default">
    <w:name w:val="Default"/>
    <w:rsid w:val="009E325C"/>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a"/>
    <w:uiPriority w:val="1"/>
    <w:qFormat/>
    <w:rsid w:val="009E325C"/>
    <w:pPr>
      <w:widowControl w:val="0"/>
      <w:spacing w:after="0" w:line="240" w:lineRule="auto"/>
      <w:ind w:left="103"/>
    </w:pPr>
    <w:rPr>
      <w:rFonts w:ascii="Arial" w:eastAsia="Arial" w:hAnsi="Arial" w:cs="Arial"/>
      <w:lang w:val="en-US"/>
    </w:rPr>
  </w:style>
  <w:style w:type="paragraph" w:styleId="af4">
    <w:name w:val="header"/>
    <w:basedOn w:val="a"/>
    <w:link w:val="af5"/>
    <w:uiPriority w:val="99"/>
    <w:rsid w:val="009E325C"/>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uiPriority w:val="99"/>
    <w:rsid w:val="009E325C"/>
    <w:rPr>
      <w:rFonts w:ascii="Times New Roman" w:eastAsia="Times New Roman" w:hAnsi="Times New Roman" w:cs="Times New Roman"/>
      <w:sz w:val="20"/>
      <w:szCs w:val="20"/>
      <w:lang w:eastAsia="ru-RU"/>
    </w:rPr>
  </w:style>
  <w:style w:type="paragraph" w:styleId="af6">
    <w:name w:val="footer"/>
    <w:basedOn w:val="a"/>
    <w:link w:val="af7"/>
    <w:uiPriority w:val="99"/>
    <w:rsid w:val="009E325C"/>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uiPriority w:val="99"/>
    <w:rsid w:val="009E325C"/>
    <w:rPr>
      <w:rFonts w:ascii="Times New Roman" w:eastAsia="Times New Roman" w:hAnsi="Times New Roman" w:cs="Times New Roman"/>
      <w:sz w:val="24"/>
      <w:szCs w:val="24"/>
      <w:lang w:eastAsia="ru-RU"/>
    </w:rPr>
  </w:style>
  <w:style w:type="paragraph" w:customStyle="1" w:styleId="12">
    <w:name w:val="Абзац списка1"/>
    <w:basedOn w:val="a"/>
    <w:rsid w:val="009E325C"/>
    <w:pPr>
      <w:spacing w:after="200" w:line="276" w:lineRule="auto"/>
      <w:ind w:left="720"/>
    </w:pPr>
    <w:rPr>
      <w:rFonts w:ascii="Calibri" w:eastAsia="Times New Roman" w:hAnsi="Calibri" w:cs="Times New Roman"/>
      <w:lang w:eastAsia="ru-RU"/>
    </w:rPr>
  </w:style>
  <w:style w:type="paragraph" w:styleId="HTML">
    <w:name w:val="HTML Preformatted"/>
    <w:basedOn w:val="a"/>
    <w:link w:val="HTML0"/>
    <w:uiPriority w:val="99"/>
    <w:unhideWhenUsed/>
    <w:rsid w:val="009E3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325C"/>
    <w:rPr>
      <w:rFonts w:ascii="Courier New" w:eastAsia="Times New Roman" w:hAnsi="Courier New" w:cs="Courier New"/>
      <w:sz w:val="20"/>
      <w:szCs w:val="20"/>
      <w:lang w:eastAsia="ru-RU"/>
    </w:rPr>
  </w:style>
  <w:style w:type="paragraph" w:styleId="af8">
    <w:name w:val="annotation subject"/>
    <w:basedOn w:val="ae"/>
    <w:next w:val="ae"/>
    <w:link w:val="af9"/>
    <w:uiPriority w:val="99"/>
    <w:unhideWhenUsed/>
    <w:rsid w:val="009E325C"/>
    <w:pPr>
      <w:autoSpaceDE/>
      <w:autoSpaceDN/>
      <w:spacing w:after="160"/>
    </w:pPr>
    <w:rPr>
      <w:rFonts w:asciiTheme="minorHAnsi" w:eastAsiaTheme="minorHAnsi" w:hAnsiTheme="minorHAnsi" w:cstheme="minorBidi"/>
      <w:b/>
      <w:bCs/>
      <w:lang w:eastAsia="en-US"/>
    </w:rPr>
  </w:style>
  <w:style w:type="character" w:customStyle="1" w:styleId="af9">
    <w:name w:val="Тема примечания Знак"/>
    <w:basedOn w:val="af"/>
    <w:link w:val="af8"/>
    <w:uiPriority w:val="99"/>
    <w:rsid w:val="009E325C"/>
    <w:rPr>
      <w:rFonts w:ascii="Times New Roman" w:eastAsia="Times New Roman" w:hAnsi="Times New Roman" w:cs="Times New Roman"/>
      <w:b/>
      <w:bCs/>
      <w:sz w:val="20"/>
      <w:szCs w:val="20"/>
      <w:lang w:eastAsia="ru-RU"/>
    </w:rPr>
  </w:style>
  <w:style w:type="paragraph" w:styleId="afa">
    <w:name w:val="Revision"/>
    <w:hidden/>
    <w:uiPriority w:val="99"/>
    <w:rsid w:val="009E325C"/>
    <w:pPr>
      <w:spacing w:after="0" w:line="240" w:lineRule="auto"/>
    </w:pPr>
  </w:style>
  <w:style w:type="character" w:customStyle="1" w:styleId="afb">
    <w:name w:val="Основной текст_"/>
    <w:basedOn w:val="a0"/>
    <w:link w:val="22"/>
    <w:rsid w:val="009E325C"/>
    <w:rPr>
      <w:rFonts w:ascii="Times New Roman" w:eastAsia="Times New Roman" w:hAnsi="Times New Roman" w:cs="Times New Roman"/>
      <w:sz w:val="21"/>
      <w:szCs w:val="21"/>
      <w:shd w:val="clear" w:color="auto" w:fill="FFFFFF"/>
    </w:rPr>
  </w:style>
  <w:style w:type="paragraph" w:customStyle="1" w:styleId="22">
    <w:name w:val="Основной текст2"/>
    <w:basedOn w:val="a"/>
    <w:link w:val="afb"/>
    <w:rsid w:val="009E325C"/>
    <w:pPr>
      <w:shd w:val="clear" w:color="auto" w:fill="FFFFFF"/>
      <w:spacing w:after="300" w:line="0" w:lineRule="atLeast"/>
      <w:jc w:val="both"/>
    </w:pPr>
    <w:rPr>
      <w:rFonts w:ascii="Times New Roman" w:eastAsia="Times New Roman" w:hAnsi="Times New Roman" w:cs="Times New Roman"/>
      <w:sz w:val="21"/>
      <w:szCs w:val="21"/>
    </w:rPr>
  </w:style>
  <w:style w:type="paragraph" w:styleId="31">
    <w:name w:val="Body Text Indent 3"/>
    <w:basedOn w:val="a"/>
    <w:link w:val="32"/>
    <w:rsid w:val="009E325C"/>
    <w:pPr>
      <w:autoSpaceDE w:val="0"/>
      <w:autoSpaceDN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9E325C"/>
    <w:rPr>
      <w:rFonts w:ascii="Times New Roman" w:eastAsia="Times New Roman" w:hAnsi="Times New Roman" w:cs="Times New Roman"/>
      <w:sz w:val="24"/>
      <w:szCs w:val="24"/>
      <w:lang w:eastAsia="ru-RU"/>
    </w:rPr>
  </w:style>
  <w:style w:type="paragraph" w:styleId="afc">
    <w:name w:val="Body Text"/>
    <w:basedOn w:val="a"/>
    <w:link w:val="afd"/>
    <w:rsid w:val="009E325C"/>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rsid w:val="009E325C"/>
    <w:rPr>
      <w:rFonts w:ascii="Times New Roman" w:eastAsia="Times New Roman" w:hAnsi="Times New Roman" w:cs="Times New Roman"/>
      <w:sz w:val="24"/>
      <w:szCs w:val="24"/>
      <w:lang w:eastAsia="ru-RU"/>
    </w:rPr>
  </w:style>
  <w:style w:type="paragraph" w:styleId="afe">
    <w:name w:val="Body Text Indent"/>
    <w:basedOn w:val="a"/>
    <w:link w:val="aff"/>
    <w:rsid w:val="009E325C"/>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0"/>
    <w:link w:val="afe"/>
    <w:rsid w:val="009E325C"/>
    <w:rPr>
      <w:rFonts w:ascii="Times New Roman" w:eastAsia="Times New Roman" w:hAnsi="Times New Roman" w:cs="Times New Roman"/>
      <w:sz w:val="24"/>
      <w:szCs w:val="24"/>
      <w:lang w:eastAsia="ru-RU"/>
    </w:rPr>
  </w:style>
  <w:style w:type="character" w:customStyle="1" w:styleId="aff0">
    <w:name w:val="Текст концевой сноски Знак"/>
    <w:basedOn w:val="a0"/>
    <w:link w:val="aff1"/>
    <w:uiPriority w:val="99"/>
    <w:semiHidden/>
    <w:rsid w:val="009E325C"/>
    <w:rPr>
      <w:rFonts w:ascii="Times New Roman" w:eastAsia="Times New Roman" w:hAnsi="Times New Roman" w:cs="Times New Roman"/>
      <w:sz w:val="20"/>
      <w:szCs w:val="20"/>
      <w:lang w:eastAsia="ru-RU"/>
    </w:rPr>
  </w:style>
  <w:style w:type="paragraph" w:styleId="aff1">
    <w:name w:val="endnote text"/>
    <w:basedOn w:val="a"/>
    <w:link w:val="aff0"/>
    <w:uiPriority w:val="99"/>
    <w:semiHidden/>
    <w:unhideWhenUsed/>
    <w:rsid w:val="009E325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3">
    <w:name w:val="Текст концевой сноски Знак1"/>
    <w:basedOn w:val="a0"/>
    <w:uiPriority w:val="99"/>
    <w:semiHidden/>
    <w:rsid w:val="009E325C"/>
    <w:rPr>
      <w:sz w:val="20"/>
      <w:szCs w:val="20"/>
    </w:rPr>
  </w:style>
  <w:style w:type="paragraph" w:customStyle="1" w:styleId="Normal1">
    <w:name w:val="Normal1"/>
    <w:rsid w:val="009E325C"/>
    <w:pPr>
      <w:spacing w:after="0" w:line="240" w:lineRule="auto"/>
    </w:pPr>
    <w:rPr>
      <w:rFonts w:ascii="Times New Roman" w:eastAsia="Times New Roman" w:hAnsi="Times New Roman" w:cs="Times New Roman"/>
      <w:sz w:val="20"/>
      <w:szCs w:val="20"/>
      <w:lang w:eastAsia="ru-RU"/>
    </w:rPr>
  </w:style>
  <w:style w:type="paragraph" w:styleId="aff2">
    <w:name w:val="Normal (Web)"/>
    <w:basedOn w:val="a"/>
    <w:uiPriority w:val="99"/>
    <w:unhideWhenUsed/>
    <w:rsid w:val="009E325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blk6">
    <w:name w:val="blk6"/>
    <w:basedOn w:val="a0"/>
    <w:rsid w:val="009E325C"/>
    <w:rPr>
      <w:vanish w:val="0"/>
      <w:webHidden w:val="0"/>
      <w:specVanish w:val="0"/>
    </w:rPr>
  </w:style>
  <w:style w:type="paragraph" w:customStyle="1" w:styleId="xl65">
    <w:name w:val="xl65"/>
    <w:basedOn w:val="a"/>
    <w:rsid w:val="009E325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Arial CYR" w:eastAsia="Times New Roman" w:hAnsi="Arial CYR" w:cs="Times New Roman"/>
      <w:b/>
      <w:bCs/>
      <w:sz w:val="18"/>
      <w:szCs w:val="18"/>
      <w:lang w:eastAsia="ru-RU"/>
    </w:rPr>
  </w:style>
  <w:style w:type="paragraph" w:customStyle="1" w:styleId="xl66">
    <w:name w:val="xl66"/>
    <w:basedOn w:val="a"/>
    <w:rsid w:val="009E3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67">
    <w:name w:val="xl67"/>
    <w:basedOn w:val="a"/>
    <w:rsid w:val="009E32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2">
    <w:name w:val="Номерованный список2"/>
    <w:basedOn w:val="a"/>
    <w:qFormat/>
    <w:rsid w:val="009E325C"/>
    <w:pPr>
      <w:numPr>
        <w:ilvl w:val="1"/>
        <w:numId w:val="14"/>
      </w:numPr>
      <w:spacing w:after="200" w:line="276" w:lineRule="auto"/>
      <w:jc w:val="both"/>
    </w:pPr>
    <w:rPr>
      <w:rFonts w:ascii="Calibri" w:eastAsia="Times New Roman" w:hAnsi="Calibri" w:cs="Times New Roman"/>
      <w:lang w:eastAsia="ru-RU"/>
    </w:rPr>
  </w:style>
  <w:style w:type="paragraph" w:customStyle="1" w:styleId="1">
    <w:name w:val="Нумерованный спсиок1"/>
    <w:basedOn w:val="a"/>
    <w:next w:val="2"/>
    <w:qFormat/>
    <w:rsid w:val="009E325C"/>
    <w:pPr>
      <w:keepNext/>
      <w:numPr>
        <w:numId w:val="14"/>
      </w:numPr>
      <w:spacing w:after="200" w:line="276" w:lineRule="auto"/>
    </w:pPr>
    <w:rPr>
      <w:rFonts w:ascii="Cambria" w:eastAsia="Times New Roman" w:hAnsi="Cambria" w:cs="Times New Roman"/>
      <w:b/>
      <w:color w:val="4F81BD"/>
      <w:sz w:val="28"/>
      <w:lang w:eastAsia="ru-RU"/>
    </w:rPr>
  </w:style>
  <w:style w:type="paragraph" w:customStyle="1" w:styleId="33">
    <w:name w:val="Нумерованный список3"/>
    <w:basedOn w:val="2"/>
    <w:qFormat/>
    <w:rsid w:val="009E325C"/>
    <w:pPr>
      <w:numPr>
        <w:ilvl w:val="2"/>
        <w:numId w:val="0"/>
      </w:numPr>
    </w:pPr>
  </w:style>
  <w:style w:type="paragraph" w:customStyle="1" w:styleId="41">
    <w:name w:val="Нумерованный список4"/>
    <w:basedOn w:val="33"/>
    <w:qFormat/>
    <w:rsid w:val="009E325C"/>
    <w:pPr>
      <w:numPr>
        <w:ilvl w:val="3"/>
      </w:numPr>
    </w:pPr>
  </w:style>
  <w:style w:type="paragraph" w:customStyle="1" w:styleId="14">
    <w:name w:val="Без интервала1"/>
    <w:rsid w:val="009E325C"/>
    <w:pPr>
      <w:spacing w:after="0" w:line="240" w:lineRule="auto"/>
    </w:pPr>
    <w:rPr>
      <w:rFonts w:ascii="Calibri" w:eastAsia="Times New Roman" w:hAnsi="Calibri" w:cs="Times New Roman"/>
      <w:lang w:eastAsia="ru-RU"/>
    </w:rPr>
  </w:style>
  <w:style w:type="character" w:customStyle="1" w:styleId="FontStyle16">
    <w:name w:val="Font Style16"/>
    <w:rsid w:val="009E325C"/>
    <w:rPr>
      <w:rFonts w:ascii="Times New Roman" w:hAnsi="Times New Roman" w:cs="Times New Roman" w:hint="default"/>
    </w:rPr>
  </w:style>
  <w:style w:type="character" w:customStyle="1" w:styleId="15">
    <w:name w:val="Неразрешенное упоминание1"/>
    <w:basedOn w:val="a0"/>
    <w:uiPriority w:val="99"/>
    <w:semiHidden/>
    <w:unhideWhenUsed/>
    <w:rsid w:val="001A4BB7"/>
    <w:rPr>
      <w:color w:val="605E5C"/>
      <w:shd w:val="clear" w:color="auto" w:fill="E1DFDD"/>
    </w:rPr>
  </w:style>
  <w:style w:type="paragraph" w:customStyle="1" w:styleId="ConsPlusNormal">
    <w:name w:val="ConsPlusNormal"/>
    <w:rsid w:val="00DA366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3">
    <w:name w:val="Неразрешенное упоминание2"/>
    <w:basedOn w:val="a0"/>
    <w:uiPriority w:val="99"/>
    <w:semiHidden/>
    <w:unhideWhenUsed/>
    <w:rsid w:val="00EA4B26"/>
    <w:rPr>
      <w:color w:val="605E5C"/>
      <w:shd w:val="clear" w:color="auto" w:fill="E1DFDD"/>
    </w:rPr>
  </w:style>
  <w:style w:type="paragraph" w:customStyle="1" w:styleId="Body2">
    <w:name w:val="Body 2"/>
    <w:basedOn w:val="a"/>
    <w:link w:val="Body2Char"/>
    <w:uiPriority w:val="8"/>
    <w:qFormat/>
    <w:rsid w:val="003A4E5D"/>
    <w:pPr>
      <w:spacing w:after="210" w:line="264" w:lineRule="auto"/>
      <w:ind w:left="709"/>
      <w:jc w:val="both"/>
    </w:pPr>
    <w:rPr>
      <w:rFonts w:ascii="Arial" w:eastAsia="Arial Unicode MS" w:hAnsi="Arial" w:cs="Times New Roman"/>
      <w:sz w:val="21"/>
      <w:szCs w:val="21"/>
      <w:lang w:val="en-GB" w:eastAsia="en-GB"/>
    </w:rPr>
  </w:style>
  <w:style w:type="character" w:customStyle="1" w:styleId="Body2Char">
    <w:name w:val="Body 2 Char"/>
    <w:basedOn w:val="a0"/>
    <w:link w:val="Body2"/>
    <w:uiPriority w:val="8"/>
    <w:rsid w:val="003A4E5D"/>
    <w:rPr>
      <w:rFonts w:ascii="Arial" w:eastAsia="Arial Unicode MS" w:hAnsi="Arial" w:cs="Times New Roman"/>
      <w:sz w:val="21"/>
      <w:szCs w:val="21"/>
      <w:lang w:val="en-GB" w:eastAsia="en-GB"/>
    </w:rPr>
  </w:style>
  <w:style w:type="character" w:customStyle="1" w:styleId="34">
    <w:name w:val="Неразрешенное упоминание3"/>
    <w:basedOn w:val="a0"/>
    <w:uiPriority w:val="99"/>
    <w:semiHidden/>
    <w:unhideWhenUsed/>
    <w:rsid w:val="005160B4"/>
    <w:rPr>
      <w:color w:val="605E5C"/>
      <w:shd w:val="clear" w:color="auto" w:fill="E1DFDD"/>
    </w:rPr>
  </w:style>
  <w:style w:type="character" w:customStyle="1" w:styleId="af3">
    <w:name w:val="Без интервала Знак"/>
    <w:basedOn w:val="a0"/>
    <w:link w:val="af2"/>
    <w:uiPriority w:val="1"/>
    <w:locked/>
    <w:rsid w:val="00CF6A6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456457">
      <w:bodyDiv w:val="1"/>
      <w:marLeft w:val="0"/>
      <w:marRight w:val="0"/>
      <w:marTop w:val="0"/>
      <w:marBottom w:val="0"/>
      <w:divBdr>
        <w:top w:val="none" w:sz="0" w:space="0" w:color="auto"/>
        <w:left w:val="none" w:sz="0" w:space="0" w:color="auto"/>
        <w:bottom w:val="none" w:sz="0" w:space="0" w:color="auto"/>
        <w:right w:val="none" w:sz="0" w:space="0" w:color="auto"/>
      </w:divBdr>
    </w:div>
    <w:div w:id="1060253359">
      <w:bodyDiv w:val="1"/>
      <w:marLeft w:val="0"/>
      <w:marRight w:val="0"/>
      <w:marTop w:val="0"/>
      <w:marBottom w:val="0"/>
      <w:divBdr>
        <w:top w:val="none" w:sz="0" w:space="0" w:color="auto"/>
        <w:left w:val="none" w:sz="0" w:space="0" w:color="auto"/>
        <w:bottom w:val="none" w:sz="0" w:space="0" w:color="auto"/>
        <w:right w:val="none" w:sz="0" w:space="0" w:color="auto"/>
      </w:divBdr>
    </w:div>
    <w:div w:id="1301419836">
      <w:bodyDiv w:val="1"/>
      <w:marLeft w:val="0"/>
      <w:marRight w:val="0"/>
      <w:marTop w:val="0"/>
      <w:marBottom w:val="0"/>
      <w:divBdr>
        <w:top w:val="none" w:sz="0" w:space="0" w:color="auto"/>
        <w:left w:val="none" w:sz="0" w:space="0" w:color="auto"/>
        <w:bottom w:val="none" w:sz="0" w:space="0" w:color="auto"/>
        <w:right w:val="none" w:sz="0" w:space="0" w:color="auto"/>
      </w:divBdr>
    </w:div>
    <w:div w:id="1567372085">
      <w:bodyDiv w:val="1"/>
      <w:marLeft w:val="0"/>
      <w:marRight w:val="0"/>
      <w:marTop w:val="0"/>
      <w:marBottom w:val="0"/>
      <w:divBdr>
        <w:top w:val="none" w:sz="0" w:space="0" w:color="auto"/>
        <w:left w:val="none" w:sz="0" w:space="0" w:color="auto"/>
        <w:bottom w:val="none" w:sz="0" w:space="0" w:color="auto"/>
        <w:right w:val="none" w:sz="0" w:space="0" w:color="auto"/>
      </w:divBdr>
    </w:div>
    <w:div w:id="18249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s@sberinsur.ru" TargetMode="External"/><Relationship Id="rId13" Type="http://schemas.openxmlformats.org/officeDocument/2006/relationships/hyperlink" Target="mailto:partners@sberinsur.ru%20&#1080;&#1083;&#1080;%20&#1087;&#1086;&#1089;&#1088;&#1077;&#1076;&#1089;&#1090;&#1074;&#1086;&#1084;%20&#1055;&#1086;&#1088;&#1090;&#1072;&#108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rtners@sberinsur.ru%20&#1080;&#1083;&#1080;%20&#1087;&#1086;&#1089;&#1088;&#1077;&#1076;&#1089;&#1090;&#1074;&#1086;&#1084;%20&#1055;&#1086;&#1088;&#1090;&#1072;&#108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iance@sberinsur.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artners@sberinsu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http://ECEA89A1C94C2FCC32B059F0DEBF4F99.dms.sberbank.ru/ECEA89A1C94C2FCC32B059F0DEBF4F99-2A1FA0E9BFE88C43C69E2528D1D21884-7604F5041F3EBECBF9F4D93A84D10860/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17B18-FA22-4619-81E4-EE1B524E9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17645</Words>
  <Characters>100583</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ООО СК "Сбербанк страхование жизни"</Company>
  <LinksUpToDate>false</LinksUpToDate>
  <CharactersWithSpaces>117993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Светлана</dc:creator>
  <cp:lastModifiedBy>Селютина Виолетта Эдуардовна</cp:lastModifiedBy>
  <cp:revision>8</cp:revision>
  <cp:lastPrinted>2022-07-25T10:44:00Z</cp:lastPrinted>
  <dcterms:created xsi:type="dcterms:W3CDTF">2024-04-05T10:15:00Z</dcterms:created>
  <dcterms:modified xsi:type="dcterms:W3CDTF">2024-04-17T11:12:00Z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79b743-1540-45f4-b36f-e719b124c498_ActionId">
    <vt:lpwstr>89b60616-3f9a-4308-b0b2-6f4fc96b470e</vt:lpwstr>
  </property>
  <property fmtid="{D5CDD505-2E9C-101B-9397-08002B2CF9AE}" pid="3" name="MSIP_Label_e379b743-1540-45f4-b36f-e719b124c498_ContentBits">
    <vt:lpwstr>0</vt:lpwstr>
  </property>
  <property fmtid="{D5CDD505-2E9C-101B-9397-08002B2CF9AE}" pid="4" name="MSIP_Label_e379b743-1540-45f4-b36f-e719b124c498_Enabled">
    <vt:lpwstr>true</vt:lpwstr>
  </property>
  <property fmtid="{D5CDD505-2E9C-101B-9397-08002B2CF9AE}" pid="5" name="MSIP_Label_e379b743-1540-45f4-b36f-e719b124c498_Method">
    <vt:lpwstr>Privileged</vt:lpwstr>
  </property>
  <property fmtid="{D5CDD505-2E9C-101B-9397-08002B2CF9AE}" pid="6" name="MSIP_Label_e379b743-1540-45f4-b36f-e719b124c498_Name">
    <vt:lpwstr>Для внутреннего использования (К-3)</vt:lpwstr>
  </property>
  <property fmtid="{D5CDD505-2E9C-101B-9397-08002B2CF9AE}" pid="7" name="MSIP_Label_e379b743-1540-45f4-b36f-e719b124c498_SetDate">
    <vt:lpwstr>2022-05-13T08:53:34Z</vt:lpwstr>
  </property>
  <property fmtid="{D5CDD505-2E9C-101B-9397-08002B2CF9AE}" pid="8" name="MSIP_Label_e379b743-1540-45f4-b36f-e719b124c498_SiteId">
    <vt:lpwstr>34350b0b-fc76-4cd9-9738-796b573844b0</vt:lpwstr>
  </property>
</Properties>
</file>